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1" w:rsidRDefault="004622E8" w:rsidP="00B3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07266"/>
            <wp:effectExtent l="19050" t="0" r="0" b="0"/>
            <wp:docPr id="2" name="Рисунок 1" descr="C:\Users\admin\Desktop\новые сканы для программ\1ё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сканы для программ\1ё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E8" w:rsidRDefault="004622E8" w:rsidP="00B36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2E8" w:rsidRDefault="004622E8" w:rsidP="00B36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9B" w:rsidRPr="004F7634" w:rsidRDefault="007C3D9B" w:rsidP="00B36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FA" w:rsidRPr="004F7634" w:rsidRDefault="006559FA" w:rsidP="006559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59FA" w:rsidRPr="004F7634" w:rsidRDefault="006559FA" w:rsidP="006559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Рабочая программа предмета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 «Индивидуальный проект» на уровне среднего общего образования изучается в 10-11классах, как полидисциплинарный курс.</w:t>
      </w:r>
    </w:p>
    <w:p w:rsidR="006559FA" w:rsidRPr="004F7634" w:rsidRDefault="006559FA" w:rsidP="006559FA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6559FA" w:rsidRPr="004F7634" w:rsidRDefault="006559FA" w:rsidP="006559FA">
      <w:pPr>
        <w:pStyle w:val="13"/>
        <w:numPr>
          <w:ilvl w:val="0"/>
          <w:numId w:val="29"/>
        </w:numPr>
        <w:tabs>
          <w:tab w:val="clear" w:pos="360"/>
          <w:tab w:val="num" w:pos="426"/>
        </w:tabs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6559FA" w:rsidRPr="004F7634" w:rsidRDefault="006559FA" w:rsidP="006559FA">
      <w:pPr>
        <w:pStyle w:val="13"/>
        <w:numPr>
          <w:ilvl w:val="0"/>
          <w:numId w:val="29"/>
        </w:numPr>
        <w:tabs>
          <w:tab w:val="clear" w:pos="360"/>
          <w:tab w:val="num" w:pos="426"/>
        </w:tabs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6559FA" w:rsidRPr="004F7634" w:rsidRDefault="006559FA" w:rsidP="006559FA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4F7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559FA" w:rsidRPr="004F7634" w:rsidRDefault="006559FA" w:rsidP="006559FA">
      <w:pPr>
        <w:pStyle w:val="2"/>
        <w:keepLines w:val="0"/>
        <w:numPr>
          <w:ilvl w:val="0"/>
          <w:numId w:val="29"/>
        </w:numPr>
        <w:tabs>
          <w:tab w:val="clear" w:pos="142"/>
          <w:tab w:val="clear" w:pos="360"/>
          <w:tab w:val="num" w:pos="426"/>
        </w:tabs>
        <w:suppressAutoHyphens w:val="0"/>
        <w:spacing w:line="240" w:lineRule="auto"/>
        <w:ind w:left="357" w:hanging="357"/>
        <w:rPr>
          <w:rFonts w:eastAsia="Batang"/>
          <w:b w:val="0"/>
          <w:bCs/>
          <w:iCs/>
          <w:color w:val="000000" w:themeColor="text1"/>
          <w:sz w:val="24"/>
          <w:szCs w:val="24"/>
          <w:lang w:bidi="mr-IN"/>
        </w:rPr>
      </w:pPr>
      <w:r w:rsidRPr="004F7634">
        <w:rPr>
          <w:b w:val="0"/>
          <w:iCs/>
          <w:color w:val="000000" w:themeColor="text1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4F7634">
        <w:rPr>
          <w:rFonts w:eastAsia="Batang"/>
          <w:b w:val="0"/>
          <w:iCs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6559FA" w:rsidRPr="004F7634" w:rsidRDefault="006559FA" w:rsidP="006559FA">
      <w:pPr>
        <w:widowControl w:val="0"/>
        <w:numPr>
          <w:ilvl w:val="0"/>
          <w:numId w:val="29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4F7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2019 г</w:t>
        </w:r>
      </w:smartTag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4F7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. № 345»</w:t>
      </w:r>
    </w:p>
    <w:p w:rsidR="006559FA" w:rsidRPr="004F7634" w:rsidRDefault="006559FA" w:rsidP="006559F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18 мая 2020 г. № 249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4F7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. № 345»</w:t>
      </w:r>
    </w:p>
    <w:p w:rsidR="006559FA" w:rsidRPr="004F7634" w:rsidRDefault="006559FA" w:rsidP="006559FA">
      <w:pPr>
        <w:numPr>
          <w:ilvl w:val="0"/>
          <w:numId w:val="29"/>
        </w:numPr>
        <w:tabs>
          <w:tab w:val="clear" w:pos="360"/>
          <w:tab w:val="num" w:pos="426"/>
        </w:tabs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</w:t>
      </w:r>
      <w:r w:rsidR="005373FE"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373FE"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F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6559FA" w:rsidRPr="004F7634" w:rsidRDefault="006559FA" w:rsidP="006559F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4F7634">
        <w:rPr>
          <w:b/>
          <w:color w:val="000000"/>
        </w:rPr>
        <w:t>Цель:</w:t>
      </w:r>
    </w:p>
    <w:p w:rsidR="005373FE" w:rsidRPr="004F7634" w:rsidRDefault="005373FE" w:rsidP="005373FE">
      <w:pPr>
        <w:pStyle w:val="a"/>
        <w:spacing w:line="20" w:lineRule="atLeast"/>
        <w:rPr>
          <w:sz w:val="24"/>
          <w:szCs w:val="24"/>
        </w:rPr>
      </w:pPr>
      <w:r w:rsidRPr="004F7634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jc w:val="both"/>
        <w:rPr>
          <w:color w:val="000000"/>
        </w:rPr>
      </w:pPr>
      <w:r w:rsidRPr="004F7634">
        <w:t xml:space="preserve">   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</w:t>
      </w:r>
    </w:p>
    <w:p w:rsidR="005373FE" w:rsidRPr="004F7634" w:rsidRDefault="005373FE" w:rsidP="005373FE">
      <w:pPr>
        <w:pStyle w:val="af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4F7634">
        <w:rPr>
          <w:b/>
          <w:color w:val="000000"/>
        </w:rPr>
        <w:t>Задачи</w:t>
      </w:r>
      <w:r w:rsidRPr="004F7634">
        <w:rPr>
          <w:color w:val="000000"/>
        </w:rPr>
        <w:t>:</w:t>
      </w:r>
    </w:p>
    <w:p w:rsidR="005373FE" w:rsidRPr="004F7634" w:rsidRDefault="005373FE" w:rsidP="005373FE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4F7634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5373FE" w:rsidRPr="004F7634" w:rsidRDefault="005373FE" w:rsidP="005373FE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4F7634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5373FE" w:rsidRPr="004F7634" w:rsidRDefault="005373FE" w:rsidP="005373FE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4F7634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73FE" w:rsidRPr="004F7634" w:rsidRDefault="005373FE" w:rsidP="005373FE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4F7634">
        <w:rPr>
          <w:color w:val="00000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5373FE" w:rsidRPr="004F7634" w:rsidRDefault="005373FE" w:rsidP="005373FE">
      <w:pPr>
        <w:pStyle w:val="af4"/>
        <w:numPr>
          <w:ilvl w:val="0"/>
          <w:numId w:val="38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4F7634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ind w:firstLine="708"/>
        <w:jc w:val="both"/>
        <w:rPr>
          <w:b/>
          <w:color w:val="000000"/>
        </w:rPr>
      </w:pP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4F7634">
        <w:rPr>
          <w:b/>
        </w:rPr>
        <w:t>2. Общая характеристика учебного предмета</w:t>
      </w:r>
    </w:p>
    <w:p w:rsidR="005373FE" w:rsidRPr="004F7634" w:rsidRDefault="005373FE" w:rsidP="005373FE">
      <w:pPr>
        <w:pStyle w:val="af2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 w:rsidRPr="004F7634">
        <w:t>Особенности</w:t>
      </w:r>
      <w:r w:rsidRPr="004F7634">
        <w:tab/>
        <w:t>учебно-исследовательской</w:t>
      </w:r>
      <w:r w:rsidRPr="004F7634">
        <w:tab/>
        <w:t>деятельности</w:t>
      </w:r>
      <w:r w:rsidRPr="004F7634">
        <w:tab/>
        <w:t>и</w:t>
      </w:r>
      <w:r w:rsidRPr="004F7634">
        <w:tab/>
        <w:t>проектной</w:t>
      </w:r>
      <w:r w:rsidRPr="004F7634">
        <w:tab/>
        <w:t>работы старшеклассников обусловлены,</w:t>
      </w:r>
      <w:r w:rsidRPr="004F7634">
        <w:rPr>
          <w:spacing w:val="27"/>
        </w:rPr>
        <w:t xml:space="preserve"> </w:t>
      </w:r>
      <w:r w:rsidRPr="004F7634">
        <w:t>в первую очередь, открытостью образовательной организации</w:t>
      </w:r>
    </w:p>
    <w:p w:rsidR="005373FE" w:rsidRPr="004F7634" w:rsidRDefault="005373FE" w:rsidP="005373FE">
      <w:pPr>
        <w:pStyle w:val="af2"/>
        <w:ind w:left="210" w:right="103"/>
        <w:jc w:val="both"/>
      </w:pPr>
      <w:r w:rsidRPr="004F7634"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Pr="004F7634">
        <w:rPr>
          <w:b/>
        </w:rPr>
        <w:t>На уровне среднего общего образования проект реализуется самим старшеклассником</w:t>
      </w:r>
      <w:r w:rsidRPr="004F7634"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5373FE" w:rsidRPr="004F7634" w:rsidRDefault="005373FE" w:rsidP="005373FE">
      <w:pPr>
        <w:pStyle w:val="af2"/>
        <w:spacing w:before="1"/>
        <w:ind w:left="724"/>
      </w:pPr>
      <w:r w:rsidRPr="004F7634"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6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28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социальное;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6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28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бизнес-проектирование;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6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28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исследовательское;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6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28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инженерное;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6"/>
        </w:numPr>
        <w:tabs>
          <w:tab w:val="left" w:pos="1488"/>
          <w:tab w:val="left" w:pos="1489"/>
        </w:tabs>
        <w:autoSpaceDE w:val="0"/>
        <w:autoSpaceDN w:val="0"/>
        <w:spacing w:before="1" w:after="0" w:line="240" w:lineRule="auto"/>
        <w:ind w:firstLine="228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информационное.</w:t>
      </w:r>
    </w:p>
    <w:p w:rsidR="005373FE" w:rsidRPr="004F7634" w:rsidRDefault="005373FE" w:rsidP="005373FE">
      <w:pPr>
        <w:pStyle w:val="21"/>
        <w:spacing w:line="240" w:lineRule="auto"/>
      </w:pPr>
      <w:r w:rsidRPr="004F7634">
        <w:rPr>
          <w:u w:val="thick"/>
        </w:rPr>
        <w:t>Основные требования к инструментарию оценки сформированности универсальных</w:t>
      </w:r>
    </w:p>
    <w:p w:rsidR="005373FE" w:rsidRPr="004F7634" w:rsidRDefault="005373FE" w:rsidP="005373FE">
      <w:pPr>
        <w:spacing w:line="274" w:lineRule="exact"/>
        <w:ind w:left="212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4F7634">
        <w:rPr>
          <w:rFonts w:ascii="Times New Roman" w:hAnsi="Times New Roman" w:cs="Times New Roman"/>
          <w:b/>
          <w:sz w:val="24"/>
          <w:szCs w:val="24"/>
          <w:u w:val="thick"/>
        </w:rPr>
        <w:t>учебных действий при процедуре защиты реализованного проекта: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9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Pr="004F76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проекта;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9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для оценки проектной работы создается 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Pr="004F76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работы;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before="68"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оценивание производится на основе критериальной</w:t>
      </w:r>
      <w:r w:rsidRPr="004F76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модели;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right="107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Pr="004F7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373FE" w:rsidRPr="004F7634" w:rsidRDefault="005373FE" w:rsidP="005373FE">
      <w:pPr>
        <w:pStyle w:val="af2"/>
      </w:pPr>
      <w:r w:rsidRPr="004F7634">
        <w:t>Исследовательские проекты могут иметь следующие направления: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естественно-научные исследования;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right="115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исследования в гуманитарных областях (в том числе выходящих за рамки школьной программы, например в психологии,</w:t>
      </w:r>
      <w:r w:rsidRPr="004F76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социологии);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экономические исследования;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before="1"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социальные исследования;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5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научно-технические исследования.</w:t>
      </w:r>
    </w:p>
    <w:p w:rsidR="005373FE" w:rsidRPr="004F7634" w:rsidRDefault="005373FE" w:rsidP="005373FE">
      <w:pPr>
        <w:shd w:val="clear" w:color="auto" w:fill="FFFFFF"/>
        <w:spacing w:line="20" w:lineRule="atLea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5373FE" w:rsidRPr="004F7634" w:rsidRDefault="005373FE" w:rsidP="005373FE">
      <w:pPr>
        <w:pStyle w:val="a4"/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5373FE" w:rsidRPr="004F7634" w:rsidRDefault="005373FE" w:rsidP="005373FE">
      <w:pPr>
        <w:pStyle w:val="a4"/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Парная;</w:t>
      </w:r>
    </w:p>
    <w:p w:rsidR="005373FE" w:rsidRPr="004F7634" w:rsidRDefault="005373FE" w:rsidP="005373FE">
      <w:pPr>
        <w:pStyle w:val="a4"/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Групповая;</w:t>
      </w:r>
    </w:p>
    <w:p w:rsidR="005373FE" w:rsidRPr="004F7634" w:rsidRDefault="005373FE" w:rsidP="005373FE">
      <w:pPr>
        <w:pStyle w:val="a4"/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5373FE" w:rsidRPr="004F7634" w:rsidRDefault="005373FE" w:rsidP="005373FE">
      <w:pPr>
        <w:pStyle w:val="a4"/>
        <w:numPr>
          <w:ilvl w:val="0"/>
          <w:numId w:val="37"/>
        </w:numPr>
        <w:shd w:val="clear" w:color="auto" w:fill="FFFFFF"/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5373FE" w:rsidRPr="004F7634" w:rsidRDefault="005373FE" w:rsidP="005373FE">
      <w:pPr>
        <w:shd w:val="clear" w:color="auto" w:fill="FFFFFF"/>
        <w:spacing w:line="20" w:lineRule="atLeast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 освоения программы.</w:t>
      </w:r>
    </w:p>
    <w:p w:rsidR="005373FE" w:rsidRPr="004F7634" w:rsidRDefault="005373FE" w:rsidP="005373FE">
      <w:pPr>
        <w:shd w:val="clear" w:color="auto" w:fill="FFFFFF"/>
        <w:spacing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4F7634">
        <w:rPr>
          <w:rFonts w:ascii="Times New Roman" w:hAnsi="Times New Roman" w:cs="Times New Roman"/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:rsidR="005373FE" w:rsidRPr="004F7634" w:rsidRDefault="005373FE" w:rsidP="005373FE">
      <w:pPr>
        <w:pStyle w:val="a"/>
        <w:spacing w:line="20" w:lineRule="atLeast"/>
        <w:rPr>
          <w:sz w:val="24"/>
          <w:szCs w:val="24"/>
        </w:rPr>
      </w:pPr>
      <w:r w:rsidRPr="004F7634">
        <w:rPr>
          <w:sz w:val="24"/>
          <w:szCs w:val="24"/>
        </w:rPr>
        <w:t>защита темы проекта/исследования (идеи);</w:t>
      </w:r>
    </w:p>
    <w:p w:rsidR="005373FE" w:rsidRPr="004F7634" w:rsidRDefault="005373FE" w:rsidP="005373FE">
      <w:pPr>
        <w:pStyle w:val="a"/>
        <w:spacing w:line="20" w:lineRule="atLeast"/>
        <w:rPr>
          <w:sz w:val="24"/>
          <w:szCs w:val="24"/>
        </w:rPr>
      </w:pPr>
      <w:r w:rsidRPr="004F7634">
        <w:rPr>
          <w:sz w:val="24"/>
          <w:szCs w:val="24"/>
        </w:rPr>
        <w:t>защита реализованного проекта/исследования.</w:t>
      </w:r>
    </w:p>
    <w:p w:rsidR="005373FE" w:rsidRPr="004F7634" w:rsidRDefault="005373FE" w:rsidP="005373FE">
      <w:pPr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Форма промежуточной аттестации: защита проекта</w:t>
      </w: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ind w:firstLine="708"/>
        <w:jc w:val="both"/>
        <w:rPr>
          <w:b/>
        </w:rPr>
      </w:pPr>
    </w:p>
    <w:p w:rsidR="005373FE" w:rsidRPr="004F7634" w:rsidRDefault="005373FE" w:rsidP="005373FE">
      <w:pPr>
        <w:pStyle w:val="af4"/>
        <w:spacing w:before="0" w:beforeAutospacing="0" w:after="0" w:afterAutospacing="0" w:line="20" w:lineRule="atLeast"/>
        <w:ind w:firstLine="708"/>
        <w:jc w:val="both"/>
      </w:pPr>
      <w:r w:rsidRPr="004F7634">
        <w:rPr>
          <w:b/>
        </w:rPr>
        <w:t>Индивидуальный проект</w:t>
      </w:r>
      <w:r w:rsidRPr="004F763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5373FE" w:rsidRPr="004F7634" w:rsidRDefault="005373FE" w:rsidP="005373FE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4F7634">
        <w:rPr>
          <w:bCs/>
          <w:color w:val="000000"/>
        </w:rPr>
        <w:t xml:space="preserve">Индивидуальный проект выполняется обучающимся </w:t>
      </w:r>
      <w:r w:rsidRPr="004F7634">
        <w:t xml:space="preserve">самостоятельно под руководством учителя (тьютера) </w:t>
      </w:r>
      <w:r w:rsidRPr="004F7634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373FE" w:rsidRPr="004F7634" w:rsidRDefault="005373FE" w:rsidP="005373FE">
      <w:pPr>
        <w:pStyle w:val="s1"/>
        <w:spacing w:before="0" w:beforeAutospacing="0" w:after="0" w:afterAutospacing="0"/>
        <w:ind w:firstLine="708"/>
        <w:jc w:val="both"/>
        <w:rPr>
          <w:rFonts w:eastAsia="Calibri"/>
        </w:rPr>
      </w:pPr>
      <w:r w:rsidRPr="004F7634">
        <w:rPr>
          <w:rFonts w:eastAsia="Calibri"/>
        </w:rPr>
        <w:t>На уровне среднего общего образования роль учителя (тьютера)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5373FE" w:rsidRPr="004F7634" w:rsidRDefault="005373FE" w:rsidP="005373FE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5373FE" w:rsidRPr="004F7634" w:rsidRDefault="005373FE" w:rsidP="005373FE">
      <w:pPr>
        <w:pStyle w:val="21"/>
        <w:spacing w:before="4"/>
      </w:pPr>
      <w:r w:rsidRPr="004F7634">
        <w:t>3. Место учебного предмета в учебном плане</w:t>
      </w:r>
    </w:p>
    <w:p w:rsidR="005373FE" w:rsidRPr="004F7634" w:rsidRDefault="005373FE" w:rsidP="004F7634">
      <w:pPr>
        <w:pStyle w:val="311"/>
        <w:ind w:left="0" w:firstLine="567"/>
        <w:rPr>
          <w:b w:val="0"/>
          <w:i w:val="0"/>
        </w:rPr>
      </w:pPr>
      <w:r w:rsidRPr="004F7634">
        <w:rPr>
          <w:b w:val="0"/>
          <w:i w:val="0"/>
        </w:rPr>
        <w:t xml:space="preserve">На изучение </w:t>
      </w:r>
      <w:r w:rsidR="004F7634" w:rsidRPr="004F7634">
        <w:rPr>
          <w:b w:val="0"/>
          <w:i w:val="0"/>
        </w:rPr>
        <w:t>учебного предмета</w:t>
      </w:r>
      <w:r w:rsidRPr="004F7634">
        <w:rPr>
          <w:b w:val="0"/>
          <w:i w:val="0"/>
        </w:rPr>
        <w:t xml:space="preserve"> «Индивидуальный проект» учебным планом СОО отводится по 1 часу в неделю в 10 и 11 классах, 36</w:t>
      </w:r>
      <w:r w:rsidR="004F7634" w:rsidRPr="004F7634">
        <w:rPr>
          <w:b w:val="0"/>
          <w:i w:val="0"/>
        </w:rPr>
        <w:t xml:space="preserve"> </w:t>
      </w:r>
      <w:r w:rsidRPr="004F7634">
        <w:rPr>
          <w:b w:val="0"/>
          <w:i w:val="0"/>
        </w:rPr>
        <w:t>часов в год в 10 классе, 34 часа в год в 11 классе.</w:t>
      </w:r>
    </w:p>
    <w:p w:rsidR="005373FE" w:rsidRPr="004F7634" w:rsidRDefault="005373FE" w:rsidP="005373FE">
      <w:pPr>
        <w:pStyle w:val="110"/>
        <w:rPr>
          <w:sz w:val="24"/>
          <w:szCs w:val="24"/>
        </w:rPr>
      </w:pPr>
    </w:p>
    <w:p w:rsidR="005373FE" w:rsidRPr="004F7634" w:rsidRDefault="005373FE" w:rsidP="005373FE">
      <w:pPr>
        <w:pStyle w:val="110"/>
        <w:rPr>
          <w:sz w:val="24"/>
          <w:szCs w:val="24"/>
        </w:rPr>
      </w:pPr>
      <w:r w:rsidRPr="004F7634">
        <w:rPr>
          <w:sz w:val="24"/>
          <w:szCs w:val="24"/>
        </w:rPr>
        <w:t>4. Планируемые результаты проектной деятельности</w:t>
      </w:r>
      <w:r w:rsidRPr="004F7634">
        <w:rPr>
          <w:spacing w:val="-6"/>
          <w:sz w:val="24"/>
          <w:szCs w:val="24"/>
        </w:rPr>
        <w:t xml:space="preserve"> </w:t>
      </w:r>
      <w:r w:rsidRPr="004F7634">
        <w:rPr>
          <w:sz w:val="24"/>
          <w:szCs w:val="24"/>
        </w:rPr>
        <w:t>обучающихся</w:t>
      </w:r>
    </w:p>
    <w:p w:rsidR="005373FE" w:rsidRPr="004F7634" w:rsidRDefault="005373FE" w:rsidP="005373FE">
      <w:pPr>
        <w:pStyle w:val="21"/>
        <w:spacing w:before="0" w:line="276" w:lineRule="exact"/>
        <w:ind w:left="240"/>
      </w:pPr>
      <w:r w:rsidRPr="004F7634">
        <w:rPr>
          <w:b w:val="0"/>
          <w:spacing w:val="-60"/>
          <w:u w:val="thick"/>
        </w:rPr>
        <w:t xml:space="preserve"> </w:t>
      </w:r>
      <w:r w:rsidRPr="004F7634">
        <w:rPr>
          <w:u w:val="thick"/>
        </w:rPr>
        <w:t>Личностные результаты: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4"/>
        </w:numPr>
        <w:tabs>
          <w:tab w:val="left" w:pos="781"/>
        </w:tabs>
        <w:autoSpaceDE w:val="0"/>
        <w:autoSpaceDN w:val="0"/>
        <w:spacing w:before="7" w:after="0" w:line="235" w:lineRule="auto"/>
        <w:ind w:right="11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</w:t>
      </w:r>
      <w:r w:rsidRPr="004F76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b/>
          <w:sz w:val="24"/>
          <w:szCs w:val="24"/>
        </w:rPr>
        <w:t>себя: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4"/>
        </w:numPr>
        <w:tabs>
          <w:tab w:val="left" w:pos="12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4F76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планы;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4"/>
        </w:numPr>
        <w:tabs>
          <w:tab w:val="left" w:pos="1321"/>
        </w:tabs>
        <w:autoSpaceDE w:val="0"/>
        <w:autoSpaceDN w:val="0"/>
        <w:spacing w:after="0" w:line="240" w:lineRule="auto"/>
        <w:ind w:right="10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 w:rsidRPr="004F7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страны;</w:t>
      </w:r>
    </w:p>
    <w:p w:rsidR="005373FE" w:rsidRPr="004F7634" w:rsidRDefault="005373FE" w:rsidP="005373FE">
      <w:pPr>
        <w:pStyle w:val="af2"/>
        <w:ind w:right="109" w:firstLine="284"/>
        <w:jc w:val="both"/>
      </w:pPr>
      <w:r w:rsidRPr="004F7634">
        <w:t>готовность и способность обучающихся к саморазвитию и самовоспитанию в соответствии с общечеловеческими ценностями;</w:t>
      </w:r>
    </w:p>
    <w:p w:rsidR="005373FE" w:rsidRPr="004F7634" w:rsidRDefault="005373FE" w:rsidP="005373FE">
      <w:pPr>
        <w:pStyle w:val="21"/>
        <w:numPr>
          <w:ilvl w:val="0"/>
          <w:numId w:val="33"/>
        </w:numPr>
        <w:tabs>
          <w:tab w:val="left" w:pos="925"/>
        </w:tabs>
        <w:spacing w:before="11" w:line="235" w:lineRule="auto"/>
        <w:ind w:right="120"/>
      </w:pPr>
      <w:r w:rsidRPr="004F7634">
        <w:t>Личностные результаты в сфере отношений обучающихся к России как к Родине (Отечеству):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85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17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 w:rsidRPr="004F76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России;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33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5373FE" w:rsidRPr="004F7634" w:rsidRDefault="005373FE" w:rsidP="005373FE">
      <w:pPr>
        <w:pStyle w:val="21"/>
        <w:numPr>
          <w:ilvl w:val="0"/>
          <w:numId w:val="33"/>
        </w:numPr>
        <w:tabs>
          <w:tab w:val="left" w:pos="925"/>
        </w:tabs>
        <w:spacing w:line="240" w:lineRule="auto"/>
        <w:ind w:left="780" w:right="116" w:firstLine="0"/>
      </w:pPr>
      <w:r w:rsidRPr="004F7634">
        <w:t>Личностные результаты в сфере отношений обучающихся к закону, государству и к гражданскому</w:t>
      </w:r>
      <w:r w:rsidRPr="004F7634">
        <w:rPr>
          <w:spacing w:val="5"/>
        </w:rPr>
        <w:t xml:space="preserve"> </w:t>
      </w:r>
      <w:r w:rsidRPr="004F7634">
        <w:t>обществу: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57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</w:t>
      </w:r>
      <w:r w:rsidRPr="004F76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общества,</w:t>
      </w:r>
      <w:r w:rsidRPr="004F76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осознающего</w:t>
      </w:r>
      <w:r w:rsidRPr="004F76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свои</w:t>
      </w:r>
      <w:r w:rsidRPr="004F76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конституционные</w:t>
      </w:r>
      <w:r w:rsidRPr="004F76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права</w:t>
      </w:r>
      <w:r w:rsidRPr="004F763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и</w:t>
      </w:r>
      <w:r w:rsidRPr="004F76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обязанности,</w:t>
      </w:r>
    </w:p>
    <w:p w:rsidR="005373FE" w:rsidRPr="004F7634" w:rsidRDefault="005373FE" w:rsidP="005373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3FE" w:rsidRPr="004F7634" w:rsidRDefault="005373FE" w:rsidP="005373FE">
      <w:pPr>
        <w:pStyle w:val="af2"/>
        <w:spacing w:before="68"/>
        <w:ind w:right="107"/>
        <w:jc w:val="both"/>
      </w:pPr>
      <w:r w:rsidRPr="004F7634"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85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4F7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мире;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41"/>
        </w:tabs>
        <w:autoSpaceDE w:val="0"/>
        <w:autoSpaceDN w:val="0"/>
        <w:spacing w:after="0" w:line="240" w:lineRule="auto"/>
        <w:ind w:right="10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373FE" w:rsidRPr="004F7634" w:rsidRDefault="005373FE" w:rsidP="005373FE">
      <w:pPr>
        <w:pStyle w:val="21"/>
        <w:numPr>
          <w:ilvl w:val="0"/>
          <w:numId w:val="33"/>
        </w:numPr>
        <w:tabs>
          <w:tab w:val="left" w:pos="925"/>
          <w:tab w:val="left" w:pos="8496"/>
        </w:tabs>
        <w:spacing w:before="8" w:line="240" w:lineRule="auto"/>
        <w:ind w:right="116"/>
      </w:pPr>
      <w:r w:rsidRPr="004F7634">
        <w:t xml:space="preserve">Личностные  </w:t>
      </w:r>
      <w:r w:rsidRPr="004F7634">
        <w:rPr>
          <w:spacing w:val="14"/>
        </w:rPr>
        <w:t xml:space="preserve"> </w:t>
      </w:r>
      <w:r w:rsidRPr="004F7634">
        <w:t xml:space="preserve">результаты  </w:t>
      </w:r>
      <w:r w:rsidRPr="004F7634">
        <w:rPr>
          <w:spacing w:val="13"/>
        </w:rPr>
        <w:t xml:space="preserve"> </w:t>
      </w:r>
      <w:r w:rsidRPr="004F7634">
        <w:t xml:space="preserve">в  </w:t>
      </w:r>
      <w:r w:rsidRPr="004F7634">
        <w:rPr>
          <w:spacing w:val="11"/>
        </w:rPr>
        <w:t xml:space="preserve"> </w:t>
      </w:r>
      <w:r w:rsidRPr="004F7634">
        <w:t xml:space="preserve">сфере  </w:t>
      </w:r>
      <w:r w:rsidRPr="004F7634">
        <w:rPr>
          <w:spacing w:val="14"/>
        </w:rPr>
        <w:t xml:space="preserve"> </w:t>
      </w:r>
      <w:r w:rsidRPr="004F7634">
        <w:t xml:space="preserve">отношений  </w:t>
      </w:r>
      <w:r w:rsidRPr="004F7634">
        <w:rPr>
          <w:spacing w:val="14"/>
        </w:rPr>
        <w:t xml:space="preserve"> </w:t>
      </w:r>
      <w:r w:rsidRPr="004F7634">
        <w:t xml:space="preserve">обучающихся  </w:t>
      </w:r>
      <w:r w:rsidRPr="004F7634">
        <w:rPr>
          <w:spacing w:val="10"/>
        </w:rPr>
        <w:t xml:space="preserve"> </w:t>
      </w:r>
      <w:r w:rsidRPr="004F7634">
        <w:t>с</w:t>
      </w:r>
      <w:r w:rsidRPr="004F7634">
        <w:tab/>
        <w:t>окружающими людьми: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09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</w:t>
      </w:r>
      <w:r w:rsidRPr="004F7634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4F7634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достижения;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09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4F76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мировоззрению;</w:t>
      </w:r>
    </w:p>
    <w:p w:rsidR="005373FE" w:rsidRPr="004F7634" w:rsidRDefault="005373FE" w:rsidP="005373FE">
      <w:pPr>
        <w:pStyle w:val="af2"/>
        <w:ind w:right="108" w:firstLine="284"/>
        <w:jc w:val="both"/>
      </w:pPr>
      <w:r w:rsidRPr="004F7634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2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4F7634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4F7634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 и нравственных чувств (чести, долга, справедливости, милосердия и</w:t>
      </w:r>
      <w:r w:rsidRPr="004F7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дружелюбия);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37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373FE" w:rsidRPr="004F7634" w:rsidRDefault="005373FE" w:rsidP="005373FE">
      <w:pPr>
        <w:pStyle w:val="21"/>
        <w:numPr>
          <w:ilvl w:val="0"/>
          <w:numId w:val="3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 w:rsidRPr="004F7634">
        <w:t>Личностные результаты в сфере отношений обучающихся к окружающему миру, живой природе, художественной</w:t>
      </w:r>
      <w:r w:rsidRPr="004F7634">
        <w:rPr>
          <w:spacing w:val="4"/>
        </w:rPr>
        <w:t xml:space="preserve"> </w:t>
      </w:r>
      <w:r w:rsidRPr="004F7634">
        <w:t>культуре: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25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17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5373FE" w:rsidRPr="004F7634" w:rsidRDefault="005373FE" w:rsidP="005373FE">
      <w:pPr>
        <w:pStyle w:val="21"/>
        <w:numPr>
          <w:ilvl w:val="0"/>
          <w:numId w:val="3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 w:rsidRPr="004F7634">
        <w:t>Личностные результаты в сфере отношения обучающихся к труду, в сфере социально-экономических</w:t>
      </w:r>
      <w:r w:rsidRPr="004F7634">
        <w:rPr>
          <w:spacing w:val="-6"/>
        </w:rPr>
        <w:t xml:space="preserve"> </w:t>
      </w:r>
      <w:r w:rsidRPr="004F7634">
        <w:t>отношений: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41"/>
        </w:tabs>
        <w:autoSpaceDE w:val="0"/>
        <w:autoSpaceDN w:val="0"/>
        <w:spacing w:after="0" w:line="240" w:lineRule="auto"/>
        <w:ind w:right="11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3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373FE" w:rsidRPr="004F7634" w:rsidRDefault="005373FE" w:rsidP="005373FE">
      <w:pPr>
        <w:pStyle w:val="a4"/>
        <w:widowControl w:val="0"/>
        <w:numPr>
          <w:ilvl w:val="1"/>
          <w:numId w:val="33"/>
        </w:numPr>
        <w:tabs>
          <w:tab w:val="left" w:pos="1249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5373FE" w:rsidRPr="004F7634" w:rsidRDefault="005373FE" w:rsidP="005373FE">
      <w:pPr>
        <w:pStyle w:val="af2"/>
        <w:spacing w:before="2"/>
        <w:ind w:left="0"/>
      </w:pPr>
    </w:p>
    <w:p w:rsidR="005373FE" w:rsidRPr="004F7634" w:rsidRDefault="005373FE" w:rsidP="005373FE">
      <w:pPr>
        <w:pStyle w:val="21"/>
        <w:spacing w:before="0" w:line="240" w:lineRule="auto"/>
        <w:ind w:left="496"/>
      </w:pPr>
      <w:r w:rsidRPr="004F7634">
        <w:rPr>
          <w:b w:val="0"/>
          <w:spacing w:val="-60"/>
          <w:u w:val="thick"/>
        </w:rPr>
        <w:t xml:space="preserve"> </w:t>
      </w:r>
      <w:r w:rsidRPr="004F7634">
        <w:rPr>
          <w:u w:val="thick"/>
        </w:rPr>
        <w:t>Метапредметные результаты</w:t>
      </w:r>
    </w:p>
    <w:p w:rsidR="005373FE" w:rsidRPr="004F7634" w:rsidRDefault="005373FE" w:rsidP="005373FE">
      <w:pPr>
        <w:spacing w:before="1" w:line="274" w:lineRule="exact"/>
        <w:ind w:left="496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373FE" w:rsidRPr="004F7634" w:rsidRDefault="005373FE" w:rsidP="005373FE">
      <w:pPr>
        <w:pStyle w:val="af2"/>
        <w:spacing w:line="274" w:lineRule="exact"/>
        <w:jc w:val="both"/>
      </w:pPr>
      <w:r w:rsidRPr="004F7634">
        <w:t>Выпускник научится: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before="68"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</w:t>
      </w:r>
      <w:r w:rsidRPr="004F76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достигнута;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ситуациях;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5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4F763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цели;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before="1" w:after="0" w:line="240" w:lineRule="auto"/>
        <w:ind w:right="113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4F76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затраты;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организовывать</w:t>
      </w:r>
      <w:r w:rsidRPr="004F7634">
        <w:rPr>
          <w:rFonts w:ascii="Times New Roman" w:hAnsi="Times New Roman" w:cs="Times New Roman"/>
          <w:sz w:val="24"/>
          <w:szCs w:val="24"/>
        </w:rPr>
        <w:tab/>
        <w:t>эффективный</w:t>
      </w:r>
      <w:r w:rsidRPr="004F7634">
        <w:rPr>
          <w:rFonts w:ascii="Times New Roman" w:hAnsi="Times New Roman" w:cs="Times New Roman"/>
          <w:sz w:val="24"/>
          <w:szCs w:val="24"/>
        </w:rPr>
        <w:tab/>
        <w:t>поиск</w:t>
      </w:r>
      <w:r w:rsidRPr="004F7634">
        <w:rPr>
          <w:rFonts w:ascii="Times New Roman" w:hAnsi="Times New Roman" w:cs="Times New Roman"/>
          <w:sz w:val="24"/>
          <w:szCs w:val="24"/>
        </w:rPr>
        <w:tab/>
        <w:t>ресурсов,</w:t>
      </w:r>
      <w:r w:rsidRPr="004F7634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4F7634">
        <w:rPr>
          <w:rFonts w:ascii="Times New Roman" w:hAnsi="Times New Roman" w:cs="Times New Roman"/>
          <w:sz w:val="24"/>
          <w:szCs w:val="24"/>
        </w:rPr>
        <w:tab/>
        <w:t>для</w:t>
      </w:r>
      <w:r w:rsidRPr="004F7634">
        <w:rPr>
          <w:rFonts w:ascii="Times New Roman" w:hAnsi="Times New Roman" w:cs="Times New Roman"/>
          <w:sz w:val="24"/>
          <w:szCs w:val="24"/>
        </w:rPr>
        <w:tab/>
        <w:t>достижения поставленной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цели;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</w:t>
      </w:r>
      <w:r w:rsidRPr="004F7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целью.</w:t>
      </w:r>
    </w:p>
    <w:p w:rsidR="005373FE" w:rsidRPr="004F7634" w:rsidRDefault="005373FE" w:rsidP="005373FE">
      <w:pPr>
        <w:pStyle w:val="21"/>
        <w:spacing w:before="4"/>
        <w:ind w:left="496"/>
      </w:pPr>
      <w:r w:rsidRPr="004F7634">
        <w:rPr>
          <w:b w:val="0"/>
          <w:u w:val="thick"/>
        </w:rPr>
        <w:t xml:space="preserve"> </w:t>
      </w:r>
      <w:r w:rsidRPr="004F7634">
        <w:rPr>
          <w:u w:val="thick"/>
        </w:rPr>
        <w:t>Познавательные</w:t>
      </w:r>
      <w:r w:rsidRPr="004F7634">
        <w:t xml:space="preserve"> универсальные учебные действия</w:t>
      </w:r>
    </w:p>
    <w:p w:rsidR="005373FE" w:rsidRPr="004F7634" w:rsidRDefault="005373FE" w:rsidP="005373FE">
      <w:pPr>
        <w:pStyle w:val="af2"/>
        <w:spacing w:line="274" w:lineRule="exact"/>
        <w:ind w:left="496"/>
      </w:pPr>
      <w:r w:rsidRPr="004F7634">
        <w:t>Выпускник</w:t>
      </w:r>
      <w:r w:rsidRPr="004F7634">
        <w:rPr>
          <w:spacing w:val="-5"/>
        </w:rPr>
        <w:t xml:space="preserve"> </w:t>
      </w:r>
      <w:r w:rsidRPr="004F7634">
        <w:t>научится: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4F76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задачи;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Pr="004F7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источниках;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before="1"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autoSpaceDE w:val="0"/>
        <w:autoSpaceDN w:val="0"/>
        <w:spacing w:after="0" w:line="240" w:lineRule="auto"/>
        <w:ind w:right="106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выходить  </w:t>
      </w:r>
      <w:r w:rsidRPr="004F763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за</w:t>
      </w:r>
      <w:r w:rsidRPr="004F7634">
        <w:rPr>
          <w:rFonts w:ascii="Times New Roman" w:hAnsi="Times New Roman" w:cs="Times New Roman"/>
          <w:sz w:val="24"/>
          <w:szCs w:val="24"/>
        </w:rPr>
        <w:tab/>
        <w:t>рамки</w:t>
      </w:r>
      <w:r w:rsidRPr="004F7634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4F7634">
        <w:rPr>
          <w:rFonts w:ascii="Times New Roman" w:hAnsi="Times New Roman" w:cs="Times New Roman"/>
          <w:sz w:val="24"/>
          <w:szCs w:val="24"/>
        </w:rPr>
        <w:tab/>
        <w:t>предмета</w:t>
      </w:r>
      <w:r w:rsidRPr="004F7634">
        <w:rPr>
          <w:rFonts w:ascii="Times New Roman" w:hAnsi="Times New Roman" w:cs="Times New Roman"/>
          <w:sz w:val="24"/>
          <w:szCs w:val="24"/>
        </w:rPr>
        <w:tab/>
        <w:t xml:space="preserve">и  </w:t>
      </w:r>
      <w:r w:rsidRPr="004F763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r w:rsidRPr="004F763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целенаправленный</w:t>
      </w:r>
      <w:r w:rsidRPr="004F7634">
        <w:rPr>
          <w:rFonts w:ascii="Times New Roman" w:hAnsi="Times New Roman" w:cs="Times New Roman"/>
          <w:sz w:val="24"/>
          <w:szCs w:val="24"/>
        </w:rPr>
        <w:tab/>
        <w:t>поиск возможностей для широкого переноса средств и способов</w:t>
      </w:r>
      <w:r w:rsidRPr="004F7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действия;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ограничения;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373FE" w:rsidRPr="004F7634" w:rsidRDefault="005373FE" w:rsidP="005373FE">
      <w:pPr>
        <w:pStyle w:val="21"/>
        <w:spacing w:before="4"/>
        <w:ind w:left="496"/>
      </w:pPr>
      <w:r w:rsidRPr="004F7634">
        <w:rPr>
          <w:b w:val="0"/>
          <w:spacing w:val="-60"/>
          <w:u w:val="thick"/>
        </w:rPr>
        <w:t xml:space="preserve"> </w:t>
      </w:r>
      <w:r w:rsidRPr="004F7634">
        <w:rPr>
          <w:u w:val="thick"/>
        </w:rPr>
        <w:t xml:space="preserve">Коммуникативные </w:t>
      </w:r>
      <w:r w:rsidRPr="004F7634">
        <w:t>универсальные учебные действия</w:t>
      </w:r>
    </w:p>
    <w:p w:rsidR="005373FE" w:rsidRPr="004F7634" w:rsidRDefault="005373FE" w:rsidP="005373FE">
      <w:pPr>
        <w:pStyle w:val="af2"/>
        <w:spacing w:line="274" w:lineRule="exact"/>
        <w:ind w:left="496"/>
      </w:pPr>
      <w:r w:rsidRPr="004F7634">
        <w:t>Выпускник научится: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before="1" w:after="0" w:line="240" w:lineRule="auto"/>
        <w:ind w:right="111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средств;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2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373FE" w:rsidRPr="004F7634" w:rsidRDefault="005373FE" w:rsidP="005373FE">
      <w:pPr>
        <w:pStyle w:val="af2"/>
        <w:spacing w:before="4"/>
        <w:ind w:left="0"/>
      </w:pPr>
    </w:p>
    <w:p w:rsidR="005373FE" w:rsidRPr="004F7634" w:rsidRDefault="005373FE" w:rsidP="005373FE">
      <w:pPr>
        <w:pStyle w:val="21"/>
        <w:spacing w:before="1"/>
        <w:ind w:left="496"/>
      </w:pPr>
      <w:r w:rsidRPr="004F7634">
        <w:rPr>
          <w:b w:val="0"/>
          <w:spacing w:val="-60"/>
          <w:u w:val="thick"/>
        </w:rPr>
        <w:t xml:space="preserve"> </w:t>
      </w:r>
      <w:r w:rsidRPr="004F7634">
        <w:rPr>
          <w:u w:val="thick"/>
        </w:rPr>
        <w:t>Обучающийся (10 класс)/Выпускник(11 класс) научится: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планировать</w:t>
      </w:r>
      <w:r w:rsidRPr="004F7634">
        <w:rPr>
          <w:rFonts w:ascii="Times New Roman" w:hAnsi="Times New Roman" w:cs="Times New Roman"/>
          <w:sz w:val="24"/>
          <w:szCs w:val="24"/>
        </w:rPr>
        <w:tab/>
        <w:t>и</w:t>
      </w:r>
      <w:r w:rsidRPr="004F7634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4F7634">
        <w:rPr>
          <w:rFonts w:ascii="Times New Roman" w:hAnsi="Times New Roman" w:cs="Times New Roman"/>
          <w:sz w:val="24"/>
          <w:szCs w:val="24"/>
        </w:rPr>
        <w:tab/>
        <w:t>учебное</w:t>
      </w:r>
      <w:r w:rsidRPr="004F7634">
        <w:rPr>
          <w:rFonts w:ascii="Times New Roman" w:hAnsi="Times New Roman" w:cs="Times New Roman"/>
          <w:sz w:val="24"/>
          <w:szCs w:val="24"/>
        </w:rPr>
        <w:tab/>
        <w:t>исследование</w:t>
      </w:r>
      <w:r w:rsidRPr="004F7634">
        <w:rPr>
          <w:rFonts w:ascii="Times New Roman" w:hAnsi="Times New Roman" w:cs="Times New Roman"/>
          <w:sz w:val="24"/>
          <w:szCs w:val="24"/>
        </w:rPr>
        <w:tab/>
        <w:t>и</w:t>
      </w:r>
      <w:r w:rsidRPr="004F7634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4F7634">
        <w:rPr>
          <w:rFonts w:ascii="Times New Roman" w:hAnsi="Times New Roman" w:cs="Times New Roman"/>
          <w:sz w:val="24"/>
          <w:szCs w:val="24"/>
        </w:rPr>
        <w:tab/>
        <w:t>проект,</w:t>
      </w:r>
      <w:r w:rsidRPr="004F7634">
        <w:rPr>
          <w:rFonts w:ascii="Times New Roman" w:hAnsi="Times New Roman" w:cs="Times New Roman"/>
          <w:sz w:val="24"/>
          <w:szCs w:val="24"/>
        </w:rPr>
        <w:tab/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используя </w:t>
      </w:r>
      <w:r w:rsidRPr="004F7634">
        <w:rPr>
          <w:rFonts w:ascii="Times New Roman" w:hAnsi="Times New Roman" w:cs="Times New Roman"/>
          <w:sz w:val="24"/>
          <w:szCs w:val="24"/>
        </w:rPr>
        <w:t>оборудование, модели, методы и приёмы, адекватные исследуемой</w:t>
      </w:r>
      <w:r w:rsidRPr="004F7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проблеме;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</w:t>
      </w:r>
      <w:r w:rsidRPr="004F7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проблеме;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84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4F76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выводы;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</w:t>
      </w:r>
      <w:r w:rsidRPr="004F7634">
        <w:rPr>
          <w:rFonts w:ascii="Times New Roman" w:hAnsi="Times New Roman" w:cs="Times New Roman"/>
          <w:sz w:val="24"/>
          <w:szCs w:val="24"/>
        </w:rPr>
        <w:tab/>
        <w:t>такие</w:t>
      </w:r>
      <w:r w:rsidRPr="004F7634">
        <w:rPr>
          <w:rFonts w:ascii="Times New Roman" w:hAnsi="Times New Roman" w:cs="Times New Roman"/>
          <w:sz w:val="24"/>
          <w:szCs w:val="24"/>
        </w:rPr>
        <w:tab/>
        <w:t>методы</w:t>
      </w:r>
      <w:r w:rsidRPr="004F7634">
        <w:rPr>
          <w:rFonts w:ascii="Times New Roman" w:hAnsi="Times New Roman" w:cs="Times New Roman"/>
          <w:sz w:val="24"/>
          <w:szCs w:val="24"/>
        </w:rPr>
        <w:tab/>
        <w:t>и</w:t>
      </w:r>
      <w:r w:rsidRPr="004F7634">
        <w:rPr>
          <w:rFonts w:ascii="Times New Roman" w:hAnsi="Times New Roman" w:cs="Times New Roman"/>
          <w:sz w:val="24"/>
          <w:szCs w:val="24"/>
        </w:rPr>
        <w:tab/>
        <w:t>приёмы,</w:t>
      </w:r>
      <w:r w:rsidRPr="004F7634">
        <w:rPr>
          <w:rFonts w:ascii="Times New Roman" w:hAnsi="Times New Roman" w:cs="Times New Roman"/>
          <w:sz w:val="24"/>
          <w:szCs w:val="24"/>
        </w:rPr>
        <w:tab/>
        <w:t>как</w:t>
      </w:r>
      <w:r w:rsidRPr="004F7634">
        <w:rPr>
          <w:rFonts w:ascii="Times New Roman" w:hAnsi="Times New Roman" w:cs="Times New Roman"/>
          <w:sz w:val="24"/>
          <w:szCs w:val="24"/>
        </w:rPr>
        <w:tab/>
        <w:t>наблюдение,</w:t>
      </w:r>
      <w:r w:rsidRPr="004F7634">
        <w:rPr>
          <w:rFonts w:ascii="Times New Roman" w:hAnsi="Times New Roman" w:cs="Times New Roman"/>
          <w:sz w:val="24"/>
          <w:szCs w:val="24"/>
        </w:rPr>
        <w:tab/>
        <w:t>постановка</w:t>
      </w:r>
      <w:r w:rsidRPr="004F7634">
        <w:rPr>
          <w:rFonts w:ascii="Times New Roman" w:hAnsi="Times New Roman" w:cs="Times New Roman"/>
          <w:sz w:val="24"/>
          <w:szCs w:val="24"/>
        </w:rPr>
        <w:tab/>
        <w:t>проблемы, выдвижение «хорошей гипотезы», эксперимент,</w:t>
      </w:r>
      <w:r w:rsidRPr="004F76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моделирование,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использование</w:t>
      </w:r>
      <w:r w:rsidRPr="004F7634">
        <w:rPr>
          <w:rFonts w:ascii="Times New Roman" w:hAnsi="Times New Roman" w:cs="Times New Roman"/>
          <w:sz w:val="24"/>
          <w:szCs w:val="24"/>
        </w:rPr>
        <w:tab/>
        <w:t>математических</w:t>
      </w:r>
      <w:r w:rsidRPr="004F7634">
        <w:rPr>
          <w:rFonts w:ascii="Times New Roman" w:hAnsi="Times New Roman" w:cs="Times New Roman"/>
          <w:sz w:val="24"/>
          <w:szCs w:val="24"/>
        </w:rPr>
        <w:tab/>
        <w:t>моделей,</w:t>
      </w:r>
      <w:r w:rsidRPr="004F7634">
        <w:rPr>
          <w:rFonts w:ascii="Times New Roman" w:hAnsi="Times New Roman" w:cs="Times New Roman"/>
          <w:sz w:val="24"/>
          <w:szCs w:val="24"/>
        </w:rPr>
        <w:tab/>
        <w:t>теоретическое</w:t>
      </w:r>
      <w:r w:rsidRPr="004F7634">
        <w:rPr>
          <w:rFonts w:ascii="Times New Roman" w:hAnsi="Times New Roman" w:cs="Times New Roman"/>
          <w:sz w:val="24"/>
          <w:szCs w:val="24"/>
        </w:rPr>
        <w:tab/>
        <w:t>обоснование,</w:t>
      </w:r>
      <w:r w:rsidRPr="004F7634">
        <w:rPr>
          <w:rFonts w:ascii="Times New Roman" w:hAnsi="Times New Roman" w:cs="Times New Roman"/>
          <w:sz w:val="24"/>
          <w:szCs w:val="24"/>
        </w:rPr>
        <w:tab/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установление </w:t>
      </w:r>
      <w:r w:rsidRPr="004F7634">
        <w:rPr>
          <w:rFonts w:ascii="Times New Roman" w:hAnsi="Times New Roman" w:cs="Times New Roman"/>
          <w:sz w:val="24"/>
          <w:szCs w:val="24"/>
        </w:rPr>
        <w:t>границ применимости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модели/теории;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1"/>
        </w:tabs>
        <w:autoSpaceDE w:val="0"/>
        <w:autoSpaceDN w:val="0"/>
        <w:spacing w:before="68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4F76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фактов;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5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</w:t>
      </w:r>
      <w:r w:rsidRPr="004F76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проблеме;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4F76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основания;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4F76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знания.</w:t>
      </w:r>
    </w:p>
    <w:p w:rsidR="005373FE" w:rsidRPr="004F7634" w:rsidRDefault="005373FE" w:rsidP="005373FE">
      <w:pPr>
        <w:pStyle w:val="21"/>
      </w:pPr>
      <w:r w:rsidRPr="004F7634">
        <w:rPr>
          <w:b w:val="0"/>
          <w:spacing w:val="-60"/>
          <w:u w:val="thick"/>
        </w:rPr>
        <w:t xml:space="preserve"> </w:t>
      </w:r>
      <w:r w:rsidRPr="004F7634">
        <w:rPr>
          <w:u w:val="thick"/>
        </w:rPr>
        <w:t>Обучающийся (10 класс)/Выпускник(11 класс) получит возможность научиться: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</w:t>
      </w:r>
      <w:r w:rsidRPr="004F7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проекты;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 догадку, озарение,</w:t>
      </w:r>
      <w:r w:rsidRPr="004F76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интуицию;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4F76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образцов;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4F76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единство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общего особенного (типичного) и единичного,</w:t>
      </w:r>
      <w:r w:rsidRPr="004F76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5373FE" w:rsidRPr="004F7634" w:rsidRDefault="005373FE" w:rsidP="005373FE">
      <w:pPr>
        <w:pStyle w:val="a4"/>
        <w:widowControl w:val="0"/>
        <w:numPr>
          <w:ilvl w:val="0"/>
          <w:numId w:val="31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</w:t>
      </w:r>
      <w:r w:rsidRPr="004F76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F7634">
        <w:rPr>
          <w:rFonts w:ascii="Times New Roman" w:hAnsi="Times New Roman" w:cs="Times New Roman"/>
          <w:sz w:val="24"/>
          <w:szCs w:val="24"/>
        </w:rPr>
        <w:t>средства;</w:t>
      </w:r>
    </w:p>
    <w:p w:rsidR="005373FE" w:rsidRPr="004F7634" w:rsidRDefault="005373FE" w:rsidP="005373FE">
      <w:pPr>
        <w:pStyle w:val="af2"/>
        <w:spacing w:before="9" w:line="232" w:lineRule="auto"/>
        <w:ind w:left="240" w:right="103" w:firstLine="1079"/>
      </w:pPr>
      <w:r w:rsidRPr="004F7634">
        <w:t>– осознавать свою ответственность за достоверность полученных знаний, за качество выполненного проекта.</w:t>
      </w:r>
    </w:p>
    <w:p w:rsidR="00E526D3" w:rsidRPr="004F7634" w:rsidRDefault="00E526D3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4F7634" w:rsidRPr="004F7634" w:rsidRDefault="004F7634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5373FE" w:rsidRPr="004F7634" w:rsidRDefault="005373FE" w:rsidP="0053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5373FE" w:rsidRPr="004F7634" w:rsidRDefault="005373FE" w:rsidP="005373F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F7634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проектов, курсовых и исследовательских работ.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работах.Работа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5373FE" w:rsidRPr="004F7634" w:rsidRDefault="005373FE" w:rsidP="004F7634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5373FE" w:rsidRPr="004F7634" w:rsidRDefault="005373FE" w:rsidP="005373F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F7634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5373FE" w:rsidRPr="004F7634" w:rsidRDefault="005373FE" w:rsidP="00537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5373FE" w:rsidRPr="004F7634" w:rsidRDefault="005373FE" w:rsidP="005373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- урочная форма, в которой учитель объясняет новый материал и консультирует учащихся в процессе выполнения ими практических заданий на компьютере;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«зачтено-незачтено». 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«зачтено-незачтено»). 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5373FE" w:rsidRPr="004F7634" w:rsidRDefault="005373FE" w:rsidP="0053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 </w:t>
      </w:r>
    </w:p>
    <w:p w:rsidR="005373FE" w:rsidRPr="004F7634" w:rsidRDefault="005373FE" w:rsidP="00537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5373FE" w:rsidRPr="004F7634" w:rsidRDefault="005373FE" w:rsidP="0053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защиту исследования (проекта);</w:t>
      </w:r>
    </w:p>
    <w:p w:rsidR="005373FE" w:rsidRPr="004F7634" w:rsidRDefault="005373FE" w:rsidP="0053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обсуждение исследовательской работы (проекта) на заседании НОУ;</w:t>
      </w:r>
    </w:p>
    <w:p w:rsidR="005373FE" w:rsidRPr="004F7634" w:rsidRDefault="005373FE" w:rsidP="005373F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предзащиту исследовательской работы (проекта) на заседании НОУ.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Форма итоговой аттестации – зачет.</w:t>
      </w:r>
    </w:p>
    <w:p w:rsidR="005373FE" w:rsidRPr="004F7634" w:rsidRDefault="005373FE" w:rsidP="005373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Отбор содержания курса проводится с учетом другого вида 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5373FE" w:rsidRPr="004F7634" w:rsidRDefault="005373FE" w:rsidP="0053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защита проектов и исследовательских работ школьников;</w:t>
      </w:r>
    </w:p>
    <w:p w:rsidR="005373FE" w:rsidRPr="004F7634" w:rsidRDefault="005373FE" w:rsidP="0053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5373FE" w:rsidRPr="004F7634" w:rsidRDefault="005373FE" w:rsidP="0053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предзащита завершенных проектов и исследовательских работ;</w:t>
      </w:r>
    </w:p>
    <w:p w:rsidR="005373FE" w:rsidRPr="004F7634" w:rsidRDefault="005373FE" w:rsidP="0053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защита завершенных проектов и исследовательских работ;</w:t>
      </w:r>
    </w:p>
    <w:p w:rsidR="005373FE" w:rsidRPr="004F7634" w:rsidRDefault="005373FE" w:rsidP="005373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итоговая конференция НОУ.</w:t>
      </w:r>
    </w:p>
    <w:p w:rsidR="005373FE" w:rsidRPr="004F7634" w:rsidRDefault="005373FE" w:rsidP="00537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обучающимися основной образовательной программы: </w:t>
      </w:r>
      <w:r w:rsidRPr="004F7634">
        <w:rPr>
          <w:rFonts w:ascii="Times New Roman" w:hAnsi="Times New Roman" w:cs="Times New Roman"/>
          <w:bCs/>
          <w:sz w:val="24"/>
          <w:szCs w:val="24"/>
        </w:rPr>
        <w:t>личностным</w:t>
      </w:r>
      <w:r w:rsidRPr="004F7634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bCs/>
          <w:sz w:val="24"/>
          <w:szCs w:val="24"/>
        </w:rPr>
        <w:t>метапредметным</w:t>
      </w:r>
      <w:r w:rsidRPr="004F7634">
        <w:rPr>
          <w:rFonts w:ascii="Times New Roman" w:hAnsi="Times New Roman" w:cs="Times New Roman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bCs/>
          <w:sz w:val="24"/>
          <w:szCs w:val="24"/>
        </w:rPr>
        <w:t xml:space="preserve">предметным, </w:t>
      </w:r>
      <w:r w:rsidRPr="004F7634">
        <w:rPr>
          <w:rFonts w:ascii="Times New Roman" w:hAnsi="Times New Roman" w:cs="Times New Roman"/>
          <w:sz w:val="24"/>
          <w:szCs w:val="24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F763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3) готовность к служению Отечеству, его защите;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4F7634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5373FE" w:rsidRPr="004F7634" w:rsidRDefault="005373FE" w:rsidP="005373F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 </w:t>
      </w:r>
      <w:r w:rsidRPr="004F763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должны отражать:</w:t>
      </w:r>
    </w:p>
    <w:p w:rsidR="005373FE" w:rsidRPr="004F7634" w:rsidRDefault="005373FE" w:rsidP="0053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373FE" w:rsidRPr="004F7634" w:rsidRDefault="005373FE" w:rsidP="005373F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структуру и правила оформления исследовательской и проектной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навыки формулировки темы исследовательской и проектной работы, доказывать ее актуальность;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373FE" w:rsidRPr="004F7634" w:rsidRDefault="005373FE" w:rsidP="005373F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373FE" w:rsidRPr="004F7634" w:rsidRDefault="005373FE" w:rsidP="005373F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63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4F7634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5373FE" w:rsidRPr="004F7634" w:rsidRDefault="005373FE" w:rsidP="005373F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6095"/>
        <w:gridCol w:w="1985"/>
        <w:gridCol w:w="1785"/>
      </w:tblGrid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bookmarkStart w:id="0" w:name="OLE_LINK76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</w:t>
            </w:r>
            <w:bookmarkEnd w:id="0"/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Инициализация проекта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часа</w:t>
            </w: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373FE" w:rsidRPr="004F7634" w:rsidTr="002445F1">
        <w:tc>
          <w:tcPr>
            <w:tcW w:w="6095" w:type="dxa"/>
          </w:tcPr>
          <w:p w:rsidR="005373FE" w:rsidRPr="004F7634" w:rsidRDefault="005373FE" w:rsidP="002445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5373FE" w:rsidRPr="004F7634" w:rsidRDefault="005373FE" w:rsidP="0024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</w:tbl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34" w:rsidRDefault="005373FE" w:rsidP="005373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34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курса «Индивидуальный проект» 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7836"/>
        <w:gridCol w:w="841"/>
        <w:gridCol w:w="833"/>
      </w:tblGrid>
      <w:tr w:rsidR="005373FE" w:rsidRPr="004F7634" w:rsidTr="002445F1">
        <w:trPr>
          <w:trHeight w:val="37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OLE_LINK61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1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5373FE" w:rsidRPr="004F7634" w:rsidTr="002445F1">
        <w:trPr>
          <w:trHeight w:val="31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  <w:r w:rsid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F7634" w:rsidRPr="004F7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  <w:r w:rsidR="004F7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="004F7634" w:rsidRPr="004F7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</w:t>
            </w:r>
            <w:r w:rsidR="004F7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F7634" w:rsidRPr="004F7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уч.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2" w:name="OLE_LINK62"/>
            <w:bookmarkStart w:id="3" w:name="OLE_LINK63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Введение      3</w:t>
            </w:r>
            <w:bookmarkEnd w:id="2"/>
            <w:bookmarkEnd w:id="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933680"/>
            <w:bookmarkStart w:id="5" w:name="_Hlk19128629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проект», «проектная деятельность», «проектная культура».</w:t>
            </w:r>
            <w:r w:rsidRPr="004F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OLE_LINK68"/>
            <w:bookmarkStart w:id="7" w:name="OLE_LINK69"/>
            <w:r w:rsidRPr="004F763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bookmarkEnd w:id="6"/>
            <w:bookmarkEnd w:id="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29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8" w:name="OLE_LINK64"/>
            <w:bookmarkStart w:id="9" w:name="OLE_LINK65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Инициализация проекта      24</w:t>
            </w:r>
            <w:bookmarkEnd w:id="8"/>
            <w:bookmarkEnd w:id="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OLE_LINK1"/>
            <w:bookmarkStart w:id="11" w:name="OLE_LINK2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10"/>
            <w:bookmarkEnd w:id="1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 и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3"/>
            <w:bookmarkStart w:id="13" w:name="OLE_LINK4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проектов, курсовых и исследовательских работ</w:t>
            </w:r>
            <w:bookmarkEnd w:id="12"/>
            <w:bookmarkEnd w:id="1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5"/>
            <w:bookmarkStart w:id="15" w:name="OLE_LINK6"/>
            <w:bookmarkStart w:id="16" w:name="OLE_LINK8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  <w:bookmarkEnd w:id="14"/>
            <w:bookmarkEnd w:id="15"/>
            <w:bookmarkEnd w:id="1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написанию и оформлению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проектов, курсовых и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9"/>
            <w:bookmarkStart w:id="18" w:name="OLE_LINK10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  <w:bookmarkEnd w:id="17"/>
            <w:bookmarkEnd w:id="1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исследования: методы эмпирического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1"/>
            <w:bookmarkStart w:id="20" w:name="OLE_LINK12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  <w:bookmarkEnd w:id="19"/>
            <w:bookmarkEnd w:id="2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5"/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3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переработки чужого текста</w:t>
            </w:r>
            <w:bookmarkEnd w:id="2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переработки чужого текста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информационных технологий в исследовании, проекте, курсовой работе.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2" w:name="OLE_LINK17"/>
            <w:bookmarkStart w:id="23" w:name="OLE_LINK18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2"/>
            <w:bookmarkEnd w:id="2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4" w:name="OLE_LINK66"/>
            <w:bookmarkStart w:id="25" w:name="OLE_LINK67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промежуточных результатов проектной деятельности 7</w:t>
            </w:r>
            <w:bookmarkEnd w:id="24"/>
            <w:bookmarkEnd w:id="25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OLE_LINK19"/>
            <w:bookmarkStart w:id="27" w:name="OLE_LINK20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  <w:bookmarkEnd w:id="26"/>
            <w:bookmarkEnd w:id="2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«Снятие коммуникативных барьеров при публичной защите результатов проекта».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OLE_LINK21"/>
            <w:bookmarkStart w:id="29" w:name="OLE_LINK22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  <w:bookmarkEnd w:id="28"/>
            <w:bookmarkEnd w:id="29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57"/>
            <w:bookmarkStart w:id="31" w:name="OLE_LINK58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пробных проектов, исследовательских работ</w:t>
            </w:r>
            <w:bookmarkEnd w:id="30"/>
            <w:bookmarkEnd w:id="3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Default="005373FE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GoBack"/>
            <w:bookmarkEnd w:id="32"/>
          </w:p>
          <w:p w:rsid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7634" w:rsidRPr="004F7634" w:rsidRDefault="004F7634" w:rsidP="004F7634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  <w:r w:rsid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2023-24 уч.год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Введение     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3" w:name="_Hlk4933711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4F7634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4" w:name="OLE_LINK23"/>
            <w:bookmarkStart w:id="35" w:name="OLE_LINK24"/>
            <w:bookmarkStart w:id="36" w:name="OLE_LINK54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34"/>
            <w:bookmarkEnd w:id="35"/>
            <w:bookmarkEnd w:id="3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7" w:name="OLE_LINK55"/>
            <w:bookmarkStart w:id="38" w:name="OLE_LINK56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37"/>
            <w:bookmarkEnd w:id="3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9" w:name="OLE_LINK70"/>
            <w:bookmarkStart w:id="40" w:name="OLE_LINK71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Управление оформлением и завершением проектов 24</w:t>
            </w:r>
            <w:bookmarkEnd w:id="39"/>
            <w:bookmarkEnd w:id="4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OLE_LINK46"/>
            <w:bookmarkStart w:id="42" w:name="OLE_LINK47"/>
            <w:bookmarkStart w:id="43" w:name="OLE_LINK14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41"/>
            <w:bookmarkEnd w:id="42"/>
            <w:bookmarkEnd w:id="4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4" w:name="OLE_LINK44"/>
            <w:bookmarkStart w:id="45" w:name="OLE_LINK45"/>
            <w:bookmarkStart w:id="46" w:name="OLE_LINK15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44"/>
            <w:bookmarkEnd w:id="45"/>
            <w:bookmarkEnd w:id="4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7" w:name="OLE_LINK42"/>
            <w:bookmarkStart w:id="48" w:name="OLE_LINK43"/>
            <w:bookmarkStart w:id="49" w:name="OLE_LINK16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47"/>
            <w:bookmarkEnd w:id="48"/>
            <w:bookmarkEnd w:id="4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0" w:name="OLE_LINK40"/>
            <w:bookmarkStart w:id="51" w:name="OLE_LINK41"/>
            <w:bookmarkStart w:id="52" w:name="OLE_LINK35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50"/>
            <w:bookmarkEnd w:id="51"/>
            <w:bookmarkEnd w:id="5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OLE_LINK38"/>
            <w:bookmarkStart w:id="54" w:name="OLE_LINK39"/>
            <w:bookmarkStart w:id="55" w:name="OLE_LINK36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53"/>
            <w:bookmarkEnd w:id="54"/>
            <w:bookmarkEnd w:id="5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OLE_LINK37"/>
            <w:bookmarkStart w:id="57" w:name="OLE_LINK50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56"/>
            <w:bookmarkEnd w:id="5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8" w:name="OLE_LINK51"/>
            <w:bookmarkStart w:id="59" w:name="OLE_LINK52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58"/>
            <w:bookmarkEnd w:id="5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0" w:name="OLE_LINK33"/>
            <w:bookmarkStart w:id="61" w:name="OLE_LINK34"/>
            <w:bookmarkStart w:id="62" w:name="OLE_LINK53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60"/>
            <w:bookmarkEnd w:id="61"/>
            <w:bookmarkEnd w:id="6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3" w:name="OLE_LINK31"/>
            <w:bookmarkStart w:id="64" w:name="OLE_LINK32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63"/>
            <w:bookmarkEnd w:id="6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65" w:name="OLE_LINK29"/>
            <w:bookmarkStart w:id="66" w:name="OLE_LINK30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65"/>
            <w:bookmarkEnd w:id="66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67" w:name="OLE_LINK72"/>
            <w:bookmarkStart w:id="68" w:name="OLE_LINK73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результатов проектной деятельности 5</w:t>
            </w:r>
            <w:bookmarkEnd w:id="67"/>
            <w:bookmarkEnd w:id="6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9" w:name="OLE_LINK27"/>
            <w:bookmarkStart w:id="70" w:name="OLE_LINK28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69"/>
            <w:bookmarkEnd w:id="7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1" w:name="OLE_LINK25"/>
            <w:bookmarkStart w:id="72" w:name="OLE_LINK26"/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71"/>
            <w:bookmarkEnd w:id="7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bookmarkStart w:id="73" w:name="OLE_LINK74"/>
            <w:bookmarkStart w:id="74" w:name="OLE_LINK75"/>
            <w:r w:rsidRPr="004F7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 проектной деятельности 1</w:t>
            </w:r>
            <w:bookmarkEnd w:id="73"/>
            <w:bookmarkEnd w:id="7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634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3FE" w:rsidRPr="004F7634" w:rsidTr="002445F1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E" w:rsidRPr="004F7634" w:rsidRDefault="005373FE" w:rsidP="002445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3"/>
    </w:tbl>
    <w:p w:rsidR="005373FE" w:rsidRPr="004F7634" w:rsidRDefault="005373FE" w:rsidP="00537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73FE" w:rsidRPr="004F7634" w:rsidRDefault="005373FE" w:rsidP="00537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3FE" w:rsidRPr="004F7634" w:rsidRDefault="005373FE" w:rsidP="005373FE">
      <w:pPr>
        <w:pStyle w:val="13"/>
        <w:ind w:left="357"/>
        <w:jc w:val="both"/>
        <w:rPr>
          <w:rFonts w:ascii="Times New Roman" w:hAnsi="Times New Roman"/>
          <w:sz w:val="24"/>
          <w:szCs w:val="24"/>
        </w:rPr>
      </w:pPr>
    </w:p>
    <w:p w:rsidR="005373FE" w:rsidRPr="004F7634" w:rsidRDefault="005373FE" w:rsidP="005373FE">
      <w:pPr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373FE" w:rsidRPr="004F7634" w:rsidSect="005373FE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41" w:rsidRDefault="004C3B41" w:rsidP="007B2963">
      <w:pPr>
        <w:spacing w:after="0" w:line="240" w:lineRule="auto"/>
      </w:pPr>
      <w:r>
        <w:separator/>
      </w:r>
    </w:p>
  </w:endnote>
  <w:endnote w:type="continuationSeparator" w:id="0">
    <w:p w:rsidR="004C3B41" w:rsidRDefault="004C3B41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41419"/>
      <w:docPartObj>
        <w:docPartGallery w:val="Page Numbers (Bottom of Page)"/>
        <w:docPartUnique/>
      </w:docPartObj>
    </w:sdtPr>
    <w:sdtContent>
      <w:p w:rsidR="001A62F4" w:rsidRDefault="00702D40">
        <w:pPr>
          <w:pStyle w:val="ae"/>
          <w:jc w:val="right"/>
        </w:pPr>
        <w:r>
          <w:fldChar w:fldCharType="begin"/>
        </w:r>
        <w:r w:rsidR="001A62F4">
          <w:instrText>PAGE   \* MERGEFORMAT</w:instrText>
        </w:r>
        <w:r>
          <w:fldChar w:fldCharType="separate"/>
        </w:r>
        <w:r w:rsidR="004C3B41">
          <w:rPr>
            <w:noProof/>
          </w:rPr>
          <w:t>1</w:t>
        </w:r>
        <w:r>
          <w:fldChar w:fldCharType="end"/>
        </w:r>
      </w:p>
    </w:sdtContent>
  </w:sdt>
  <w:p w:rsidR="001A62F4" w:rsidRDefault="001A62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41" w:rsidRDefault="004C3B41" w:rsidP="007B2963">
      <w:pPr>
        <w:spacing w:after="0" w:line="240" w:lineRule="auto"/>
      </w:pPr>
      <w:r>
        <w:separator/>
      </w:r>
    </w:p>
  </w:footnote>
  <w:footnote w:type="continuationSeparator" w:id="0">
    <w:p w:rsidR="004C3B41" w:rsidRDefault="004C3B41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B6A425FC"/>
    <w:lvl w:ilvl="0" w:tplc="86E44B86">
      <w:start w:val="1"/>
      <w:numFmt w:val="bullet"/>
      <w:lvlText w:val="-"/>
      <w:lvlJc w:val="left"/>
    </w:lvl>
    <w:lvl w:ilvl="1" w:tplc="B22E256C">
      <w:numFmt w:val="decimal"/>
      <w:lvlText w:val=""/>
      <w:lvlJc w:val="left"/>
    </w:lvl>
    <w:lvl w:ilvl="2" w:tplc="1512BCEC">
      <w:numFmt w:val="decimal"/>
      <w:lvlText w:val=""/>
      <w:lvlJc w:val="left"/>
    </w:lvl>
    <w:lvl w:ilvl="3" w:tplc="2A02E270">
      <w:numFmt w:val="decimal"/>
      <w:lvlText w:val=""/>
      <w:lvlJc w:val="left"/>
    </w:lvl>
    <w:lvl w:ilvl="4" w:tplc="80223926">
      <w:numFmt w:val="decimal"/>
      <w:lvlText w:val=""/>
      <w:lvlJc w:val="left"/>
    </w:lvl>
    <w:lvl w:ilvl="5" w:tplc="C30646B2">
      <w:numFmt w:val="decimal"/>
      <w:lvlText w:val=""/>
      <w:lvlJc w:val="left"/>
    </w:lvl>
    <w:lvl w:ilvl="6" w:tplc="759A313E">
      <w:numFmt w:val="decimal"/>
      <w:lvlText w:val=""/>
      <w:lvlJc w:val="left"/>
    </w:lvl>
    <w:lvl w:ilvl="7" w:tplc="9070A454">
      <w:numFmt w:val="decimal"/>
      <w:lvlText w:val=""/>
      <w:lvlJc w:val="left"/>
    </w:lvl>
    <w:lvl w:ilvl="8" w:tplc="C84ED03A">
      <w:numFmt w:val="decimal"/>
      <w:lvlText w:val=""/>
      <w:lvlJc w:val="left"/>
    </w:lvl>
  </w:abstractNum>
  <w:abstractNum w:abstractNumId="1">
    <w:nsid w:val="00000E90"/>
    <w:multiLevelType w:val="hybridMultilevel"/>
    <w:tmpl w:val="B83AFBFC"/>
    <w:lvl w:ilvl="0" w:tplc="AF6A1998">
      <w:start w:val="1"/>
      <w:numFmt w:val="bullet"/>
      <w:lvlText w:val="-"/>
      <w:lvlJc w:val="left"/>
    </w:lvl>
    <w:lvl w:ilvl="1" w:tplc="2CCAC0C4">
      <w:numFmt w:val="decimal"/>
      <w:lvlText w:val=""/>
      <w:lvlJc w:val="left"/>
    </w:lvl>
    <w:lvl w:ilvl="2" w:tplc="C204C2DA">
      <w:numFmt w:val="decimal"/>
      <w:lvlText w:val=""/>
      <w:lvlJc w:val="left"/>
    </w:lvl>
    <w:lvl w:ilvl="3" w:tplc="D1007C38">
      <w:numFmt w:val="decimal"/>
      <w:lvlText w:val=""/>
      <w:lvlJc w:val="left"/>
    </w:lvl>
    <w:lvl w:ilvl="4" w:tplc="10E6A70A">
      <w:numFmt w:val="decimal"/>
      <w:lvlText w:val=""/>
      <w:lvlJc w:val="left"/>
    </w:lvl>
    <w:lvl w:ilvl="5" w:tplc="DEE6D456">
      <w:numFmt w:val="decimal"/>
      <w:lvlText w:val=""/>
      <w:lvlJc w:val="left"/>
    </w:lvl>
    <w:lvl w:ilvl="6" w:tplc="A330E9FA">
      <w:numFmt w:val="decimal"/>
      <w:lvlText w:val=""/>
      <w:lvlJc w:val="left"/>
    </w:lvl>
    <w:lvl w:ilvl="7" w:tplc="980A49C4">
      <w:numFmt w:val="decimal"/>
      <w:lvlText w:val=""/>
      <w:lvlJc w:val="left"/>
    </w:lvl>
    <w:lvl w:ilvl="8" w:tplc="7908BE70">
      <w:numFmt w:val="decimal"/>
      <w:lvlText w:val=""/>
      <w:lvlJc w:val="left"/>
    </w:lvl>
  </w:abstractNum>
  <w:abstractNum w:abstractNumId="2">
    <w:nsid w:val="00000ECC"/>
    <w:multiLevelType w:val="hybridMultilevel"/>
    <w:tmpl w:val="8D2C4EB6"/>
    <w:lvl w:ilvl="0" w:tplc="258000E4">
      <w:start w:val="1"/>
      <w:numFmt w:val="bullet"/>
      <w:lvlText w:val="-"/>
      <w:lvlJc w:val="left"/>
    </w:lvl>
    <w:lvl w:ilvl="1" w:tplc="A6463FE4">
      <w:numFmt w:val="decimal"/>
      <w:lvlText w:val=""/>
      <w:lvlJc w:val="left"/>
    </w:lvl>
    <w:lvl w:ilvl="2" w:tplc="62A86288">
      <w:numFmt w:val="decimal"/>
      <w:lvlText w:val=""/>
      <w:lvlJc w:val="left"/>
    </w:lvl>
    <w:lvl w:ilvl="3" w:tplc="6A721B4A">
      <w:numFmt w:val="decimal"/>
      <w:lvlText w:val=""/>
      <w:lvlJc w:val="left"/>
    </w:lvl>
    <w:lvl w:ilvl="4" w:tplc="33B89690">
      <w:numFmt w:val="decimal"/>
      <w:lvlText w:val=""/>
      <w:lvlJc w:val="left"/>
    </w:lvl>
    <w:lvl w:ilvl="5" w:tplc="7E26FB2E">
      <w:numFmt w:val="decimal"/>
      <w:lvlText w:val=""/>
      <w:lvlJc w:val="left"/>
    </w:lvl>
    <w:lvl w:ilvl="6" w:tplc="BB40FECE">
      <w:numFmt w:val="decimal"/>
      <w:lvlText w:val=""/>
      <w:lvlJc w:val="left"/>
    </w:lvl>
    <w:lvl w:ilvl="7" w:tplc="C7940376">
      <w:numFmt w:val="decimal"/>
      <w:lvlText w:val=""/>
      <w:lvlJc w:val="left"/>
    </w:lvl>
    <w:lvl w:ilvl="8" w:tplc="408CBD1E">
      <w:numFmt w:val="decimal"/>
      <w:lvlText w:val=""/>
      <w:lvlJc w:val="left"/>
    </w:lvl>
  </w:abstractNum>
  <w:abstractNum w:abstractNumId="3">
    <w:nsid w:val="000046CF"/>
    <w:multiLevelType w:val="hybridMultilevel"/>
    <w:tmpl w:val="E34ECCCA"/>
    <w:lvl w:ilvl="0" w:tplc="06B6B3D0">
      <w:start w:val="1"/>
      <w:numFmt w:val="bullet"/>
      <w:lvlText w:val="-"/>
      <w:lvlJc w:val="left"/>
    </w:lvl>
    <w:lvl w:ilvl="1" w:tplc="ADD45370">
      <w:numFmt w:val="decimal"/>
      <w:lvlText w:val=""/>
      <w:lvlJc w:val="left"/>
    </w:lvl>
    <w:lvl w:ilvl="2" w:tplc="60422A2C">
      <w:numFmt w:val="decimal"/>
      <w:lvlText w:val=""/>
      <w:lvlJc w:val="left"/>
    </w:lvl>
    <w:lvl w:ilvl="3" w:tplc="1E0C1DE6">
      <w:numFmt w:val="decimal"/>
      <w:lvlText w:val=""/>
      <w:lvlJc w:val="left"/>
    </w:lvl>
    <w:lvl w:ilvl="4" w:tplc="74927784">
      <w:numFmt w:val="decimal"/>
      <w:lvlText w:val=""/>
      <w:lvlJc w:val="left"/>
    </w:lvl>
    <w:lvl w:ilvl="5" w:tplc="9850BFCA">
      <w:numFmt w:val="decimal"/>
      <w:lvlText w:val=""/>
      <w:lvlJc w:val="left"/>
    </w:lvl>
    <w:lvl w:ilvl="6" w:tplc="236432CE">
      <w:numFmt w:val="decimal"/>
      <w:lvlText w:val=""/>
      <w:lvlJc w:val="left"/>
    </w:lvl>
    <w:lvl w:ilvl="7" w:tplc="7360871E">
      <w:numFmt w:val="decimal"/>
      <w:lvlText w:val=""/>
      <w:lvlJc w:val="left"/>
    </w:lvl>
    <w:lvl w:ilvl="8" w:tplc="EE282E0A">
      <w:numFmt w:val="decimal"/>
      <w:lvlText w:val=""/>
      <w:lvlJc w:val="left"/>
    </w:lvl>
  </w:abstractNum>
  <w:abstractNum w:abstractNumId="4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6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11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24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25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6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abstractNum w:abstractNumId="40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14"/>
  </w:num>
  <w:num w:numId="4">
    <w:abstractNumId w:val="4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2"/>
  </w:num>
  <w:num w:numId="10">
    <w:abstractNumId w:val="28"/>
  </w:num>
  <w:num w:numId="11">
    <w:abstractNumId w:val="7"/>
  </w:num>
  <w:num w:numId="12">
    <w:abstractNumId w:val="5"/>
  </w:num>
  <w:num w:numId="13">
    <w:abstractNumId w:val="4"/>
  </w:num>
  <w:num w:numId="14">
    <w:abstractNumId w:val="26"/>
  </w:num>
  <w:num w:numId="15">
    <w:abstractNumId w:val="25"/>
  </w:num>
  <w:num w:numId="16">
    <w:abstractNumId w:val="31"/>
  </w:num>
  <w:num w:numId="17">
    <w:abstractNumId w:val="18"/>
  </w:num>
  <w:num w:numId="18">
    <w:abstractNumId w:val="15"/>
  </w:num>
  <w:num w:numId="19">
    <w:abstractNumId w:val="22"/>
  </w:num>
  <w:num w:numId="20">
    <w:abstractNumId w:val="11"/>
  </w:num>
  <w:num w:numId="21">
    <w:abstractNumId w:val="19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6"/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9"/>
  </w:num>
  <w:num w:numId="29">
    <w:abstractNumId w:val="21"/>
  </w:num>
  <w:num w:numId="30">
    <w:abstractNumId w:val="38"/>
  </w:num>
  <w:num w:numId="31">
    <w:abstractNumId w:val="10"/>
  </w:num>
  <w:num w:numId="32">
    <w:abstractNumId w:val="35"/>
  </w:num>
  <w:num w:numId="33">
    <w:abstractNumId w:val="24"/>
  </w:num>
  <w:num w:numId="34">
    <w:abstractNumId w:val="39"/>
  </w:num>
  <w:num w:numId="35">
    <w:abstractNumId w:val="13"/>
  </w:num>
  <w:num w:numId="36">
    <w:abstractNumId w:val="23"/>
  </w:num>
  <w:num w:numId="37">
    <w:abstractNumId w:val="27"/>
  </w:num>
  <w:num w:numId="38">
    <w:abstractNumId w:val="29"/>
  </w:num>
  <w:num w:numId="39">
    <w:abstractNumId w:val="2"/>
  </w:num>
  <w:num w:numId="40">
    <w:abstractNumId w:val="1"/>
  </w:num>
  <w:num w:numId="41">
    <w:abstractNumId w:val="3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8B"/>
    <w:rsid w:val="000248E3"/>
    <w:rsid w:val="00037FE0"/>
    <w:rsid w:val="000417FB"/>
    <w:rsid w:val="00060541"/>
    <w:rsid w:val="000638D0"/>
    <w:rsid w:val="000D637D"/>
    <w:rsid w:val="000E710F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E1A1E"/>
    <w:rsid w:val="002E3D0D"/>
    <w:rsid w:val="002E46D7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22E8"/>
    <w:rsid w:val="00463AE6"/>
    <w:rsid w:val="0047187D"/>
    <w:rsid w:val="0048669D"/>
    <w:rsid w:val="004A3A47"/>
    <w:rsid w:val="004B05C3"/>
    <w:rsid w:val="004C13A8"/>
    <w:rsid w:val="004C2922"/>
    <w:rsid w:val="004C3B41"/>
    <w:rsid w:val="004E1325"/>
    <w:rsid w:val="004E223B"/>
    <w:rsid w:val="004F29D4"/>
    <w:rsid w:val="004F34D2"/>
    <w:rsid w:val="004F7634"/>
    <w:rsid w:val="005373FE"/>
    <w:rsid w:val="005516AB"/>
    <w:rsid w:val="00553403"/>
    <w:rsid w:val="005550A2"/>
    <w:rsid w:val="005576A7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2681D"/>
    <w:rsid w:val="006519CD"/>
    <w:rsid w:val="006559FA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2D40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C3D9B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1EA7"/>
    <w:rsid w:val="008B0239"/>
    <w:rsid w:val="008B4DA3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80F88"/>
    <w:rsid w:val="00AA3031"/>
    <w:rsid w:val="00AC563D"/>
    <w:rsid w:val="00AD4FEE"/>
    <w:rsid w:val="00AE30F6"/>
    <w:rsid w:val="00B3479A"/>
    <w:rsid w:val="00B36011"/>
    <w:rsid w:val="00B43B14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64412"/>
    <w:rsid w:val="00E75742"/>
    <w:rsid w:val="00E802D2"/>
    <w:rsid w:val="00EA6055"/>
    <w:rsid w:val="00ED48CB"/>
    <w:rsid w:val="00ED5A28"/>
    <w:rsid w:val="00EF7D1A"/>
    <w:rsid w:val="00F07B9C"/>
    <w:rsid w:val="00F12621"/>
    <w:rsid w:val="00F35FF7"/>
    <w:rsid w:val="00F369F7"/>
    <w:rsid w:val="00F416D9"/>
    <w:rsid w:val="00F551DB"/>
    <w:rsid w:val="00F83966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3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customStyle="1" w:styleId="13">
    <w:name w:val="Без интервала1"/>
    <w:rsid w:val="0065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0"/>
    <w:link w:val="af3"/>
    <w:uiPriority w:val="1"/>
    <w:qFormat/>
    <w:rsid w:val="005373FE"/>
    <w:pPr>
      <w:widowControl w:val="0"/>
      <w:autoSpaceDE w:val="0"/>
      <w:autoSpaceDN w:val="0"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1"/>
    <w:link w:val="af2"/>
    <w:uiPriority w:val="1"/>
    <w:rsid w:val="005373F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0"/>
    <w:uiPriority w:val="1"/>
    <w:qFormat/>
    <w:rsid w:val="005373FE"/>
    <w:pPr>
      <w:widowControl w:val="0"/>
      <w:autoSpaceDE w:val="0"/>
      <w:autoSpaceDN w:val="0"/>
      <w:spacing w:after="0" w:line="240" w:lineRule="auto"/>
      <w:ind w:left="4930" w:hanging="40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0"/>
    <w:uiPriority w:val="1"/>
    <w:qFormat/>
    <w:rsid w:val="005373FE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311">
    <w:name w:val="Заголовок 31"/>
    <w:basedOn w:val="a0"/>
    <w:uiPriority w:val="1"/>
    <w:qFormat/>
    <w:rsid w:val="005373FE"/>
    <w:pPr>
      <w:widowControl w:val="0"/>
      <w:autoSpaceDE w:val="0"/>
      <w:autoSpaceDN w:val="0"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f4">
    <w:name w:val="Normal (Web)"/>
    <w:basedOn w:val="a0"/>
    <w:link w:val="af5"/>
    <w:unhideWhenUsed/>
    <w:rsid w:val="005373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53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basedOn w:val="a1"/>
    <w:link w:val="af4"/>
    <w:rsid w:val="005373F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5373F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7DAC-23FB-480B-B25B-C6164E4B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2021-04-01T04:12:00Z</cp:lastPrinted>
  <dcterms:created xsi:type="dcterms:W3CDTF">2023-11-07T11:28:00Z</dcterms:created>
  <dcterms:modified xsi:type="dcterms:W3CDTF">2023-11-07T11:29:00Z</dcterms:modified>
</cp:coreProperties>
</file>