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85" w:rsidRDefault="00281785" w:rsidP="0028178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81785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для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85" w:rsidRDefault="00281785" w:rsidP="0028178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1785" w:rsidRDefault="00281785" w:rsidP="0028178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1785" w:rsidRDefault="00281785" w:rsidP="0028178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1785" w:rsidRDefault="00281785" w:rsidP="0028178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281785" w:rsidRDefault="00281785" w:rsidP="00281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1785" w:rsidRPr="00281785" w:rsidRDefault="00281785" w:rsidP="00281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178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81785" w:rsidRPr="00281785" w:rsidRDefault="00281785" w:rsidP="0028178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81785" w:rsidRPr="00281785" w:rsidRDefault="00281785" w:rsidP="002817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sz w:val="26"/>
          <w:szCs w:val="26"/>
          <w:lang w:eastAsia="ru-RU"/>
        </w:rPr>
        <w:t>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математики. В рамках этого курса попытаемся восполнить данный пробел.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sz w:val="26"/>
          <w:szCs w:val="26"/>
          <w:lang w:eastAsia="ru-RU"/>
        </w:rPr>
        <w:t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sz w:val="26"/>
          <w:szCs w:val="26"/>
          <w:lang w:eastAsia="ru-RU"/>
        </w:rPr>
        <w:t>Занятия могут проводиться на высоком уровне сложности, но включать в себя вопросы, доступные и интересные всем учащимся.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t>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  <w:r w:rsidRPr="0028178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 </w:t>
      </w:r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t>Решение текстовых задач приучает детей к первым абстракциям, позволяет воспитывать логическую культуру, вызывая интерес сначала к процессу поиска решения задачи, а потом и к изучаемому предмету.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Такие задачи включены в материалы итоговой аттестации за курс основной школы, в </w:t>
      </w:r>
      <w:proofErr w:type="spellStart"/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t>КИМы</w:t>
      </w:r>
      <w:proofErr w:type="spellEnd"/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ЕГЭ, в олимпиадные задания.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sz w:val="26"/>
          <w:szCs w:val="26"/>
        </w:rPr>
        <w:t>Как известно, одной из центральных линий математической подготовки обучающихся является</w:t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линия «Уравнения», методы их ре</w:t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softHyphen/>
      </w:r>
      <w:r w:rsidRPr="00281785">
        <w:rPr>
          <w:rFonts w:ascii="Times New Roman" w:eastAsia="Calibri" w:hAnsi="Times New Roman" w:cs="Times New Roman"/>
          <w:sz w:val="26"/>
          <w:szCs w:val="26"/>
        </w:rPr>
        <w:t>шения, решение задач с помощью уравнений и систем уравнений.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sz w:val="26"/>
          <w:szCs w:val="26"/>
        </w:rPr>
        <w:t>Решения текстовых задач – это деятельность сложная для обучаю</w:t>
      </w:r>
      <w:r w:rsidRPr="00281785">
        <w:rPr>
          <w:rFonts w:ascii="Times New Roman" w:eastAsia="Calibri" w:hAnsi="Times New Roman" w:cs="Times New Roman"/>
          <w:sz w:val="26"/>
          <w:szCs w:val="26"/>
        </w:rPr>
        <w:softHyphen/>
        <w:t xml:space="preserve">щихся. Сложность ее определяется, прежде всего, комплексным характером работы: нужно ввести переменную и суметь перевести условие на математический язык; соотнести полученный результат </w:t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t>с условием задачи и, если нужно, найти значения еще каких-то ве</w:t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softHyphen/>
      </w:r>
      <w:r w:rsidRPr="00281785">
        <w:rPr>
          <w:rFonts w:ascii="Times New Roman" w:eastAsia="Calibri" w:hAnsi="Times New Roman" w:cs="Times New Roman"/>
          <w:sz w:val="26"/>
          <w:szCs w:val="26"/>
        </w:rPr>
        <w:t>личин. Каждый из этих этапов – самостоятельная и часто труднодостижимая для учащихся задача.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sz w:val="26"/>
          <w:szCs w:val="26"/>
        </w:rPr>
        <w:t>Данная программа составлена для работы с обучающимися одиннадцатых</w:t>
      </w:r>
      <w:r w:rsidRPr="0028178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классов, которые желают овладеть эффективными спо</w:t>
      </w:r>
      <w:r w:rsidRPr="00281785">
        <w:rPr>
          <w:rFonts w:ascii="Times New Roman" w:eastAsia="Calibri" w:hAnsi="Times New Roman" w:cs="Times New Roman"/>
          <w:spacing w:val="-2"/>
          <w:sz w:val="26"/>
          <w:szCs w:val="26"/>
        </w:rPr>
        <w:softHyphen/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t>собами решения текстовых задач на</w:t>
      </w:r>
      <w:proofErr w:type="gramStart"/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  «</w:t>
      </w:r>
      <w:proofErr w:type="gramEnd"/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t>движение», «стоимость», «со</w:t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softHyphen/>
      </w:r>
      <w:r w:rsidRPr="00281785">
        <w:rPr>
          <w:rFonts w:ascii="Times New Roman" w:eastAsia="Calibri" w:hAnsi="Times New Roman" w:cs="Times New Roman"/>
          <w:sz w:val="26"/>
          <w:szCs w:val="26"/>
        </w:rPr>
        <w:t>вместную работу», «заполнение резервуара водой», «смеси и сплавы» и т. д.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t>Моделирование условия задачи по</w:t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softHyphen/>
      </w:r>
      <w:r w:rsidRPr="00281785">
        <w:rPr>
          <w:rFonts w:ascii="Times New Roman" w:eastAsia="Calibri" w:hAnsi="Times New Roman" w:cs="Times New Roman"/>
          <w:sz w:val="26"/>
          <w:szCs w:val="26"/>
        </w:rPr>
        <w:t>зволяет ученику устанавливать различные связи и отношения меж</w:t>
      </w:r>
      <w:r w:rsidRPr="00281785">
        <w:rPr>
          <w:rFonts w:ascii="Times New Roman" w:eastAsia="Calibri" w:hAnsi="Times New Roman" w:cs="Times New Roman"/>
          <w:sz w:val="26"/>
          <w:szCs w:val="26"/>
        </w:rPr>
        <w:softHyphen/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t>ду данными и искомыми величинами задачи, осознать идею реше</w:t>
      </w:r>
      <w:r w:rsidRPr="00281785">
        <w:rPr>
          <w:rFonts w:ascii="Times New Roman" w:eastAsia="Calibri" w:hAnsi="Times New Roman" w:cs="Times New Roman"/>
          <w:spacing w:val="-1"/>
          <w:sz w:val="26"/>
          <w:szCs w:val="26"/>
        </w:rPr>
        <w:softHyphen/>
        <w:t xml:space="preserve">ния, его логику, увидеть различные способы решения задачи, </w:t>
      </w:r>
      <w:r w:rsidRPr="00281785">
        <w:rPr>
          <w:rFonts w:ascii="Times New Roman" w:eastAsia="Calibri" w:hAnsi="Times New Roman" w:cs="Times New Roman"/>
          <w:sz w:val="26"/>
          <w:szCs w:val="26"/>
        </w:rPr>
        <w:t>обосновывать выбор величин для введения переменных.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sz w:val="26"/>
          <w:szCs w:val="26"/>
        </w:rPr>
        <w:t>Решение задачи становится для школьников увлекатель</w:t>
      </w:r>
      <w:r w:rsidRPr="00281785">
        <w:rPr>
          <w:rFonts w:ascii="Times New Roman" w:eastAsia="Calibri" w:hAnsi="Times New Roman" w:cs="Times New Roman"/>
          <w:sz w:val="26"/>
          <w:szCs w:val="26"/>
        </w:rPr>
        <w:softHyphen/>
        <w:t>ным занятием и значительно повышает интерес к изучению темы курса алгебры «Решение текстовых задач различными способами».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sz w:val="26"/>
          <w:szCs w:val="26"/>
        </w:rPr>
        <w:t xml:space="preserve"> Деятель</w:t>
      </w:r>
      <w:r w:rsidRPr="00281785">
        <w:rPr>
          <w:rFonts w:ascii="Times New Roman" w:eastAsia="Calibri" w:hAnsi="Times New Roman" w:cs="Times New Roman"/>
          <w:sz w:val="26"/>
          <w:szCs w:val="26"/>
        </w:rPr>
        <w:softHyphen/>
        <w:t>ность обучающихся приобретает более целенаправленный характер и, что самое важное,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281785" w:rsidRPr="00281785" w:rsidRDefault="00281785" w:rsidP="002817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t>Элективный курс «Решение текстовых задач» рассчитан на 34 часа.</w:t>
      </w:r>
    </w:p>
    <w:p w:rsidR="00281785" w:rsidRDefault="00281785" w:rsidP="002817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t>Количество часов в неделю – 1час в течение года обучения.</w:t>
      </w:r>
    </w:p>
    <w:p w:rsidR="00281785" w:rsidRPr="00281785" w:rsidRDefault="00281785" w:rsidP="002817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</w:t>
      </w:r>
      <w:r w:rsidRPr="00281785">
        <w:rPr>
          <w:rFonts w:ascii="Times New Roman" w:eastAsia="Calibri" w:hAnsi="Times New Roman" w:cs="Times New Roman"/>
          <w:b/>
          <w:sz w:val="26"/>
          <w:szCs w:val="26"/>
        </w:rPr>
        <w:t>Цели:</w:t>
      </w:r>
    </w:p>
    <w:p w:rsidR="00281785" w:rsidRPr="00281785" w:rsidRDefault="00281785" w:rsidP="0028178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1785" w:rsidRPr="00281785" w:rsidRDefault="00281785" w:rsidP="00281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sz w:val="26"/>
          <w:szCs w:val="26"/>
        </w:rPr>
        <w:t xml:space="preserve">систематизация и развитие </w:t>
      </w:r>
      <w:proofErr w:type="gramStart"/>
      <w:r w:rsidRPr="00281785">
        <w:rPr>
          <w:rFonts w:ascii="Times New Roman" w:eastAsia="Calibri" w:hAnsi="Times New Roman" w:cs="Times New Roman"/>
          <w:sz w:val="26"/>
          <w:szCs w:val="26"/>
        </w:rPr>
        <w:t>знаний</w:t>
      </w:r>
      <w:proofErr w:type="gramEnd"/>
      <w:r w:rsidRPr="00281785">
        <w:rPr>
          <w:rFonts w:ascii="Times New Roman" w:eastAsia="Calibri" w:hAnsi="Times New Roman" w:cs="Times New Roman"/>
          <w:sz w:val="26"/>
          <w:szCs w:val="26"/>
        </w:rPr>
        <w:t xml:space="preserve"> обучающихся о методах, приемах, способах решения текстовых задач, их видах;</w:t>
      </w:r>
    </w:p>
    <w:p w:rsidR="00281785" w:rsidRPr="00281785" w:rsidRDefault="00281785" w:rsidP="00281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785">
        <w:rPr>
          <w:rFonts w:ascii="Times New Roman" w:eastAsia="Calibri" w:hAnsi="Times New Roman" w:cs="Times New Roman"/>
          <w:sz w:val="26"/>
          <w:szCs w:val="26"/>
        </w:rPr>
        <w:t>развитие математических знаний, необходимых для применения в практической   деятельности, для изучения смежных дисциплин, для продолжения образования.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8178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Задачи:</w:t>
      </w:r>
    </w:p>
    <w:p w:rsidR="00281785" w:rsidRPr="00281785" w:rsidRDefault="00281785" w:rsidP="00281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81785" w:rsidRPr="00281785" w:rsidRDefault="00281785" w:rsidP="00281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6"/>
          <w:szCs w:val="26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научить анализировать текстовые задачи, разбивать их на составные части;</w:t>
      </w:r>
    </w:p>
    <w:p w:rsidR="00281785" w:rsidRPr="00281785" w:rsidRDefault="00281785" w:rsidP="0028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научить составлять математическую модель текстовой зада</w:t>
      </w:r>
      <w:r w:rsidRPr="0028178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softHyphen/>
        <w:t>чи, переходить от этой модели к ответам задачи, анализируя жиз</w:t>
      </w:r>
      <w:r w:rsidRPr="0028178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softHyphen/>
      </w:r>
      <w:r w:rsidRPr="00281785">
        <w:rPr>
          <w:rFonts w:ascii="Times New Roman" w:eastAsia="Calibri" w:hAnsi="Times New Roman" w:cs="Times New Roman"/>
          <w:color w:val="000000"/>
          <w:sz w:val="26"/>
          <w:szCs w:val="26"/>
        </w:rPr>
        <w:t>ненную ситуацию текста задачи;</w:t>
      </w:r>
    </w:p>
    <w:p w:rsidR="00281785" w:rsidRPr="00281785" w:rsidRDefault="00281785" w:rsidP="00281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учащихся;</w:t>
      </w:r>
    </w:p>
    <w:p w:rsidR="00281785" w:rsidRPr="00281785" w:rsidRDefault="00281785" w:rsidP="00281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научить обосновывать правильность решения задачи, проводить проверку, самопроверку, взаимопроверку, формировать умение пользоваться различными моделями задачи для поиска её решения;</w:t>
      </w:r>
    </w:p>
    <w:p w:rsidR="00281785" w:rsidRPr="00281785" w:rsidRDefault="00281785" w:rsidP="00281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3"/>
          <w:sz w:val="26"/>
          <w:szCs w:val="26"/>
        </w:rPr>
      </w:pPr>
      <w:r w:rsidRPr="00281785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приобщить учащихся к работе с математической литературой.</w:t>
      </w:r>
    </w:p>
    <w:p w:rsidR="00281785" w:rsidRPr="00281785" w:rsidRDefault="00281785" w:rsidP="0028178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pacing w:val="-23"/>
          <w:sz w:val="26"/>
          <w:szCs w:val="26"/>
        </w:rPr>
      </w:pPr>
    </w:p>
    <w:p w:rsidR="00281785" w:rsidRPr="00281785" w:rsidRDefault="00281785" w:rsidP="0028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8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уровню подготовки учащихся</w:t>
      </w:r>
    </w:p>
    <w:p w:rsidR="00281785" w:rsidRPr="00281785" w:rsidRDefault="00281785" w:rsidP="0028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</w:p>
    <w:p w:rsidR="00281785" w:rsidRP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      </w:t>
      </w:r>
      <w:r w:rsidRPr="00281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изучения курса учащиеся должны иметь следующие </w:t>
      </w:r>
      <w:r w:rsidRPr="002817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результаты обучения</w:t>
      </w:r>
      <w:r w:rsidRPr="00281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81785" w:rsidRP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785" w:rsidRP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Знать/понимать:</w:t>
      </w:r>
    </w:p>
    <w:p w:rsidR="00281785" w:rsidRP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785" w:rsidRPr="00281785" w:rsidRDefault="00281785" w:rsidP="0028178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виды задач;</w:t>
      </w:r>
    </w:p>
    <w:p w:rsidR="00281785" w:rsidRPr="00281785" w:rsidRDefault="00281785" w:rsidP="0028178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способы решения задач различных видов;</w:t>
      </w:r>
    </w:p>
    <w:p w:rsidR="00281785" w:rsidRP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785" w:rsidRP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Уметь:</w:t>
      </w:r>
    </w:p>
    <w:p w:rsidR="00281785" w:rsidRP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785" w:rsidRPr="00281785" w:rsidRDefault="00281785" w:rsidP="00281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определять тип текстовой задачи, особенности методики её решения, используя при этом разные способы, устанавливать взаимосвязь между величинами, данными в тексте задачи;</w:t>
      </w:r>
    </w:p>
    <w:p w:rsidR="00281785" w:rsidRPr="00281785" w:rsidRDefault="00281785" w:rsidP="002817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уметь использовать дополнительную математическую литературу;</w:t>
      </w:r>
    </w:p>
    <w:p w:rsidR="00281785" w:rsidRPr="00281785" w:rsidRDefault="00281785" w:rsidP="002817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81785" w:rsidRPr="00281785" w:rsidRDefault="00281785" w:rsidP="00281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составлять план решения задачи, оформлять решение задачи;</w:t>
      </w:r>
    </w:p>
    <w:p w:rsidR="00281785" w:rsidRPr="00281785" w:rsidRDefault="00281785" w:rsidP="00281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выбирать более удобный способ, метод для решения данной задачи;</w:t>
      </w:r>
    </w:p>
    <w:p w:rsidR="00281785" w:rsidRPr="00281785" w:rsidRDefault="00281785" w:rsidP="00281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281785" w:rsidRPr="00281785" w:rsidRDefault="00281785" w:rsidP="00281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обосновывать правильность решения задачи: </w:t>
      </w:r>
    </w:p>
    <w:p w:rsidR="00281785" w:rsidRPr="00281785" w:rsidRDefault="00281785" w:rsidP="00281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уметь определять границы искомого ответа.</w:t>
      </w:r>
    </w:p>
    <w:p w:rsidR="00281785" w:rsidRPr="00281785" w:rsidRDefault="00281785" w:rsidP="0028178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81785" w:rsidRPr="00281785" w:rsidRDefault="00281785" w:rsidP="002817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Использовать на практике:</w:t>
      </w:r>
    </w:p>
    <w:p w:rsidR="00281785" w:rsidRPr="00281785" w:rsidRDefault="00281785" w:rsidP="0028178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178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применять полученные математические знания в решении жизненных задач</w:t>
      </w:r>
      <w:r w:rsidRPr="00281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    </w:t>
      </w:r>
    </w:p>
    <w:p w:rsidR="00281785" w:rsidRP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28178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          </w:t>
      </w:r>
    </w:p>
    <w:p w:rsidR="00281785" w:rsidRPr="00DF48C9" w:rsidRDefault="00281785" w:rsidP="00281785">
      <w:pPr>
        <w:pStyle w:val="a3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ематическое планирование.</w:t>
      </w:r>
    </w:p>
    <w:p w:rsidR="00281785" w:rsidRPr="00DF48C9" w:rsidRDefault="00281785" w:rsidP="00281785">
      <w:pPr>
        <w:pStyle w:val="a3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416"/>
        <w:gridCol w:w="936"/>
        <w:gridCol w:w="1138"/>
        <w:gridCol w:w="2208"/>
      </w:tblGrid>
      <w:tr w:rsidR="00281785" w:rsidRPr="00DF48C9" w:rsidTr="00281785">
        <w:trPr>
          <w:trHeight w:val="626"/>
        </w:trPr>
        <w:tc>
          <w:tcPr>
            <w:tcW w:w="905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441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 материала</w:t>
            </w:r>
          </w:p>
        </w:tc>
        <w:tc>
          <w:tcPr>
            <w:tcW w:w="2074" w:type="dxa"/>
            <w:gridSpan w:val="2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-во</w:t>
            </w:r>
          </w:p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Продукт</w:t>
            </w:r>
          </w:p>
        </w:tc>
      </w:tr>
      <w:tr w:rsidR="00281785" w:rsidRPr="00DF48C9" w:rsidTr="00281785">
        <w:trPr>
          <w:trHeight w:val="297"/>
        </w:trPr>
        <w:tc>
          <w:tcPr>
            <w:tcW w:w="905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теор</w:t>
            </w:r>
            <w:proofErr w:type="spellEnd"/>
          </w:p>
        </w:tc>
        <w:tc>
          <w:tcPr>
            <w:tcW w:w="1137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прак</w:t>
            </w:r>
            <w:proofErr w:type="spellEnd"/>
          </w:p>
        </w:tc>
        <w:tc>
          <w:tcPr>
            <w:tcW w:w="2208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1785" w:rsidRPr="00DF48C9" w:rsidTr="00281785">
        <w:trPr>
          <w:trHeight w:val="626"/>
        </w:trPr>
        <w:tc>
          <w:tcPr>
            <w:tcW w:w="905" w:type="dxa"/>
          </w:tcPr>
          <w:p w:rsidR="00281785" w:rsidRPr="004422FC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1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Введение. Текстовые задачи и способы их решения.</w:t>
            </w:r>
          </w:p>
        </w:tc>
        <w:tc>
          <w:tcPr>
            <w:tcW w:w="93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Конспект</w:t>
            </w:r>
          </w:p>
        </w:tc>
      </w:tr>
      <w:tr w:rsidR="00281785" w:rsidRPr="00DF48C9" w:rsidTr="00281785">
        <w:trPr>
          <w:trHeight w:val="610"/>
        </w:trPr>
        <w:tc>
          <w:tcPr>
            <w:tcW w:w="905" w:type="dxa"/>
          </w:tcPr>
          <w:p w:rsidR="00281785" w:rsidRPr="004422FC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1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Решение задач ЕГЭ арифметическим способом.</w:t>
            </w:r>
          </w:p>
        </w:tc>
        <w:tc>
          <w:tcPr>
            <w:tcW w:w="93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281785" w:rsidRPr="00DF48C9" w:rsidTr="00281785">
        <w:trPr>
          <w:trHeight w:val="2177"/>
        </w:trPr>
        <w:tc>
          <w:tcPr>
            <w:tcW w:w="905" w:type="dxa"/>
          </w:tcPr>
          <w:p w:rsidR="00281785" w:rsidRPr="004422FC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1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движение:</w:t>
            </w:r>
          </w:p>
          <w:p w:rsidR="00281785" w:rsidRPr="00DF48C9" w:rsidRDefault="00281785" w:rsidP="002817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Движение по прямой </w:t>
            </w: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навстречу и вдогонку;</w:t>
            </w:r>
          </w:p>
          <w:p w:rsidR="00281785" w:rsidRPr="00DF48C9" w:rsidRDefault="00281785" w:rsidP="002817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Движение по замкнутой трассе;</w:t>
            </w:r>
          </w:p>
          <w:p w:rsidR="00281785" w:rsidRPr="00DF48C9" w:rsidRDefault="00281785" w:rsidP="002817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Движение по воде;</w:t>
            </w:r>
          </w:p>
          <w:p w:rsidR="00281785" w:rsidRPr="00DF48C9" w:rsidRDefault="00281785" w:rsidP="002817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среднюю скорость;</w:t>
            </w:r>
          </w:p>
          <w:p w:rsidR="00281785" w:rsidRPr="00DF48C9" w:rsidRDefault="00281785" w:rsidP="002817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Движение протяженных тел.</w:t>
            </w:r>
          </w:p>
        </w:tc>
        <w:tc>
          <w:tcPr>
            <w:tcW w:w="936" w:type="dxa"/>
          </w:tcPr>
          <w:p w:rsidR="00281785" w:rsidRPr="00504081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281785" w:rsidRPr="00DF48C9" w:rsidTr="00281785">
        <w:trPr>
          <w:trHeight w:val="939"/>
        </w:trPr>
        <w:tc>
          <w:tcPr>
            <w:tcW w:w="905" w:type="dxa"/>
          </w:tcPr>
          <w:p w:rsidR="00281785" w:rsidRPr="004422FC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16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проценты.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Конспект, практическая работа</w:t>
            </w:r>
          </w:p>
        </w:tc>
      </w:tr>
      <w:tr w:rsidR="00281785" w:rsidRPr="00DF48C9" w:rsidTr="00281785">
        <w:trPr>
          <w:trHeight w:val="924"/>
        </w:trPr>
        <w:tc>
          <w:tcPr>
            <w:tcW w:w="905" w:type="dxa"/>
          </w:tcPr>
          <w:p w:rsidR="00281785" w:rsidRPr="004422FC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41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Задачи, связанные с банковскими расчетами.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3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Конспект, практическая работа</w:t>
            </w:r>
          </w:p>
        </w:tc>
      </w:tr>
      <w:tr w:rsidR="00281785" w:rsidRPr="00DF48C9" w:rsidTr="00281785">
        <w:trPr>
          <w:trHeight w:val="626"/>
        </w:trPr>
        <w:tc>
          <w:tcPr>
            <w:tcW w:w="905" w:type="dxa"/>
          </w:tcPr>
          <w:p w:rsidR="00281785" w:rsidRPr="004422FC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41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Экономические задачи.</w:t>
            </w:r>
          </w:p>
        </w:tc>
        <w:tc>
          <w:tcPr>
            <w:tcW w:w="936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8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281785" w:rsidRPr="00DF48C9" w:rsidTr="00281785">
        <w:trPr>
          <w:trHeight w:val="610"/>
        </w:trPr>
        <w:tc>
          <w:tcPr>
            <w:tcW w:w="905" w:type="dxa"/>
          </w:tcPr>
          <w:p w:rsidR="00281785" w:rsidRPr="004422FC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2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416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смеси и сплавы.</w:t>
            </w:r>
          </w:p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281785" w:rsidRPr="00DF48C9" w:rsidTr="00281785">
        <w:trPr>
          <w:trHeight w:val="939"/>
        </w:trPr>
        <w:tc>
          <w:tcPr>
            <w:tcW w:w="905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416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Задачи на совместную работу.</w:t>
            </w:r>
          </w:p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Конспект, практическая работа</w:t>
            </w:r>
          </w:p>
        </w:tc>
      </w:tr>
      <w:tr w:rsidR="00281785" w:rsidRPr="00DF48C9" w:rsidTr="00281785">
        <w:trPr>
          <w:trHeight w:val="924"/>
        </w:trPr>
        <w:tc>
          <w:tcPr>
            <w:tcW w:w="905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416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Решение задач на прогрессии.</w:t>
            </w:r>
          </w:p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Конспект, практическая работа </w:t>
            </w:r>
          </w:p>
        </w:tc>
      </w:tr>
      <w:tr w:rsidR="00281785" w:rsidRPr="00DF48C9" w:rsidTr="00281785">
        <w:trPr>
          <w:trHeight w:val="626"/>
        </w:trPr>
        <w:tc>
          <w:tcPr>
            <w:tcW w:w="905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41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Решение задач на вероятность</w:t>
            </w:r>
          </w:p>
        </w:tc>
        <w:tc>
          <w:tcPr>
            <w:tcW w:w="936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7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281785" w:rsidRPr="00DF48C9" w:rsidTr="00281785">
        <w:trPr>
          <w:trHeight w:val="610"/>
        </w:trPr>
        <w:tc>
          <w:tcPr>
            <w:tcW w:w="905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16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Решение нестандартных задач.</w:t>
            </w:r>
          </w:p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281785" w:rsidRPr="00DF48C9" w:rsidTr="00281785">
        <w:trPr>
          <w:trHeight w:val="626"/>
        </w:trPr>
        <w:tc>
          <w:tcPr>
            <w:tcW w:w="905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16" w:type="dxa"/>
          </w:tcPr>
          <w:p w:rsidR="00281785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F48C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Решение избранных задач ЕГЭ</w:t>
            </w:r>
          </w:p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281785" w:rsidRPr="00DF48C9" w:rsidTr="00281785">
        <w:trPr>
          <w:trHeight w:val="297"/>
        </w:trPr>
        <w:tc>
          <w:tcPr>
            <w:tcW w:w="905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7" w:type="dxa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81785" w:rsidRPr="00DF48C9" w:rsidTr="00281785">
        <w:trPr>
          <w:trHeight w:val="313"/>
        </w:trPr>
        <w:tc>
          <w:tcPr>
            <w:tcW w:w="5321" w:type="dxa"/>
            <w:gridSpan w:val="2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Всего</w:t>
            </w:r>
          </w:p>
        </w:tc>
        <w:tc>
          <w:tcPr>
            <w:tcW w:w="2074" w:type="dxa"/>
            <w:gridSpan w:val="2"/>
          </w:tcPr>
          <w:p w:rsidR="00281785" w:rsidRPr="007D5507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550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 ч</w:t>
            </w:r>
          </w:p>
        </w:tc>
        <w:tc>
          <w:tcPr>
            <w:tcW w:w="2208" w:type="dxa"/>
          </w:tcPr>
          <w:p w:rsidR="00281785" w:rsidRPr="00DF48C9" w:rsidRDefault="00281785" w:rsidP="007B53FD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81785" w:rsidRDefault="00281785" w:rsidP="002817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1785" w:rsidRDefault="00281785" w:rsidP="002817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1785" w:rsidRPr="00DF48C9" w:rsidRDefault="00281785" w:rsidP="002817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1785" w:rsidRPr="007D5507" w:rsidRDefault="00281785" w:rsidP="0028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5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Содержание программы </w:t>
      </w:r>
    </w:p>
    <w:p w:rsidR="00281785" w:rsidRPr="00526810" w:rsidRDefault="00281785" w:rsidP="0028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6"/>
          <w:szCs w:val="26"/>
          <w:lang w:eastAsia="ru-RU"/>
        </w:rPr>
      </w:pP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Тема 1. Введение. Текстовые задачи и способы их решения (1ч)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2. Решение текстовых задач арифметическим способом (2ч).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  Привить навыки решения задач «от конца к началу», подсчет среднего арифметического.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3. Задачи на движение (4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ч). </w:t>
      </w:r>
    </w:p>
    <w:p w:rsidR="00281785" w:rsidRPr="00DF48C9" w:rsidRDefault="00281785" w:rsidP="002817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движение по прямой (навстречу и вдогонку);</w:t>
      </w:r>
    </w:p>
    <w:p w:rsidR="00281785" w:rsidRPr="00DF48C9" w:rsidRDefault="00281785" w:rsidP="002817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движение по замкнутой трассе;</w:t>
      </w:r>
    </w:p>
    <w:p w:rsidR="00281785" w:rsidRPr="00DF48C9" w:rsidRDefault="00281785" w:rsidP="002817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движение по воде</w:t>
      </w:r>
    </w:p>
    <w:p w:rsidR="00281785" w:rsidRPr="00DF48C9" w:rsidRDefault="00281785" w:rsidP="002817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среднюю скорость;</w:t>
      </w:r>
    </w:p>
    <w:p w:rsidR="00281785" w:rsidRPr="00DF48C9" w:rsidRDefault="00281785" w:rsidP="002817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задачи на движение протяжённых тел.</w:t>
      </w:r>
    </w:p>
    <w:p w:rsidR="00281785" w:rsidRPr="00DF48C9" w:rsidRDefault="00281785" w:rsidP="00281785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    Дать основные соотношения, которые используются при решении задач на движение. Рекомендовать составлять рисунок с указанием расстояний, векторов скоростей и других данных задач. Привить навыки решения всех типов задач на движение.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>Тема 4. Задачи на проценты (2</w:t>
      </w:r>
      <w:r w:rsidRPr="00DF48C9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ч).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Дать основные соотношения, используемые при решении задач на проценты. Дать формулу «сложных процентов». Рекомендовать составлять таблицу-условие. Привить навыки решения задач на основании условия всевозможными способами.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Тема 5. Задачи, связа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нные с банковскими расчетами (3). </w:t>
      </w:r>
    </w:p>
    <w:p w:rsidR="00281785" w:rsidRPr="00DF48C9" w:rsidRDefault="00281785" w:rsidP="002817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Отработать навыки использования формулы при вычислении банковской ставк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и, суммы вклада, срока вклада, 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процентный прирост.</w:t>
      </w:r>
    </w:p>
    <w:p w:rsid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а 6.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Экономические задачи. (4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ч)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Тема7. 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Задачи на смеси и сплавы (3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ч).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 Преодолеть психологические трудности, связанные с нечетким пониманием химических процессов, показав, что никаких химических процессов, влияющих на количественные соотношения задачи, не происходит. Дать основные допущения, отношения и формулы концентрации, процентного содержания и весового отношения. Рекомендовать запись условия с помощью таблицы. Привить навыки решения таких задач.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8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Задачи на совместную работу (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ч).</w:t>
      </w:r>
    </w:p>
    <w:p w:rsidR="00281785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     Дать основные соотношения, используемые при решении задач на производительность. Рекомендовать составлять схемы-условия. Привить навыки решения таких задач при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рассмотрении частей всей работы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Тема 9.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Задачи на прогрессии (3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ч).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 Привить навыки решения задач на арифметическую и геометрическую прогрессии, решаемые с помощью уравнений и систем уравнений.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10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Задачи на вероятность (3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ч.)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11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. Решение нестандартных задач (2</w:t>
      </w:r>
      <w:r w:rsidRPr="00DF48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ч).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  Дать понятие нестандартных задач и приемы их решения. Рассмотреть примеры решения нестандартных задач.</w:t>
      </w:r>
    </w:p>
    <w:p w:rsidR="00281785" w:rsidRPr="00DF48C9" w:rsidRDefault="00281785" w:rsidP="0028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12.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Решение избранных задач ЕГЭ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DF48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ч.)</w:t>
      </w:r>
    </w:p>
    <w:p w:rsidR="00281785" w:rsidRDefault="00281785" w:rsidP="0028178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 xml:space="preserve">Критерии оценки и система оценивания знаний, </w:t>
      </w:r>
    </w:p>
    <w:p w:rsidR="00281785" w:rsidRPr="00DF48C9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умений и навыков обучающихся</w:t>
      </w:r>
    </w:p>
    <w:p w:rsidR="00281785" w:rsidRPr="00947F19" w:rsidRDefault="00281785" w:rsidP="002817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F19">
        <w:rPr>
          <w:rFonts w:ascii="Times New Roman" w:hAnsi="Times New Roman"/>
          <w:sz w:val="26"/>
          <w:szCs w:val="26"/>
        </w:rPr>
        <w:lastRenderedPageBreak/>
        <w:t>По окончании изучения каждой темы предусмотрена самостоятельная работа по решению задач на данную тему. По итогам года осуществляется защита проект</w:t>
      </w:r>
      <w:r>
        <w:rPr>
          <w:rFonts w:ascii="Times New Roman" w:hAnsi="Times New Roman"/>
          <w:sz w:val="26"/>
          <w:szCs w:val="26"/>
        </w:rPr>
        <w:t xml:space="preserve">ов, выполненных учащимися. Темы </w:t>
      </w:r>
      <w:r w:rsidRPr="00947F19">
        <w:rPr>
          <w:rFonts w:ascii="Times New Roman" w:hAnsi="Times New Roman"/>
          <w:sz w:val="26"/>
          <w:szCs w:val="26"/>
        </w:rPr>
        <w:t>проектов</w:t>
      </w:r>
      <w:r>
        <w:rPr>
          <w:rFonts w:ascii="Times New Roman" w:hAnsi="Times New Roman"/>
          <w:sz w:val="26"/>
          <w:szCs w:val="26"/>
        </w:rPr>
        <w:t>,</w:t>
      </w:r>
      <w:r w:rsidRPr="00947F19">
        <w:rPr>
          <w:rFonts w:ascii="Times New Roman" w:hAnsi="Times New Roman"/>
          <w:sz w:val="26"/>
          <w:szCs w:val="26"/>
        </w:rPr>
        <w:t xml:space="preserve"> учащиеся выбирают самостоятельно, защита проектов осуществляется в два этапа: 1) защита презентации (теоретическая часть), 2) решение задач по теме проекта (практическая часть). </w:t>
      </w:r>
    </w:p>
    <w:p w:rsidR="00281785" w:rsidRDefault="00281785" w:rsidP="00281785">
      <w:pPr>
        <w:pStyle w:val="a3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По итогам полугодия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F48C9">
        <w:rPr>
          <w:rFonts w:ascii="Times New Roman" w:hAnsi="Times New Roman"/>
          <w:sz w:val="26"/>
          <w:szCs w:val="26"/>
        </w:rPr>
        <w:t>учащимся выставляется «зачет/незачет», по итогам года оценка.</w:t>
      </w:r>
    </w:p>
    <w:p w:rsidR="00281785" w:rsidRDefault="00281785" w:rsidP="0028178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Зачет получают учащиеся, посетившие не менее 75% занятий и имеющие оценку не ниже «3» за самостоятельные и практические работы.</w:t>
      </w:r>
    </w:p>
    <w:p w:rsidR="00281785" w:rsidRDefault="00281785" w:rsidP="00281785">
      <w:pPr>
        <w:pStyle w:val="a3"/>
        <w:rPr>
          <w:rFonts w:ascii="Times New Roman" w:hAnsi="Times New Roman"/>
          <w:sz w:val="26"/>
          <w:szCs w:val="26"/>
        </w:rPr>
      </w:pPr>
    </w:p>
    <w:p w:rsidR="00281785" w:rsidRDefault="00281785" w:rsidP="0028178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Нормы оценок знаний, учащихся при выполнении письменных работ.</w:t>
      </w:r>
    </w:p>
    <w:p w:rsidR="00281785" w:rsidRDefault="00281785" w:rsidP="00281785">
      <w:pPr>
        <w:pStyle w:val="a3"/>
        <w:rPr>
          <w:rFonts w:ascii="Times New Roman" w:hAnsi="Times New Roman"/>
          <w:sz w:val="26"/>
          <w:szCs w:val="26"/>
        </w:rPr>
      </w:pPr>
    </w:p>
    <w:p w:rsidR="00281785" w:rsidRPr="00947F19" w:rsidRDefault="00281785" w:rsidP="002817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>При оценке работ, состоящих только из задач, ставятся следующие отметки:</w:t>
      </w:r>
    </w:p>
    <w:p w:rsidR="00281785" w:rsidRPr="00947F19" w:rsidRDefault="00281785" w:rsidP="00281785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b/>
          <w:sz w:val="26"/>
          <w:szCs w:val="26"/>
        </w:rPr>
        <w:t>“5”</w:t>
      </w:r>
      <w:r w:rsidRPr="00947F19">
        <w:rPr>
          <w:rFonts w:ascii="Times New Roman CYR" w:hAnsi="Times New Roman CYR" w:cs="Times New Roman CYR"/>
          <w:sz w:val="26"/>
          <w:szCs w:val="26"/>
        </w:rPr>
        <w:t>- если задачи решены без ошибок;</w:t>
      </w:r>
    </w:p>
    <w:p w:rsidR="00281785" w:rsidRPr="00947F19" w:rsidRDefault="00281785" w:rsidP="00281785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b/>
          <w:sz w:val="26"/>
          <w:szCs w:val="26"/>
        </w:rPr>
        <w:t>“4”</w:t>
      </w:r>
      <w:r w:rsidRPr="00947F19">
        <w:rPr>
          <w:rFonts w:ascii="Times New Roman CYR" w:hAnsi="Times New Roman CYR" w:cs="Times New Roman CYR"/>
          <w:sz w:val="26"/>
          <w:szCs w:val="26"/>
        </w:rPr>
        <w:t>- если допущены 1-2 негрубые ошибки;</w:t>
      </w:r>
    </w:p>
    <w:p w:rsidR="00281785" w:rsidRPr="00947F19" w:rsidRDefault="00281785" w:rsidP="00281785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b/>
          <w:sz w:val="26"/>
          <w:szCs w:val="26"/>
        </w:rPr>
        <w:t>“3”</w:t>
      </w:r>
      <w:r w:rsidRPr="00947F19">
        <w:rPr>
          <w:rFonts w:ascii="Times New Roman CYR" w:hAnsi="Times New Roman CYR" w:cs="Times New Roman CYR"/>
          <w:sz w:val="26"/>
          <w:szCs w:val="26"/>
        </w:rPr>
        <w:t>- если допущены 1 грубая и 3-4 негрубые ошибки;</w:t>
      </w:r>
    </w:p>
    <w:p w:rsidR="00281785" w:rsidRDefault="00281785" w:rsidP="00281785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6"/>
          <w:szCs w:val="26"/>
        </w:rPr>
      </w:pPr>
      <w:r w:rsidRPr="00947F19">
        <w:rPr>
          <w:rFonts w:ascii="Times New Roman CYR" w:hAnsi="Times New Roman CYR" w:cs="Times New Roman CYR"/>
          <w:b/>
          <w:sz w:val="26"/>
          <w:szCs w:val="26"/>
        </w:rPr>
        <w:t>“2”</w:t>
      </w:r>
      <w:r w:rsidRPr="00947F19">
        <w:rPr>
          <w:rFonts w:ascii="Times New Roman CYR" w:hAnsi="Times New Roman CYR" w:cs="Times New Roman CYR"/>
          <w:sz w:val="26"/>
          <w:szCs w:val="26"/>
        </w:rPr>
        <w:t>- если допущено 2 и более грубых ошибок.</w:t>
      </w:r>
    </w:p>
    <w:p w:rsidR="00281785" w:rsidRPr="00DF48C9" w:rsidRDefault="00281785" w:rsidP="00281785">
      <w:pPr>
        <w:pStyle w:val="a3"/>
        <w:rPr>
          <w:rFonts w:ascii="Times New Roman" w:hAnsi="Times New Roman"/>
          <w:sz w:val="26"/>
          <w:szCs w:val="26"/>
        </w:rPr>
      </w:pPr>
    </w:p>
    <w:p w:rsidR="00281785" w:rsidRPr="00947F19" w:rsidRDefault="00281785" w:rsidP="00281785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>Оценивание решения одной задачи.</w:t>
      </w:r>
    </w:p>
    <w:p w:rsidR="00281785" w:rsidRPr="00947F19" w:rsidRDefault="00281785" w:rsidP="002817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Решение задачи обычно состоит из нескольких этапов:</w:t>
      </w:r>
    </w:p>
    <w:p w:rsidR="00281785" w:rsidRPr="00947F19" w:rsidRDefault="00281785" w:rsidP="002817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а) осмысление условия и цели задачи;</w:t>
      </w:r>
    </w:p>
    <w:p w:rsidR="00281785" w:rsidRPr="00947F19" w:rsidRDefault="00281785" w:rsidP="002817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б) возникновение плана решения;</w:t>
      </w:r>
    </w:p>
    <w:p w:rsidR="00281785" w:rsidRPr="00947F19" w:rsidRDefault="00281785" w:rsidP="002817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в) осуществление намеченного плана;</w:t>
      </w:r>
    </w:p>
    <w:p w:rsidR="00281785" w:rsidRPr="00947F19" w:rsidRDefault="00281785" w:rsidP="002817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г) проверка полученного результата.</w:t>
      </w:r>
    </w:p>
    <w:p w:rsidR="00281785" w:rsidRPr="00947F19" w:rsidRDefault="00281785" w:rsidP="002817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Оценивая выполненную работу, естественно учитывать результаты деятельности учащегося на каждом этапе; правильность высказанной идеи, плана решения, а та</w:t>
      </w:r>
      <w:r>
        <w:rPr>
          <w:rFonts w:ascii="Times New Roman CYR" w:hAnsi="Times New Roman CYR" w:cs="Times New Roman CYR"/>
          <w:sz w:val="26"/>
          <w:szCs w:val="26"/>
        </w:rPr>
        <w:t>к</w:t>
      </w:r>
      <w:r w:rsidRPr="00947F19">
        <w:rPr>
          <w:rFonts w:ascii="Times New Roman CYR" w:hAnsi="Times New Roman CYR" w:cs="Times New Roman CYR"/>
          <w:sz w:val="26"/>
          <w:szCs w:val="26"/>
        </w:rPr>
        <w:t>же степень осуществления этого плана при выставлении оценки нужно считать решающими. Т</w:t>
      </w:r>
      <w:r>
        <w:rPr>
          <w:rFonts w:ascii="Times New Roman CYR" w:hAnsi="Times New Roman CYR" w:cs="Times New Roman CYR"/>
          <w:sz w:val="26"/>
          <w:szCs w:val="26"/>
        </w:rPr>
        <w:t>аким</w:t>
      </w:r>
      <w:r>
        <w:rPr>
          <w:rFonts w:ascii="Times New Roman CYR" w:hAnsi="Times New Roman CYR" w:cs="Times New Roman CYR"/>
          <w:sz w:val="26"/>
          <w:szCs w:val="26"/>
        </w:rPr>
        <w:t xml:space="preserve"> образ</w:t>
      </w:r>
      <w:r>
        <w:rPr>
          <w:rFonts w:ascii="Times New Roman CYR" w:hAnsi="Times New Roman CYR" w:cs="Times New Roman CYR"/>
          <w:sz w:val="26"/>
          <w:szCs w:val="26"/>
        </w:rPr>
        <w:t>ом</w:t>
      </w:r>
      <w:r w:rsidRPr="00947F19">
        <w:rPr>
          <w:rFonts w:ascii="Times New Roman CYR" w:hAnsi="Times New Roman CYR" w:cs="Times New Roman CYR"/>
          <w:sz w:val="26"/>
          <w:szCs w:val="26"/>
        </w:rPr>
        <w:t>, при оценке решения задачи необходимо учитывать, насколько правильно учащийся понял ее, высказал ли он плодотворную идею и как осуществил намеченный план решения, какие навыки и умения показал, какие использовал знания.</w:t>
      </w:r>
    </w:p>
    <w:p w:rsidR="00281785" w:rsidRPr="00947F19" w:rsidRDefault="00281785" w:rsidP="002817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F19">
        <w:rPr>
          <w:rFonts w:ascii="Times New Roman CYR" w:hAnsi="Times New Roman CYR" w:cs="Times New Roman CYR"/>
          <w:sz w:val="26"/>
          <w:szCs w:val="26"/>
        </w:rPr>
        <w:tab/>
        <w:t>При устном ответе по теоретическому материалу решающим является умение рассуждать, аргументировать, применять ранее изученный материал в доказательствах, виде</w:t>
      </w:r>
      <w:r>
        <w:rPr>
          <w:rFonts w:ascii="Times New Roman CYR" w:hAnsi="Times New Roman CYR" w:cs="Times New Roman CYR"/>
          <w:sz w:val="26"/>
          <w:szCs w:val="26"/>
        </w:rPr>
        <w:t>ть связи между понятиями, а так</w:t>
      </w:r>
      <w:r w:rsidRPr="00947F19">
        <w:rPr>
          <w:rFonts w:ascii="Times New Roman CYR" w:hAnsi="Times New Roman CYR" w:cs="Times New Roman CYR"/>
          <w:sz w:val="26"/>
          <w:szCs w:val="26"/>
        </w:rPr>
        <w:t>же уметь грамотно и стройно излагать свои мысли.</w:t>
      </w:r>
    </w:p>
    <w:p w:rsidR="00281785" w:rsidRPr="00DF48C9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lastRenderedPageBreak/>
        <w:t>Методическое обеспечение программы курса</w:t>
      </w:r>
    </w:p>
    <w:p w:rsidR="00281785" w:rsidRPr="00DF48C9" w:rsidRDefault="00281785" w:rsidP="0028178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48C9">
        <w:rPr>
          <w:rFonts w:ascii="Times New Roman" w:hAnsi="Times New Roman"/>
          <w:b/>
          <w:color w:val="000000" w:themeColor="text1"/>
          <w:sz w:val="26"/>
          <w:szCs w:val="26"/>
        </w:rPr>
        <w:t>Дидактический и раздаточный материал</w:t>
      </w:r>
    </w:p>
    <w:p w:rsidR="00281785" w:rsidRPr="00DF48C9" w:rsidRDefault="00281785" w:rsidP="00281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2.Функции организации занятий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 xml:space="preserve">- </w:t>
      </w:r>
      <w:r w:rsidRPr="00DF48C9">
        <w:rPr>
          <w:rFonts w:ascii="Times New Roman" w:hAnsi="Times New Roman"/>
          <w:sz w:val="26"/>
          <w:szCs w:val="26"/>
        </w:rPr>
        <w:t>индивидуальные;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фронтальные;</w:t>
      </w:r>
    </w:p>
    <w:p w:rsidR="00281785" w:rsidRPr="00DF48C9" w:rsidRDefault="00281785" w:rsidP="002817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групповые.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3.Технологии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-личностно-ориентированные;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технологии исследовательской деятельности учащихся;</w:t>
      </w:r>
    </w:p>
    <w:p w:rsidR="00281785" w:rsidRPr="00DF48C9" w:rsidRDefault="00281785" w:rsidP="002817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технологии проблемного обучения.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 xml:space="preserve">4.Методы обучения 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-коммуникативный метод, предлагающий организацию учебного обучения как средства освоения </w:t>
      </w:r>
      <w:proofErr w:type="spellStart"/>
      <w:r w:rsidRPr="00DF48C9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навыков;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метод наглядной передачи информации и зрительного восприятия информации; </w:t>
      </w:r>
    </w:p>
    <w:p w:rsidR="00281785" w:rsidRPr="00DF48C9" w:rsidRDefault="00281785" w:rsidP="002817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метод передачи информации с помощью практической деятельности. 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5.Формы обучения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-лекция,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практические занятия, </w:t>
      </w:r>
    </w:p>
    <w:p w:rsidR="00281785" w:rsidRPr="00DF48C9" w:rsidRDefault="00281785" w:rsidP="002817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презентация творческих работ.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 xml:space="preserve">6.Методы и формы контроля 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 xml:space="preserve">- устный опрос, 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письменная работа,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самоконтроль,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самооценка,</w:t>
      </w:r>
    </w:p>
    <w:p w:rsidR="00281785" w:rsidRPr="00DF48C9" w:rsidRDefault="00281785" w:rsidP="002817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оценка за защиту индивидуального проекта (реферата) школьника.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7. Описание материально-технического обеспечения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 xml:space="preserve">- </w:t>
      </w:r>
      <w:r w:rsidRPr="00DF48C9">
        <w:rPr>
          <w:rFonts w:ascii="Times New Roman" w:hAnsi="Times New Roman"/>
          <w:sz w:val="26"/>
          <w:szCs w:val="26"/>
        </w:rPr>
        <w:t>компьютер;</w:t>
      </w:r>
    </w:p>
    <w:p w:rsidR="00281785" w:rsidRPr="00DF48C9" w:rsidRDefault="00281785" w:rsidP="00281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видеопроектор;</w:t>
      </w:r>
    </w:p>
    <w:p w:rsidR="00281785" w:rsidRPr="00DF48C9" w:rsidRDefault="00281785" w:rsidP="002817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sz w:val="26"/>
          <w:szCs w:val="26"/>
        </w:rPr>
        <w:t>- интерактивная доска.</w:t>
      </w:r>
    </w:p>
    <w:p w:rsidR="00281785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lastRenderedPageBreak/>
        <w:t>Список литературы для учителя:</w:t>
      </w:r>
    </w:p>
    <w:p w:rsidR="00281785" w:rsidRPr="00DF48C9" w:rsidRDefault="00281785" w:rsidP="0028178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Концепция модернизации российского образования на период до 2010, Вестник образования -2002- № 6</w:t>
      </w:r>
    </w:p>
    <w:p w:rsidR="00281785" w:rsidRPr="00DF48C9" w:rsidRDefault="00281785" w:rsidP="002817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Лысенко Ф.Ф., </w:t>
      </w: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Кулабухова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С.Ю. Математика. Подготовка к ЕГЭ-2012: учебно-методическое пособие. – Ростов-на-Дону: Легион-М, 2011</w:t>
      </w:r>
    </w:p>
    <w:p w:rsidR="00281785" w:rsidRPr="00DF48C9" w:rsidRDefault="00281785" w:rsidP="00281785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Олехник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С. Н. др.  Старинные занимательные задачи -  Москва, 1985г.</w:t>
      </w:r>
    </w:p>
    <w:p w:rsidR="00281785" w:rsidRPr="00DF48C9" w:rsidRDefault="00281785" w:rsidP="002817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Перельман Я. И. «Занимательные задачи и опыты»</w:t>
      </w:r>
    </w:p>
    <w:p w:rsidR="00281785" w:rsidRPr="00DF48C9" w:rsidRDefault="00281785" w:rsidP="002817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bCs/>
          <w:iCs/>
          <w:sz w:val="26"/>
          <w:szCs w:val="26"/>
        </w:rPr>
        <w:t>Садовничий Ю.В. «</w:t>
      </w:r>
      <w:r w:rsidRPr="00DF48C9">
        <w:rPr>
          <w:rFonts w:ascii="Times New Roman" w:hAnsi="Times New Roman"/>
          <w:sz w:val="26"/>
          <w:szCs w:val="26"/>
        </w:rPr>
        <w:t xml:space="preserve">Математика». Конкурсные задачи по алгебре с решениями. Часть 6. Решение текстовых задач. Учебное </w:t>
      </w:r>
      <w:proofErr w:type="gramStart"/>
      <w:r w:rsidRPr="00DF48C9">
        <w:rPr>
          <w:rFonts w:ascii="Times New Roman" w:hAnsi="Times New Roman"/>
          <w:sz w:val="26"/>
          <w:szCs w:val="26"/>
        </w:rPr>
        <w:t>пособие.–</w:t>
      </w:r>
      <w:proofErr w:type="gramEnd"/>
      <w:r w:rsidRPr="00DF48C9">
        <w:rPr>
          <w:rFonts w:ascii="Times New Roman" w:hAnsi="Times New Roman"/>
          <w:sz w:val="26"/>
          <w:szCs w:val="26"/>
        </w:rPr>
        <w:t xml:space="preserve"> 3-е изд., стер. – М.: Издательский отдел УНЦ ДО, 2003г. (серия «В помощь абитуриенту»).</w:t>
      </w:r>
    </w:p>
    <w:p w:rsidR="00281785" w:rsidRPr="00DF48C9" w:rsidRDefault="00281785" w:rsidP="002817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8C9">
        <w:rPr>
          <w:rFonts w:ascii="Times New Roman" w:hAnsi="Times New Roman"/>
          <w:sz w:val="26"/>
          <w:szCs w:val="26"/>
        </w:rPr>
        <w:t>Севрюков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П.Ф. Задачи на движение: простые и не очень.</w:t>
      </w:r>
    </w:p>
    <w:p w:rsidR="00281785" w:rsidRPr="00DF48C9" w:rsidRDefault="00281785" w:rsidP="002817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8C9">
        <w:rPr>
          <w:rFonts w:ascii="Times New Roman" w:hAnsi="Times New Roman"/>
          <w:sz w:val="26"/>
          <w:szCs w:val="26"/>
        </w:rPr>
        <w:t>Сканави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М.И. Сборник задач по математике – М.: Высшая школа,1973 год.</w:t>
      </w:r>
    </w:p>
    <w:p w:rsidR="00281785" w:rsidRPr="00DF48C9" w:rsidRDefault="00281785" w:rsidP="002817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компонент государственного стандарта среднего (полного) общего образования по математике, Вестник образования -2004 - № 14 </w:t>
      </w:r>
    </w:p>
    <w:p w:rsidR="00281785" w:rsidRPr="00DF48C9" w:rsidRDefault="00281785" w:rsidP="002817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Шарыгин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И.Ф. Факультативный курс по математике "Решение задач" (10 класс).</w:t>
      </w:r>
    </w:p>
    <w:p w:rsidR="00281785" w:rsidRPr="00DF48C9" w:rsidRDefault="00281785" w:rsidP="002817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Шарыгин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И.Ф., Голубев В. И. Факультативный курс по математике "Решение задач" (11 класс)</w:t>
      </w:r>
    </w:p>
    <w:p w:rsidR="00281785" w:rsidRPr="00DF48C9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1785" w:rsidRPr="00DF48C9" w:rsidRDefault="00281785" w:rsidP="002817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F48C9">
        <w:rPr>
          <w:rFonts w:ascii="Times New Roman" w:hAnsi="Times New Roman"/>
          <w:b/>
          <w:sz w:val="26"/>
          <w:szCs w:val="26"/>
        </w:rPr>
        <w:t>Список литературы для ученика:</w:t>
      </w:r>
    </w:p>
    <w:p w:rsidR="00281785" w:rsidRPr="00DF48C9" w:rsidRDefault="00281785" w:rsidP="002817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Перельман Я. И. «Занимательные задачи и опыты»</w:t>
      </w:r>
    </w:p>
    <w:p w:rsidR="00281785" w:rsidRPr="00DF48C9" w:rsidRDefault="00281785" w:rsidP="002817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F48C9">
        <w:rPr>
          <w:rFonts w:ascii="Times New Roman" w:hAnsi="Times New Roman"/>
          <w:bCs/>
          <w:iCs/>
          <w:sz w:val="26"/>
          <w:szCs w:val="26"/>
        </w:rPr>
        <w:t xml:space="preserve">Садовничий Ю.В. </w:t>
      </w:r>
      <w:proofErr w:type="gramStart"/>
      <w:r w:rsidRPr="00DF48C9">
        <w:rPr>
          <w:rFonts w:ascii="Times New Roman" w:hAnsi="Times New Roman"/>
          <w:bCs/>
          <w:iCs/>
          <w:sz w:val="26"/>
          <w:szCs w:val="26"/>
        </w:rPr>
        <w:t>«</w:t>
      </w:r>
      <w:r w:rsidRPr="00DF48C9">
        <w:rPr>
          <w:rFonts w:ascii="Times New Roman" w:hAnsi="Times New Roman"/>
          <w:sz w:val="26"/>
          <w:szCs w:val="26"/>
        </w:rPr>
        <w:t xml:space="preserve"> Математика</w:t>
      </w:r>
      <w:proofErr w:type="gramEnd"/>
      <w:r w:rsidRPr="00DF48C9">
        <w:rPr>
          <w:rFonts w:ascii="Times New Roman" w:hAnsi="Times New Roman"/>
          <w:sz w:val="26"/>
          <w:szCs w:val="26"/>
        </w:rPr>
        <w:t>». Конкурсные задачи по алгебре с решениями. Часть 6. Р</w:t>
      </w:r>
      <w:r>
        <w:rPr>
          <w:rFonts w:ascii="Times New Roman" w:hAnsi="Times New Roman"/>
          <w:sz w:val="26"/>
          <w:szCs w:val="26"/>
        </w:rPr>
        <w:t xml:space="preserve">ешение текстовых задач. Учебное </w:t>
      </w:r>
      <w:proofErr w:type="gramStart"/>
      <w:r w:rsidRPr="00DF48C9">
        <w:rPr>
          <w:rFonts w:ascii="Times New Roman" w:hAnsi="Times New Roman"/>
          <w:sz w:val="26"/>
          <w:szCs w:val="26"/>
        </w:rPr>
        <w:t>пособие.–</w:t>
      </w:r>
      <w:proofErr w:type="gramEnd"/>
      <w:r w:rsidRPr="00DF48C9">
        <w:rPr>
          <w:rFonts w:ascii="Times New Roman" w:hAnsi="Times New Roman"/>
          <w:sz w:val="26"/>
          <w:szCs w:val="26"/>
        </w:rPr>
        <w:t xml:space="preserve"> 3-е изд., стер. – М.: Издательский отдел УНЦ ДО, 2003г. (серия «В помощь абитуриенту»).</w:t>
      </w:r>
    </w:p>
    <w:p w:rsidR="00281785" w:rsidRPr="00DF48C9" w:rsidRDefault="00281785" w:rsidP="002817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8C9">
        <w:rPr>
          <w:rFonts w:ascii="Times New Roman" w:hAnsi="Times New Roman"/>
          <w:sz w:val="26"/>
          <w:szCs w:val="26"/>
        </w:rPr>
        <w:t>Севрюков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П.Ф. Задачи на движение: простые и не очень.</w:t>
      </w:r>
    </w:p>
    <w:p w:rsidR="00281785" w:rsidRPr="00DF48C9" w:rsidRDefault="00281785" w:rsidP="002817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8C9">
        <w:rPr>
          <w:rFonts w:ascii="Times New Roman" w:hAnsi="Times New Roman"/>
          <w:sz w:val="26"/>
          <w:szCs w:val="26"/>
        </w:rPr>
        <w:t>Сканави</w:t>
      </w:r>
      <w:proofErr w:type="spellEnd"/>
      <w:r w:rsidRPr="00DF48C9">
        <w:rPr>
          <w:rFonts w:ascii="Times New Roman" w:hAnsi="Times New Roman"/>
          <w:sz w:val="26"/>
          <w:szCs w:val="26"/>
        </w:rPr>
        <w:t xml:space="preserve"> М.И. Сборник задач по математике – М.: Высшая школа,1973 год.</w:t>
      </w:r>
    </w:p>
    <w:p w:rsidR="00281785" w:rsidRPr="00DF48C9" w:rsidRDefault="00281785" w:rsidP="002817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Шарыгин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И.Ф. Факультативный курс по математике "Решение задач" (10 класс).</w:t>
      </w:r>
    </w:p>
    <w:p w:rsidR="00281785" w:rsidRPr="00812A63" w:rsidRDefault="00281785" w:rsidP="002817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>Шарыгин</w:t>
      </w:r>
      <w:proofErr w:type="spellEnd"/>
      <w:r w:rsidRPr="00DF48C9">
        <w:rPr>
          <w:rFonts w:ascii="Times New Roman" w:eastAsia="Times New Roman" w:hAnsi="Times New Roman"/>
          <w:sz w:val="26"/>
          <w:szCs w:val="26"/>
          <w:lang w:eastAsia="ru-RU"/>
        </w:rPr>
        <w:t xml:space="preserve"> И.Ф., Голубев В. И. Факультативный курс по математике "Решение задач" (11 класс)</w:t>
      </w:r>
    </w:p>
    <w:p w:rsidR="009D4C97" w:rsidRDefault="009D4C97"/>
    <w:sectPr w:rsidR="009D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E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D080328"/>
    <w:multiLevelType w:val="hybridMultilevel"/>
    <w:tmpl w:val="65943B58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ED7"/>
    <w:multiLevelType w:val="hybridMultilevel"/>
    <w:tmpl w:val="E1B8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0E5B"/>
    <w:multiLevelType w:val="hybridMultilevel"/>
    <w:tmpl w:val="B34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0FFA"/>
    <w:multiLevelType w:val="hybridMultilevel"/>
    <w:tmpl w:val="27EE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87EE2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6BAA3514"/>
    <w:multiLevelType w:val="hybridMultilevel"/>
    <w:tmpl w:val="43CC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85"/>
    <w:rsid w:val="00281785"/>
    <w:rsid w:val="009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2DEA"/>
  <w15:chartTrackingRefBased/>
  <w15:docId w15:val="{5DC72299-C0DE-4236-BB79-830A3422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1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8178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817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2020-11-12T12:09:00Z</dcterms:created>
  <dcterms:modified xsi:type="dcterms:W3CDTF">2020-11-12T12:14:00Z</dcterms:modified>
</cp:coreProperties>
</file>