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50" w:rsidRDefault="001B5159" w:rsidP="007D4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7757" cy="6276975"/>
            <wp:effectExtent l="19050" t="0" r="0" b="0"/>
            <wp:docPr id="1" name="Рисунок 2" descr="C:\Documents and Settings\admin\My Documents\My Pictures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My Documents\My Pictures\img4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57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D1" w:rsidRPr="007D4550" w:rsidRDefault="00385642" w:rsidP="007D4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38564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5052226</wp:posOffset>
            </wp:positionH>
            <wp:positionV relativeFrom="page">
              <wp:posOffset>4532243</wp:posOffset>
            </wp:positionV>
            <wp:extent cx="2509161" cy="3546282"/>
            <wp:effectExtent l="19050" t="0" r="8255" b="0"/>
            <wp:wrapNone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634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5D1" w:rsidRPr="00DE15D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 по истории 7 класс (ФГОС)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учебникам: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 Учебник А. Я. Юдовской, П. А. Баранова, Л. М. Ванюшкиной «Новая история. 1500—1800» М.: Просвещение, 2014.- 304 с., илл.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8" w:firstLine="3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 обществознанию разработана на основе: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8" w:firstLine="3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Законы: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Российской Федерации» (от 29.12.2012 №273-ФЗ);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Областной закон от 14.11.2013 №26-ЗС «Об образовании в Ростовской области»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ред. от 24.04.2015 №362-ЗС).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нового УМК по отечественной истории включает в себя историко-культурный стандарт (ИКС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сторико-культурный стандарт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Программы: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программа по истории для 5-10 классов, авторская программа по Истории России к предметной линии учебников И.Л.Андреева, И.Н. Фёдоров и др.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издательства «Дрофа»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авторской программы «Новая история 7-8 кл.» под редакцией А.Я. Юдовской и Л.М.Ванюшкиной/Программы общеобразовательных учреждений. – М.: Просвещение, 2010;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Постановления: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30 декабря 2015 г. № 1493 "Патриотическое воспитание граждан Российской Федерации на 2016–2020 годы"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5 октября 2010 г. № 795 (в ред. от 7 октября 2013 г.) "О государственной программе "Патриотическое воспитание граждан Российской Федерации на 2011–2015 годы"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29.12.2010 №189  «Об утверждении СанПиН 2.4.2.2821-10 «Санитарно-эпидемиологические требования к условиям и организации обучения в образовательных  учреждениях» (в ред.изменений №1, утв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Приказы: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риказовМинобрнауки России  от 03.06.2008 №164, от 31.08.2008№164, от 31.08.2009 №320, от 19.10.2009 №427, от 10.11.2011 №2643, от 24.01.2012 №39), от 31.01.2012 №69, от 23.06.2015 №609);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№74);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общего и профессионального образования Ростовской области от 18.04.2016 №271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 территории Ростовской области, на 2016-2017 учебный год;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Приказ Минобрнауки России от 17.12.2010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Приказ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от 31.03.2014 № 253  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Письма: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Минобрнауки России от 02.02.2015 № НТ-136/08 «О федеральном перечне учебников»;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письмо Министерства общего и профессионального образования Ростовской области №24/4.1. «О  примерной   структуре  рабочих программ учителя»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Сборник  нормативных   документов  под  ред. Днепрова Э. Д .,Аркадьева А.Г.  Рекомендовано  МОРФ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«Дрофа»,  2008г.                                                                                          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 курса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обучения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истории является: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образование,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ФГОС в содержании программы предполагается реализовать актуальные в настоящее время компетентностный, личностно –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деятельностный подходы, которые определяют задачи обучения: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основной школе предмета «История» являются: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 Приобретение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Овладение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Воспитание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Овладение компетенциями: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Познавательной: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</w:r>
      <w:proofErr w:type="gramEnd"/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Регулятивной: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Коммуникативной: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Личностной: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курса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8" w:firstLine="39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Базовые принципы </w:t>
      </w: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школьного исторического образования:</w:t>
      </w:r>
    </w:p>
    <w:p w:rsidR="00DE15D1" w:rsidRPr="00DE15D1" w:rsidRDefault="00DE15D1" w:rsidP="00DE15D1">
      <w:pPr>
        <w:numPr>
          <w:ilvl w:val="0"/>
          <w:numId w:val="2"/>
        </w:numPr>
        <w:shd w:val="clear" w:color="auto" w:fill="FFFFFF"/>
        <w:spacing w:after="0" w:line="240" w:lineRule="auto"/>
        <w:ind w:left="0" w:right="8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DE15D1" w:rsidRPr="00DE15D1" w:rsidRDefault="00DE15D1" w:rsidP="00DE15D1">
      <w:pPr>
        <w:numPr>
          <w:ilvl w:val="0"/>
          <w:numId w:val="2"/>
        </w:numPr>
        <w:shd w:val="clear" w:color="auto" w:fill="FFFFFF"/>
        <w:spacing w:after="0" w:line="240" w:lineRule="auto"/>
        <w:ind w:left="0" w:right="108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DE15D1" w:rsidRPr="00DE15D1" w:rsidRDefault="00DE15D1" w:rsidP="00DE15D1">
      <w:pPr>
        <w:numPr>
          <w:ilvl w:val="0"/>
          <w:numId w:val="2"/>
        </w:numPr>
        <w:shd w:val="clear" w:color="auto" w:fill="FFFFFF"/>
        <w:spacing w:after="0" w:line="240" w:lineRule="auto"/>
        <w:ind w:left="0" w:right="11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DE15D1" w:rsidRPr="00DE15D1" w:rsidRDefault="00DE15D1" w:rsidP="00DE15D1">
      <w:pPr>
        <w:numPr>
          <w:ilvl w:val="0"/>
          <w:numId w:val="2"/>
        </w:numPr>
        <w:shd w:val="clear" w:color="auto" w:fill="FFFFFF"/>
        <w:spacing w:after="0" w:line="240" w:lineRule="auto"/>
        <w:ind w:left="0" w:right="116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DE15D1" w:rsidRPr="00DE15D1" w:rsidRDefault="00DE15D1" w:rsidP="00DE15D1">
      <w:pPr>
        <w:numPr>
          <w:ilvl w:val="0"/>
          <w:numId w:val="2"/>
        </w:numPr>
        <w:shd w:val="clear" w:color="auto" w:fill="FFFFFF"/>
        <w:spacing w:after="0" w:line="240" w:lineRule="auto"/>
        <w:ind w:left="0" w:right="116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DE15D1" w:rsidRPr="00DE15D1" w:rsidRDefault="00DE15D1" w:rsidP="00DE15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познавательное значение российской истории;</w:t>
      </w:r>
    </w:p>
    <w:p w:rsidR="00DE15D1" w:rsidRPr="00DE15D1" w:rsidRDefault="00DE15D1" w:rsidP="00DE15D1">
      <w:pPr>
        <w:numPr>
          <w:ilvl w:val="0"/>
          <w:numId w:val="2"/>
        </w:numPr>
        <w:shd w:val="clear" w:color="auto" w:fill="FFFFFF"/>
        <w:spacing w:after="0" w:line="240" w:lineRule="auto"/>
        <w:ind w:left="0" w:right="11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Методической основой</w:t>
      </w: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114" w:firstLine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Методологическая основа </w:t>
      </w: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преподавания курса истории в школе зиждется на следующих образовательных и воспитательных приоритетах:</w:t>
      </w:r>
    </w:p>
    <w:p w:rsidR="00DE15D1" w:rsidRPr="00DE15D1" w:rsidRDefault="00DE15D1" w:rsidP="00DE15D1">
      <w:pPr>
        <w:numPr>
          <w:ilvl w:val="0"/>
          <w:numId w:val="3"/>
        </w:numPr>
        <w:shd w:val="clear" w:color="auto" w:fill="FFFFFF"/>
        <w:spacing w:after="0" w:line="240" w:lineRule="auto"/>
        <w:ind w:left="0" w:right="11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DE15D1" w:rsidRPr="00DE15D1" w:rsidRDefault="00DE15D1" w:rsidP="00DE15D1">
      <w:pPr>
        <w:numPr>
          <w:ilvl w:val="0"/>
          <w:numId w:val="3"/>
        </w:numPr>
        <w:shd w:val="clear" w:color="auto" w:fill="FFFFFF"/>
        <w:spacing w:after="0" w:line="240" w:lineRule="auto"/>
        <w:ind w:left="0" w:right="108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DE15D1" w:rsidRPr="00DE15D1" w:rsidRDefault="00DE15D1" w:rsidP="00DE15D1">
      <w:pPr>
        <w:numPr>
          <w:ilvl w:val="0"/>
          <w:numId w:val="3"/>
        </w:numPr>
        <w:shd w:val="clear" w:color="auto" w:fill="FFFFFF"/>
        <w:spacing w:after="0" w:line="240" w:lineRule="auto"/>
        <w:ind w:left="0" w:right="11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многофакторный подход к освещению истории всех сторон жизни государства и общества;</w:t>
      </w:r>
    </w:p>
    <w:p w:rsidR="00DE15D1" w:rsidRPr="00DE15D1" w:rsidRDefault="00DE15D1" w:rsidP="00DE15D1">
      <w:pPr>
        <w:numPr>
          <w:ilvl w:val="0"/>
          <w:numId w:val="3"/>
        </w:numPr>
        <w:shd w:val="clear" w:color="auto" w:fill="FFFFFF"/>
        <w:spacing w:after="0" w:line="240" w:lineRule="auto"/>
        <w:ind w:left="0" w:right="116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исторический подход как основа формирования содержания курса и межпредметных связей, прежде всего с  учебными предметами социально-гуманитарного цикла;</w:t>
      </w:r>
    </w:p>
    <w:p w:rsidR="00DE15D1" w:rsidRPr="00DE15D1" w:rsidRDefault="00DE15D1" w:rsidP="00DE15D1">
      <w:pPr>
        <w:numPr>
          <w:ilvl w:val="0"/>
          <w:numId w:val="3"/>
        </w:numPr>
        <w:shd w:val="clear" w:color="auto" w:fill="FFFFFF"/>
        <w:spacing w:after="0" w:line="240" w:lineRule="auto"/>
        <w:ind w:left="0" w:right="116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антропологический подход, формирующий личностное, эмоционально окрашенное восприятие прошлого;</w:t>
      </w:r>
    </w:p>
    <w:p w:rsidR="00DE15D1" w:rsidRPr="00DE15D1" w:rsidRDefault="00DE15D1" w:rsidP="00DE15D1">
      <w:pPr>
        <w:numPr>
          <w:ilvl w:val="0"/>
          <w:numId w:val="3"/>
        </w:numPr>
        <w:shd w:val="clear" w:color="auto" w:fill="FFFFFF"/>
        <w:spacing w:after="0" w:line="240" w:lineRule="auto"/>
        <w:ind w:left="0" w:right="11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Концепции единого учебно-методического комплекса по отечественной истории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принципов и содержания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Историко-культурного стандарта.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отечественной истории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2" w:firstLine="7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  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места учебного предмета в учебном плане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Предмет «История» изучается на уровне основного общего образования в качестве обязательной дисциплины в 5-9 классах в общем объеме 374 часа (в соответствии с Примерной программой по истории) по 70 часов, из расчета 2 учебных часа в неделю.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Курсы «История России» и «Всеобщая история» рекомендуется ежегодно изучать  последовательно: сначала всеобщая история, а затем отечественная история.  Некоторые темы могут изучаться синхронно.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«История» в 6 классе из расчета 2 час в неделю.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6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время между курсами «История Нового времени» и «История России» распределяется следующим образом. На курс «История Нового времени» приходится 30% учебного времени, а на курс «История России» - 70% часов. Курс «История России» в 7 кл. изучается в объеме не менее 40 ч. (в соответствии с Примерной программой по истории, с авторской программой по истории России).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предназначена для реализации в 2017-2018 учебном году в МБОУ СОШ №32 в общеобразовательных классах и предполагает изучение истории на базовом уровне.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результатам обучения и освоения содержания курса по истории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соответствии с требованиями федерального государственного образовательного стандарта основного общего образования 2010 г. (ФГОС) содержание и методический аппарат учебника должны быть направлены на получение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личностных, метапредметных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образовательных результатов.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Серьезное внимание уделено достижению личностных результатов, т.е. системе ценностных отношений обучающихся: к себе, другим участникам образовательного процесса или к самому образовательному процессу. Таким образом, усиливаются общекультурная направленность общего образования, универсализация и интеграция знаний.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важнейшим личностным результатам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школе относятся следующие убеждения и качества: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освоение гуманистических традиций и ценностей современного общества, уважение прав и свобод человека;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понимание культурного многообразия мира, уважение к культуре своего и других народов, толерантность.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личной гражданской идентичности, патриотизма, уважения к Отечеству как к многонациональному и мультикультурному образованию;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личностных и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духовных качеств, позволяющих уважительно и доброжелательно относится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другим людям, их мнению, мировоззрению, культуре, языку, гражданской позиции, истории, культуре;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толерантного отношения к религии, традициям, языку и ценностям народов России.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школе выражаются в следующих качествах: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сознательно организовывать и регулировать свою деятельность — учебную, общественную и др.;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обучающимися способов деятельности, применимых как в рамках образовательного процесса, так и в реальной жизни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учащимися 5—9 классов включают: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элементов социального опыта, опыта творческой деятельности;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историко-культурного и цивилизационного подхода к оценке различных явлений;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приемов установления причинно-следственных связей.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истории в основной школе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овладеть следующими знаниями, представлениями, умениями: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Знание хронологии, работа с хронологией: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соотносить год с веком, устанавливать последовательность и длительность исторических событий.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Знание исторических фактов, работа с фактами: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характеризовать место, обстоятельства, участников, результаты важнейших исторических событий;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группировать (классифицировать) факты по различным признакам.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историческими источниками: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читать историческую карту с опорой на легенду;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проводить поиск необходимой информации в одном или нескольких источниках (материальных, текстовых, изобразительных и др.);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сравнивать данные разных источников, выявлять их сходство и различия.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(реконструкция):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рассказывать (устно или письменно) об исторических  событиях, их участниках;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характеризовать условия и образ жизни, занятия людей в различные исторические эпохи;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на основе текста и иллюстраций учебника, дополнительной литературы, макетов и т. п. составлять описание исторических объектов,  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памятников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Анализ, объяснение: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различать факт (событие) и его описание (факт источника, факт историка);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соотносить единичные исторические факты и общие   явления;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называть характерные, существенные признаки исторических событий и явлений;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раскрывать смысл, значение важнейших исторических понятий;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сравнивать исторические события и явления, определять в них общее и различия;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излагать суждения о причинах и следствиях исторических событий.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версиями, оценками: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приводить оценки исторических событий и личностей, изложенные в учебной литературе;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знаний и умений в общении, социальной среде: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применять исторические знания для раскрытия причин и оценки сущности современных событий;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использовать знания об истории и культуре своего и других народов в общении с людьми в школе и внешкольной жизни как основу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диалога в поликультурной среде;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способствовать сохранению памятников истории и культуры (участвовать в создании школьных музеев, учебных и общественных</w:t>
      </w:r>
      <w:proofErr w:type="gramEnd"/>
    </w:p>
    <w:p w:rsidR="00DE15D1" w:rsidRPr="00DE15D1" w:rsidRDefault="00DE15D1" w:rsidP="00DE15D1">
      <w:pPr>
        <w:shd w:val="clear" w:color="auto" w:fill="FFFFFF"/>
        <w:spacing w:after="0" w:line="240" w:lineRule="auto"/>
        <w:ind w:firstLine="9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поиску и охране памятников истории и культуры).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времени: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Называть: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хронологические рамки нового времени;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даты важнейших событий – великих географических открытий и колониальных захватов, реформации, социальных движений, реформ и революций 16-19 вв.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Называть:</w:t>
      </w:r>
    </w:p>
    <w:p w:rsidR="00DE15D1" w:rsidRPr="00DE15D1" w:rsidRDefault="00DE15D1" w:rsidP="00DE15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  обстоятельства,   участников,   итоги событий, указанные в п. 1.1.6;</w:t>
      </w:r>
    </w:p>
    <w:p w:rsidR="00DE15D1" w:rsidRPr="00DE15D1" w:rsidRDefault="00DE15D1" w:rsidP="00DE15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правителей, государственных деятелей, политических лидеров, оказавших значительное влияние на развитие своих стран, мира в целом;</w:t>
      </w:r>
    </w:p>
    <w:p w:rsidR="00DE15D1" w:rsidRPr="00DE15D1" w:rsidRDefault="00DE15D1" w:rsidP="00DE15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общественной мысли, науки и культуры.</w:t>
      </w:r>
    </w:p>
    <w:p w:rsidR="00DE15D1" w:rsidRPr="00DE15D1" w:rsidRDefault="00DE15D1" w:rsidP="00DE15D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 на  исторической  карте  государства-метрополии и колонии, многонациональные империи.</w:t>
      </w:r>
    </w:p>
    <w:p w:rsidR="00DE15D1" w:rsidRPr="00DE15D1" w:rsidRDefault="00DE15D1" w:rsidP="00DE15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Описывать: а) условия жизни людей разного социального положения в странах Европы, Америки, Востока; б) достижения науки и техники в новое время, их влияние на труд и быт людей.</w:t>
      </w:r>
    </w:p>
    <w:p w:rsidR="00DE15D1" w:rsidRPr="00DE15D1" w:rsidRDefault="00DE15D1" w:rsidP="00DE15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памятников: а) жилых и общественных зданий, технических сооружений и машин; б) предметов быта; в) памятников художественной культуры.</w:t>
      </w:r>
    </w:p>
    <w:p w:rsidR="00DE15D1" w:rsidRPr="00DE15D1" w:rsidRDefault="00DE15D1" w:rsidP="00DE15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факты и общие процессы индустриального развития стран; социальных движений нового времени; становления гражданского общества.</w:t>
      </w:r>
    </w:p>
    <w:p w:rsidR="00DE15D1" w:rsidRPr="00DE15D1" w:rsidRDefault="00DE15D1" w:rsidP="00DE15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 характерные, существенные черты:</w:t>
      </w:r>
    </w:p>
    <w:p w:rsidR="00DE15D1" w:rsidRPr="00DE15D1" w:rsidRDefault="00DE15D1" w:rsidP="00DE15D1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  устройства  стран   Европы, Америки, Азии, Африки в новое время;</w:t>
      </w:r>
    </w:p>
    <w:p w:rsidR="00DE15D1" w:rsidRPr="00DE15D1" w:rsidRDefault="00DE15D1" w:rsidP="00DE15D1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отношений нового времени;</w:t>
      </w:r>
    </w:p>
    <w:p w:rsidR="00DE15D1" w:rsidRPr="00DE15D1" w:rsidRDefault="00DE15D1" w:rsidP="00DE15D1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духовной культуры стран Европы и Востока.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понятий: реформация, абсолютизм, Просвещение, промышленный переворот, утопический социализм, консерватизм, либерализм, радикализм, индустриальное общество, империализм, монополия, колониализм, модернизация</w:t>
      </w:r>
      <w:proofErr w:type="gramEnd"/>
    </w:p>
    <w:p w:rsidR="00DE15D1" w:rsidRPr="00DE15D1" w:rsidRDefault="00DE15D1" w:rsidP="00DE15D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суждения о причинах и последствиях социальных движений, реформ и революций, войн нового времени.</w:t>
      </w:r>
    </w:p>
    <w:p w:rsidR="00DE15D1" w:rsidRPr="00DE15D1" w:rsidRDefault="00DE15D1" w:rsidP="00DE15D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цели, результаты, значение деятельности наиболее известных политических   и   общественных   лидеров,   представителей науки и культуры нового времени.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  ИСТОРИЯ.  КОНЕЦ  XV—XVIII в. (29 ч)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 I.  МИР  В  НАЧАЛЕ  НОВОГО  ВРЕМЕНИ.</w:t>
      </w: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ВЕЛИКИЕ  ГЕОГРАФИЧЕСКИЕ  ОТКРЫТИЯ.  ВОЗРОЖДЕНИЕ. </w:t>
      </w: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РЕФОРМАЦИЯ </w:t>
      </w:r>
      <w:proofErr w:type="gramStart"/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 ч)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изучает новая история. Понятие «Новое время». Хронологические границы и этапы Нового времени. Человек Нового времени, его отличия от человека средневекового. Запад и Восток: особенности общественного устройства и экономического развития.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 военном деле и судостроении. Географические представления. Почему манили новые земли. Испания и Португалия ищут новые морские пути на Восток. Энрике Мореплаватель. Открытие ближней Атлантики. Васко да Гама. Вокруг Африки в Индию.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Христофора Колумба. Открытие нового материка — встреча миров. Америго Веспуччи о Новом Свете.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 Магеллан. Первое кругосветное путешествие.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колонизация «новых» земель. Испанцы и португальцы в Новом Свете.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Великих географических открытий. Изменение старых географических представлений о мире. Начало складывания мирового рынка. Заморское золото и европейская революция цен.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«Монарх — помазанник Божий». Создание национальных государств. Генрих VIII Тюдор, Елизавета Тюдор, Яков I Стюарт, Людовик XIV 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Бурбон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 ремесла к мануфактуре. Наемный труд. Причины возникновения и развития мануфактур. Мануфактура — капиталистическое предприятие. Рождение капитализма.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слои европейского общества, их отличительные черты. Буржуазия эпохи Нового времени. Новое дворянство. Рост числа лиц, работающих по найму. Бродяжничество. Законы о нищих.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население и основные черты повседневной жизни. Главные беды европейского населения — эпидемии, голод и войны. Продолжительность жизни. Личная гигиена. Изменения в структуре питания. «Скажи мне, что ты ешь, и я скажу тебе, кто ты есть». Менялись эпохи — менялась мода. Костюм — «визитная карточка» человека. Европейский город Нового времени, его роль в культурной жизни общества.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Средневековья — к Возрождению. Эпоха Возрождения и ее характерные черты. Рождение гуманизма.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утопии. Томас Мор и его представления о совершенном государстве. Франсуа Рабле и его герои. Творчество Уильяма Шекспира, Мигеля Сервантеса — гимн человеку Нового времени. Музыкальное искусство в Западной Европе. Развитие светской музыкальной культуры.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тенденции в изобразительном искусстве. «Титаны Возрождения»: Леонардо да Винчи, Микеланджело Буонаротти, Рафаэль Санти (факты биографии, главные произведения). Особенности искусства Испании и Голландии XVII в. Искусство Северного Возрождения*.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науки в XVI—XVII вв. и ее влияние на технический прогресс и самосознание человека. Разрушение средневекового представления о Вселенной. «Земля вращается вокруг Солнца и вокруг своей оси» — ядро учения Николая Коперника. Джордано Бруно о бесконечности и вечности Вселенной. Важнейшие открытия Галилео Галилея. Создание Исааком Ньютоном новой картины мира. Уильям 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Гарвей о строении человеческого организма*. Фрэнсис Бэкон и Ренэ Декарт — основоположники философии Нового времени. Учение Джона Локка о «естественных» правах человека и разделении властей.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 — борьба за переустройство церкви. Причины Реформац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 — вождь народной Реформации. Крестьянская война в Германии: причины, основные события, значение.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и церковь Жана Кальвина. Борьба католической церкви против Реформации. Игнатий Лойола и орден иезуитов.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власть и реформация в Англии. Генрих VIII — «религиозный реформатор». Англиканская церковь. Елизавета I — «верховная правительница церковных и светских дел». Укрепление могущества Англии при Елизавете I.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войны и абсолютная монархия во Франции. Борьба между католиками и гугенотами. Варфоломеевская ночь. Война трех Генрихов. Генрих IV 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Бурбон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«король, спасший Францию». Нантский эдикт. Реформы Ришелье. Ришелье как человек и политик. Франция — сильнейшее государство на европейском континенте.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II. ПЕРВЫЕ РЕВОЛЮЦИИ НОВОГО ВРЕМЕНИ.</w:t>
      </w: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МЕЖДУНАРОДНЫЕ  ОТНОШЕНИЯ  (БОРЬБА  ЗА  ПЕРВЕНСТВО</w:t>
      </w: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В  ЕВРОПЕ  И  В  КОЛОНИЯХ) </w:t>
      </w:r>
      <w:proofErr w:type="gramStart"/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5ч )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Нидерланды — «жемчужина в короне Габсбургов». Особенности экономического и политического развития Нидерландов в XVI в. Экономические и 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 — самая экономически развитая страна в Европе в Новое время.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 в первой половине XVII 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Пуританская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этика и образ жизни*. Преследование пуритан.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Нейзби.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1688 г. и рождение парламентской монархии. Права личности и парламентская система в Англии — создание условий для развития индустриального общества.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международных конфликтов в XVI—XVIII вв. Тридцатилетняя война — первая общеевропейская война. Причины и начало войны. Основные военные действия. Альбрехт Валленштейн* и его военная «система». Организация европейских армий и их вооружение. Вступление в войну Швеции. Густав II Адольф 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 испанское наследство — война за династические интересы и за владение колониями.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Семилетняя война, ее участники и значение.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европейских войн для дальнейшего развития международных отношений.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III. ЭПОХА  ПРОСВЕЩЕНИЯ. ВРЕМЯ ПРЕОБРАЗОВАНИЙ (9 часов)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Просветители XVIII в. — наследники гуманистов эпохи Возрождения. Идеи Просвещения как мировоззрение развивающейся буржуазии. Вольтер об общественно-политическом устройстве общества. Его борьба с католической церковью. Ш.-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Л. Монтескьео 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разделении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властей. Идеи Ж.-Ж. Руссо. Критика энциклопедистами феодальных порядков. Экономические учения А. Смита и Ж. Тюрго. Влияние просветителей на процесс формирования правового государства и гражданского общества в Европе и Северной Америке.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Европы эпохи Просвещения. Образ человека новой эпохи в произведениях Д. Дефо. Сатира на пороки современного общества в произведениях Д. Свифта. Гуманистические ценности эпохи Просвещения и их отражение в творчестве П. Бомарше, Ф. Шиллера, И. Гёте. Придворное искусство. «Певцы третьего сословия»: У. Хоггарт, Ж. Шарден.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музыкального искусства XVIII в. Произведения И.-С. Баха, В.-А. Моцарта, Л. ван Бетховена: прославление разума, утверждение торжества и победы светлых сил.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революция в Англии. Развитие в деревне капиталистического предпринимательства. Промышленный переворот в Англии, его предпосылки и особенности. Условия труда и быта фабричных рабочих. Дети — «дешевая рабочая сила». Первые династии промышленников. Движения протеста (луддизм). Цена технического прогресса.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колонии в Северной Америке. Политическое устройство и экономическое развитие колоний. Жизнь, быт и мировоззрение колонистов, отношения с индейцами. Формирование североамериканской нации. Идеология американского общества. Б. Франклин — великий наставник «юного» капитализма.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войны североамериканских колоний за независимость. Дж. Вашингтон и Т. Джефферсон. Декларация независимости. Образование США. Конституция США 1787 г. Политическая система США. «Билль о правах». Претворение в жизнь идей Просвещения.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и борьба североамериканских штатов за свободу. Позиция России.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образования Соединенных Штатов Америки.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 в середине XVIII 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и политического развития. Людовик XVI, попытка проведения реформ. Созыв Генеральных штатов. Мирабо — выразитель взглядов третьего сословия. Учредительное собрание. 14 июля 1789 г. — начало революции. Плебейский террор. Революция охватывает всю страну. «Герой Нового Света» генерал Лафайет.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человека и гражданина. Конституция 1791 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 Конвенте. Суд над королем и казнь Людовика XVI: политический и нравственный аспекты. Отсутствие единства в лагере революции. Контрреволюционные мятежи. Якобинская диктатура. Якобинский террор.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 в 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 брюмера 1799 г. и установление консульства.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Величие и трагедия Французской революции. Французская революция в мировой истории.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испанцев и мир индейцев. Создание колониальной системы управления. Ограничения в области хозяйственной жизни. Бесправие коренного населения. Католическая церковь и инквизиция в колониях. Черные невольники. Латиноамериканское общество: жизнь и быт различных слоев населения. Республика Пальмарес, Туссен Лувертюр и война на Гаити.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 I V. ТРАДИЦИОННЫЕ ОБЩЕСТВА ВОСТОКА. НАЧАЛО ЕВРОПЕЙСКОЙ КОЛОНИЗАЦИИ </w:t>
      </w:r>
      <w:proofErr w:type="gramStart"/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 ч)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черты традиционного общества: государство — верховный собственник земли; общинные порядки в деревне; регламентация государством жизни подданных. Религии Востока: конфуцианство, буддизм, индуизм, синтоизм.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и распад империи Великих Моголов в Индии. Создание империи Великих Моголов. Бабур. Акбар и его политика реформ. Причины распада империи. Борьба Португалии, Франции и Англии за Индию.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Маньчжурское завоевание Китая. Общественное устройство Цинской империи. Закрытие Китая. Русско-китайские отношения. Нерчинский договор 1689 г. Китай и Европа: политическая отстраненность и культурное влияние.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в эпоху правления династии Токугавы. Правление сегунов. Сословный характер общества. Самураи и крестьяне. «Закрытие» Японии. Русско-японские отношения.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урок по курсу «История Нового времени 1500-1800 гг.» - 1 час</w:t>
      </w:r>
    </w:p>
    <w:p w:rsidR="00DE15D1" w:rsidRPr="00DE15D1" w:rsidRDefault="00DE15D1" w:rsidP="00DE15D1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 «История Нового времени 1500-1800 гг.»</w:t>
      </w:r>
    </w:p>
    <w:tbl>
      <w:tblPr>
        <w:tblW w:w="12015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5489"/>
        <w:gridCol w:w="2439"/>
        <w:gridCol w:w="3506"/>
      </w:tblGrid>
      <w:tr w:rsidR="00DE15D1" w:rsidRPr="00DE15D1" w:rsidTr="00DE15D1">
        <w:trPr>
          <w:trHeight w:val="6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 числе, контрольное тестирование</w:t>
            </w:r>
          </w:p>
        </w:tc>
      </w:tr>
      <w:tr w:rsidR="00DE15D1" w:rsidRPr="00DE15D1" w:rsidTr="00DE15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Мир в начале Нового времени. Великие географические открытия. Возрождение. Реформация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15D1" w:rsidRPr="00DE15D1" w:rsidTr="00DE15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15D1" w:rsidRPr="00DE15D1" w:rsidTr="00DE15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Эпоха Просвещения. Время преобразований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15D1" w:rsidRPr="00DE15D1" w:rsidTr="00DE15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15D1" w:rsidRPr="00DE15D1" w:rsidTr="00DE15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курсу «История Нового времени 1500-1800 гг.»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E15D1" w:rsidRPr="00DE15D1" w:rsidTr="00DE15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Всеобщей истории «История Нового времени. 1500-1800 гг.»  7  класс</w:t>
      </w:r>
    </w:p>
    <w:p w:rsidR="00DE15D1" w:rsidRPr="00DE15D1" w:rsidRDefault="00DE15D1" w:rsidP="00DE15D1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 учебнику Юдовской А.Я., Баранова П.А., Ванюшкина Л.М.)</w:t>
      </w:r>
    </w:p>
    <w:tbl>
      <w:tblPr>
        <w:tblW w:w="170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8"/>
        <w:gridCol w:w="830"/>
        <w:gridCol w:w="748"/>
        <w:gridCol w:w="759"/>
        <w:gridCol w:w="3254"/>
        <w:gridCol w:w="702"/>
        <w:gridCol w:w="1215"/>
        <w:gridCol w:w="1215"/>
        <w:gridCol w:w="3109"/>
        <w:gridCol w:w="2532"/>
        <w:gridCol w:w="2180"/>
      </w:tblGrid>
      <w:tr w:rsidR="00DE15D1" w:rsidRPr="00DE15D1" w:rsidTr="008A34A1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8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 реализации УУД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E15D1" w:rsidRPr="00DE15D1" w:rsidTr="008A34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c>
          <w:tcPr>
            <w:tcW w:w="17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Раздел 1. 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  В  НАЧАЛЕ  НОВОГО  ВРЕМЕНИ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ЕЛИКИЕ  ГЕОГРАФИЧЕСКИЕ  ОТКРЫТИЯ. </w:t>
            </w:r>
          </w:p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ВОЗРОЖДЕНИЕ. РЕФОРМАЦИЯ (13 часов)</w:t>
            </w:r>
          </w:p>
        </w:tc>
      </w:tr>
      <w:tr w:rsidR="00DE15D1" w:rsidRPr="00DE15D1" w:rsidTr="008A34A1">
        <w:trPr>
          <w:trHeight w:val="32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Средневековья к Новому времени.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определении проблемы и постановке целей урока;</w:t>
            </w:r>
          </w:p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работу на уроке; уметь обосновать выбор варианта ответа на главный вопрос урока.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технические достижения европейцев, их влияние на жизнь европейцев; объяснять понятия: бомбарда, мушкет, каравелла, дух предпринимательства; определять длительность, последовательность и синхронность исторических событий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стр.4-7,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§1,вопр. стр.17, документы</w:t>
            </w:r>
          </w:p>
        </w:tc>
      </w:tr>
      <w:tr w:rsidR="00DE15D1" w:rsidRPr="00DE15D1" w:rsidTr="008A34A1">
        <w:trPr>
          <w:trHeight w:val="2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ind w:firstLine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личностной позиции, адекватная дифференцированная оценка своих успехов в учебе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 разные мнения, формулируют собственное мнение и позицию.</w:t>
            </w:r>
            <w:r w:rsidRPr="00DE15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обобщают факты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этапы Великих географических открытий, их последствия (новые представления о мире, складывание мирового рынка, создание первых колониальных империй);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показывать на карте направления экспедиций великих мореплавателей, открытые земли; выделять главное в тексте; анализировать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документы; объяснять понятия: Колумб, индейцы, Новый Свет, колонизация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§2, вопр. стр.23, документы</w:t>
            </w:r>
          </w:p>
        </w:tc>
      </w:tr>
      <w:tr w:rsidR="00DE15D1" w:rsidRPr="00DE15D1" w:rsidTr="008A34A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6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королевской власти в ХVI-ХVII вв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бсолютизм в Европе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 устойчивого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познавательного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 к новым общим способам решения задач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определении проблемы и постановке целей урока;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работу на уроке;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 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умозаключение. Выделяют главное в рассказе учителя и в тексте; составляют схемы; устный рассказ;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абсолютизма как формы правления, разнообразные формы европейского абсолютизма; уметь; объяснять понятия: абсолютизм, парламент, монарх- помазанник Божий, этикет, регулярная армия, меркантилизм, централизованное национальное государство, национальное самосознание.  </w:t>
            </w:r>
            <w:proofErr w:type="gramEnd"/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 вопр., документы стр.35-36</w:t>
            </w:r>
          </w:p>
        </w:tc>
      </w:tr>
      <w:tr w:rsidR="00DE15D1" w:rsidRPr="00DE15D1" w:rsidTr="008A34A1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4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личностной позиции, адекватная дифференцированная оценка своих успехов в учебе.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 факты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частвовать в определении проблемы и постановке целей урока;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работу на уроке. Уметь выписать главный материал из текста; устанавливать причинно-следственные связи.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тенденции развития экономики Европы в Раннее новое время, новые явления в экономической жизни в XVI-XVII вв. Уметь объяснять понятия: предпринимательство, монополия, международная торговля, биржа,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банк, мануфактура, капитал, капитализм.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§4, вопр., документы стр.44-46</w:t>
            </w:r>
          </w:p>
        </w:tc>
      </w:tr>
      <w:tr w:rsidR="00DE15D1" w:rsidRPr="00DE15D1" w:rsidTr="008A34A1">
        <w:trPr>
          <w:trHeight w:val="2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Европейское общество в раннее Новое время. Повседневная жизнь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определении проблемы и постановке целей урока;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работу на уроке.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работать с учебником и документами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Уметь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иллюстрациями,  составлять план по тексту.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изменения социальной структуры европейского общества в Раннее Новое время, формы социального взаимодействия; уметь объяснять понятия: буржуа, фермер, новое дворянство, каботаж, огораживание, частная собственность.</w:t>
            </w:r>
          </w:p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описывать бытовые условия жизни людей разного социального положения в XVI-XVIII вв., динамику демографических процессов; объяснять понятия : чума, оспа, сыпной тиф, грим, пудра, мыло, мода, канон,.</w:t>
            </w:r>
            <w:proofErr w:type="gramEnd"/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§5,6 вопр., документы стр.52-53, 57-62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своей идентичности как гражданина страны, локальной и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региональной общности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Участвовать в определении проблемы и постановке целей урока. Уметь 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причинно – следственные,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межпредметные связи.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особенности интеллектуальной жизни Европы в XVI-XVII вв.,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мировоззренческие установки Раннего Нового времени. Уметь сравнивать особенности развития культуры разных периодов, делать выводы; объяснять понятия: гуманизм, светское искусство.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§7, вопр., документы стр.66-69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культурного многообразия мира, уважение к культуре своего и других народов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речевые средства для 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эффективного решения разнообразных коммуникативных задач.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поиск информации для подготовки сообщений о представителях культуры Возрождения. Собирают информацию и готовят сообщения (презентации).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Устанавливают межпредметные связи,  выслушивают и объективно оценивают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черты Высокого Возрождения, тенденции развития европейского искусства в XVI-XVII вв.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развития культуры, описывать достижения культуры.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§8-9, составить таблицу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учебно-исследовательской деятельности. Уметь составлять таблицы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направления научной мысли Европы в  XVI-XVII вв., характеризовать научные достижения XVI-XVII вв.;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Каноник, солнечная система, закон всемирного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тяготения, закон механического движения, бакалавр, кровообращение, наблюдение и опыт, научное исследование, права человека.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характеризовать научные достижения XVI-XVII вв. сравнивать и анализировать взгляды ученых.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§10, вопр. стр.91, составить таблицу стр.91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успеха/ неуспеха учебной деятельности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обобщать факты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онспектировать главное из текста, составлять план ответа на вопрос; объяснять термины и понятия.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причины реформации, особенности лютеранского учения; динамика распространения лютеранства;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термины и понятия: реформация, революция, индульгенция, лютеранская церковь, протестантская церковь.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120"/>
        </w:trPr>
        <w:tc>
          <w:tcPr>
            <w:tcW w:w="17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реформации. Контрреформация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 устойчивого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познавательного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 к новым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последовательность промежуточных целей с учётом конечного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результата, составляют план и алгоритм действий;  хронологическую таблицу.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общие установки кальвинизма, основные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контрреформации; объяснять понятия: кальвинистская церковь, орден иезуитов, контрреформация,  ересь, аутодафе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§12, вопр., документыстр.107-110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6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социально-нравственного опыта предшествующих поколений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 рассуждение, делать выводы, выделять главное из общего материала, составлять план по тексту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тенденции политико-правового развития Англии, основные вехи религиозной истории королевства в XVI в.; объяснять понятия: англиканская церковь, «непобедимая армада», «владычица морей»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делать сравнительный анализ англиканской и католической церквей.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вопр., документы стр.117-118</w:t>
            </w:r>
          </w:p>
        </w:tc>
      </w:tr>
      <w:tr w:rsidR="00DE15D1" w:rsidRPr="00DE15D1" w:rsidTr="008A34A1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ind w:firstLine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приёмы решения поставленных задач. Уметь составлять характеристику историческим деятелям; оценивать явления; выделять главное из текста.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религиозной жизни во Франции в XVI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французский вариант королевского абсолютизма; объяснять понятия: Нантский эдикт, гугенот, Варфоломеевская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ночь, месса, компромисс, гарант.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§14, повт. §§ 1-13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 начале нового времени</w:t>
            </w:r>
          </w:p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(контрольное тестирование №1)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личностной позиции, адекватная дифференцированная  оценка своих успехов в учебе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деятельности, правильность выполнения учебной задачи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Актуализировать и систематизировать информацию по теме «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начале нового времени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практические и проверочные задания (в т.ч. тестового характера по образцу ОГЭ);</w:t>
            </w:r>
          </w:p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анализ работы и коррекцию ошибок.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600"/>
        </w:trPr>
        <w:tc>
          <w:tcPr>
            <w:tcW w:w="17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РЕВОЛЮЦИИ НОВОГО ВРЕМЕНИ.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МЕЖДУНАРОДНЫЕ  ОТНОШЕНИЯ  (БОРЬБА  ЗА  ПЕРВЕНСТВОВ  ЕВРОПЕ  И  В  КОЛОНИЯХ)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5часов)</w:t>
            </w:r>
          </w:p>
        </w:tc>
      </w:tr>
      <w:tr w:rsidR="00DE15D1" w:rsidRPr="00DE15D1" w:rsidTr="008A34A1">
        <w:trPr>
          <w:trHeight w:val="26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социально-нравственного опыта предшествующих поколений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 речевые средства для эффективного решения разнообразных коммуникативных задач. Уметь выделять главное в тексте; работать с документами, определять длительность, последовательность и синхронность исторических событий, работать с исторической картой.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называть даты революции, причины, основные события, характер революции. Показывать на карте территории Нидерландов, Голландии; объяснять термины и понятия: гёз, иконоборческое движение, инквизиция, уния, буржуазная революция.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 вопр., документы стр.139-140</w:t>
            </w:r>
          </w:p>
        </w:tc>
      </w:tr>
      <w:tr w:rsidR="00DE15D1" w:rsidRPr="00DE15D1" w:rsidTr="008A34A1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 против короля. Революция в Англии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социально-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нравственного опыта предшествующих поколений, способность к определению своей позиции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последовательность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промежуточных целей с учётом конечного результата, составляют сложный план и алгоритм действий, работают с документами.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 даты революции; причины,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характер, этапы революции; объяснять термины и понятия: джентри, пуритане, Долгий парламент, «кавалеры», «круглоголовые».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характеристику историческим деятелям.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§16, вопр. стр.148, составить таблицу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парламентской монархии в Англии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к определению своей позиции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динамику трансформаций английской политической системы, основные характеристики конституционной монархии в Англии; объяснять понятия: диггеры, протекторат, протектор, парламентская монархия, Великобритания, тори, виги, спикер; уметь определять длительность, последовательность и синхронность исторических событий</w:t>
            </w:r>
            <w:proofErr w:type="gramEnd"/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вопр., документы стр.160-161</w:t>
            </w:r>
          </w:p>
        </w:tc>
      </w:tr>
      <w:tr w:rsidR="00DE15D1" w:rsidRPr="00DE15D1" w:rsidTr="008A34A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XVI-XVIII вв.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своей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позиции по важным историческим вопросам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выделяют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формулируют познавательную цель, используют общие приёмы решения поставленных задач.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собственной деятельности на уроке.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характеризовать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систему международных отношений в Европе в XVIII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причины, ход Тридцатилетней войны.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даты Тридцатилетней войны. Показывать на карте страны участниц Тридцатилетней и Семилетней  войн, места сражений.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готовить сообщения по заданной теме.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§18-19, повт.</w:t>
            </w:r>
          </w:p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§§15-17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буржуазные революци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тестирование№2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Актуализировать и систематизировать информацию по теме «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буржуазные революции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практические и проверочные задания (в т.ч. тестового характера по образцу ОГЭ);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анализ работы и коррекцию ошибок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600"/>
        </w:trPr>
        <w:tc>
          <w:tcPr>
            <w:tcW w:w="17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ЭПОХА  ПРОСВЕЩЕНИЯ. ВРЕМЯ ПРЕОБРАЗОВАНИЙ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часов)</w:t>
            </w:r>
          </w:p>
        </w:tc>
      </w:tr>
      <w:tr w:rsidR="00DE15D1" w:rsidRPr="00DE15D1" w:rsidTr="008A34A1">
        <w:trPr>
          <w:trHeight w:val="26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социально-нравственного опыта предшествующих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поколений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формулировать, аргументировать и отстаивать своё мнение. Уметь выделять главное и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выделенное в таблицу; составлять характеристику  деятелей Просвещения.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основные идеи просветителей, политические и социальные модели,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предлагаемые французскими просветителями. Объяснять влияние идеологии просветителей на развитие общества; объяснять понятия: «Век просвещения», разделение властей, «Энциклопедия».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§20, вопр. таблица стр.182</w:t>
            </w:r>
          </w:p>
        </w:tc>
      </w:tr>
      <w:tr w:rsidR="00DE15D1" w:rsidRPr="00DE15D1" w:rsidTr="008A34A1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главное и систематизировать выделенное в таблицу.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называть основные направления и тенденции развития  европейского искусства XVIII в.; объяснять понятия:  пастораль, атрибут, цитра.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 вопр.</w:t>
            </w:r>
          </w:p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стр.195, составить таблицу</w:t>
            </w:r>
          </w:p>
        </w:tc>
      </w:tr>
      <w:tr w:rsidR="00DE15D1" w:rsidRPr="00DE15D1" w:rsidTr="008A34A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6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ind w:firstLine="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задач. Уметь формулировать проблемные вопросы; составлять план и таблицу; выделять главное в тексте.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причины промышленного переворота, взаимосвязь аграрной революции и промышленного переворота, значение промышленного переворота для экономической и социальной сферы; объяснять понятия: фабрично- заводское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производство, машинное производство, аграрная революция, промышленный переворот, луддизм.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§22, вопр. документы стр.203-207</w:t>
            </w:r>
          </w:p>
        </w:tc>
      </w:tr>
      <w:tr w:rsidR="00DE15D1" w:rsidRPr="00DE15D1" w:rsidTr="008A34A1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ответственного отношения к учению.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определении проблемы и постановке целей урока;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работу на уроке. Уметь работать с текстом учебника и дополнительными источниками, составлять хронологические таблицы Осуществлять рефлексию собственной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еятельности на уроке.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карте владения Англии (колонии) в Северной Америки.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характер первых английских поселений в Новой Англии, характерные черты новой американской нации; понятия: пилигрим, ирокезы, колониальные ассамблеи, метрополия, «бостонское чаепитие».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 вопр., документы стр.214-217</w:t>
            </w:r>
          </w:p>
        </w:tc>
      </w:tr>
      <w:tr w:rsidR="00DE15D1" w:rsidRPr="00DE15D1" w:rsidTr="008A34A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за независимость. Образование США.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позиции по важным историческим вопросам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приёмы решения поставленных задач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причины, основные события, последствия войны за независимость. Показывать на карте места военных действий. Называть даты войны за независимость.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Объяснять понятия: патриот, лоялист, принцип народного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суверенитета, Декларация независимости, национально- освободительная война, конституция, Федерация, Конгресс.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работать со схемой государственного устройства США.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§24,вопр., документы</w:t>
            </w:r>
          </w:p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стр.225-227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в XVIII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Причины и начало Великой французской революции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позиции по важным историческим вопросам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Поучатся выбирать из разнообразия способов решения познавательных задач наиболее эффективные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причины Великой французской революции. Характеристика начального этапа революции. Объяснять понятия: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«Хлебный бунт», сословия, Учредительное собрание, Национальное собрание, санкюлоты, террор, кокарда, декрет.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оперировать терминами и понятиями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§25, вопр., документы стр.238-240</w:t>
            </w:r>
          </w:p>
        </w:tc>
      </w:tr>
      <w:tr w:rsidR="00DE15D1" w:rsidRPr="00DE15D1" w:rsidTr="008A34A1">
        <w:trPr>
          <w:trHeight w:val="6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4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французская революция. От монархии к республике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Выражают адекватное понимание причин успеха/ неуспеха учебной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создают алгоритм деятельности при решении учебной проблемы. Уметь вести дискуссию, диалог;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текст документа; выделять главное.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динамику революционных событий, особенности якобинского режима. Объяснять понятия: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Декларация прав человека и гражданина, якобинцы, гильотина, Капет, якобинская диктатура, революционный террор, Конвент, фригийский колпак.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§26, вопр., документыстр.250-253</w:t>
            </w:r>
          </w:p>
        </w:tc>
      </w:tr>
      <w:tr w:rsidR="00DE15D1" w:rsidRPr="00DE15D1" w:rsidTr="008A34A1">
        <w:trPr>
          <w:trHeight w:val="2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личностной позиции, адекватная дифференцированная оценка своих успехов в учебе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длительность, последовательность и синхронность исторических событий. Уметь анализировать текст документа; выделять главное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причины падения якобинского режима, характеристика режима Директории. Объяснять понятия: «умеренные», «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бешенные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«болото», «новые богачи», термидорианцы, Директория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 повт. §§20-26</w:t>
            </w:r>
          </w:p>
        </w:tc>
      </w:tr>
      <w:tr w:rsidR="00DE15D1" w:rsidRPr="00DE15D1" w:rsidTr="008A34A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30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Просвещения. Время преобразований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тестирование№3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Поучатся выбирать из разнообразия способов решения познавательных задач наиболее эффективные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исторический материал об изученном периоде.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600"/>
        </w:trPr>
        <w:tc>
          <w:tcPr>
            <w:tcW w:w="17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ОБЩЕСТВА ВОСТОКА. НАЧАЛО ЕВРОПЕЙСКОЙ КОЛОНИЗАЦИИ (1 час)</w:t>
            </w:r>
          </w:p>
        </w:tc>
      </w:tr>
      <w:tr w:rsidR="00DE15D1" w:rsidRPr="00DE15D1" w:rsidTr="008A34A1">
        <w:trPr>
          <w:trHeight w:val="26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общества Востока. Начало европейской колонизации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социально-нравственного опыта предшествующих поколений, способность к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определению своей позиции.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коммуникативной компетентности в учебно-исследовательской деятельности. Уметь выделять главное из текста,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чтение исторической карты.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порядок управления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Латинской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Америки, характеристика социальной структуры </w:t>
            </w: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латиноамериканского общества. Показывать на карте Латиноамериканские страны. Знать тенденции развития восточных государств, характеристика традиционного общества.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понятия: алькальды, пеоны, метисы, мулаты, самбо, самурай, конфуцианство, буддизм, синтоизм.</w:t>
            </w:r>
            <w:proofErr w:type="gramEnd"/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§§28-29, сообщения</w:t>
            </w:r>
          </w:p>
        </w:tc>
      </w:tr>
      <w:tr w:rsidR="00DE15D1" w:rsidRPr="00DE15D1" w:rsidTr="008A34A1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5D1" w:rsidRPr="00DE15D1" w:rsidTr="008A34A1">
        <w:trPr>
          <w:trHeight w:val="240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курсу «История Нового времени 1500-1800 гг.»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целостного, социально ориентированного взгляда на мир. Проявление  устойчивого </w:t>
            </w:r>
            <w:proofErr w:type="gramStart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познавательного</w:t>
            </w:r>
            <w:proofErr w:type="gramEnd"/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интереса к новым общим способам решения задач.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систематизировать и обобщать материал по изученному периоду. Участвовать в определении проблемы и постановке целей урока;</w:t>
            </w:r>
          </w:p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работу на уроке.</w:t>
            </w:r>
          </w:p>
        </w:tc>
        <w:tc>
          <w:tcPr>
            <w:tcW w:w="2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и проверяют знания по теме «История Нового времени. 1500-1800 гг.»</w:t>
            </w: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D1" w:rsidRPr="00DE15D1" w:rsidTr="008A34A1">
        <w:trPr>
          <w:gridAfter w:val="1"/>
          <w:wAfter w:w="2389" w:type="dxa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8A34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–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час. Рекомендуется для проведения экскурсий (посещение мест исторических событий, памятников истории и культуры XVI-XVII вв.)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ТЕКУЩЕГО ОЦЕНИВАНИЯ УЧАЩИХСЯ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24" w:right="4" w:firstLine="39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личностных результатов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8" w:right="10" w:firstLine="40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0" w:right="14" w:firstLine="4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DE15D1" w:rsidRPr="00DE15D1" w:rsidRDefault="00DE15D1" w:rsidP="00DE1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гражданской идентичности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личности;</w:t>
      </w:r>
    </w:p>
    <w:p w:rsidR="00DE15D1" w:rsidRPr="00DE15D1" w:rsidRDefault="00DE15D1" w:rsidP="00DE1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переходу к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самообразованию на основе учебно-познавательной мотивации,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готовность к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выбору направления профильного образования;</w:t>
      </w:r>
    </w:p>
    <w:p w:rsidR="00DE15D1" w:rsidRPr="00DE15D1" w:rsidRDefault="00DE15D1" w:rsidP="00DE1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социальных компетенций,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обучающимися личностных результатов не выносится на итоговую оценку,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метапредметных результатов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10" w:firstLine="3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метапредметных результатов обеспечивается за счёт основных компонентов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процесса—учебных предметов.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4" w:firstLine="37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метапредметных результатов и является:</w:t>
      </w:r>
    </w:p>
    <w:p w:rsidR="00DE15D1" w:rsidRPr="00DE15D1" w:rsidRDefault="00DE15D1" w:rsidP="00DE15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DE15D1" w:rsidRPr="00DE15D1" w:rsidRDefault="00DE15D1" w:rsidP="00DE15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и коммуникации;</w:t>
      </w:r>
    </w:p>
    <w:p w:rsidR="00DE15D1" w:rsidRPr="00DE15D1" w:rsidRDefault="00DE15D1" w:rsidP="00DE15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DE15D1" w:rsidRPr="00DE15D1" w:rsidRDefault="00DE15D1" w:rsidP="00DE15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DE15D1" w:rsidRPr="00DE15D1" w:rsidRDefault="00DE15D1" w:rsidP="00DE15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самоорганизации, саморегуляции и рефлексии.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40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 </w:t>
      </w: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защита итогового </w:t>
      </w:r>
      <w:proofErr w:type="gramStart"/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40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источником данных о достижении от 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firstLine="4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456" w:right="844" w:firstLine="2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Особенности оценки </w:t>
      </w:r>
      <w:proofErr w:type="gramStart"/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индивидуального проекта</w:t>
      </w:r>
      <w:proofErr w:type="gramEnd"/>
    </w:p>
    <w:p w:rsidR="00DE15D1" w:rsidRPr="00DE15D1" w:rsidRDefault="00DE15D1" w:rsidP="00DE15D1">
      <w:pPr>
        <w:shd w:val="clear" w:color="auto" w:fill="FFFFFF"/>
        <w:spacing w:after="0" w:line="240" w:lineRule="auto"/>
        <w:ind w:left="24" w:firstLine="37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DE15D1" w:rsidRPr="00DE15D1" w:rsidRDefault="00DE15D1" w:rsidP="00DE15D1">
      <w:pPr>
        <w:shd w:val="clear" w:color="auto" w:fill="FFFFFF"/>
        <w:spacing w:after="0" w:line="240" w:lineRule="auto"/>
        <w:ind w:right="58" w:firstLine="38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4" w:firstLine="3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предметных результатов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оценку постижения обучающимся планируемых результатов по отдельным предметам.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4" w:right="4" w:firstLine="37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4" w:firstLine="37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0" w:right="14" w:firstLine="36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результатов освоения учебных программ с учётом уровневого подхода, принятого в Стандарте, предполагает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базового уровня достижений как точки отсчёта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построении всей системы оценки и организации индивидуальной работы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4" w:right="4" w:firstLine="37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Реальные достижения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соответствовать пазовому уровню, а могут отличаться от него как в сторону превышения, так и в сторону недостижения.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4" w:right="24" w:firstLine="37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показывает, что для описания достижений обучающихся целесообразно установить следующие пять уровней.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10" w:right="4" w:firstLine="3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достижений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уровень, который демонстрирует освоение учебных действий с опорной системой знаний в рамках диапазона (круга) выделенных задач. Овладение пазовым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«3».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14" w:firstLine="37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превышающие </w:t>
      </w:r>
      <w:proofErr w:type="gramStart"/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proofErr w:type="gramEnd"/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15D1" w:rsidRPr="00DE15D1" w:rsidRDefault="00DE15D1" w:rsidP="00DE1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уровень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отметка «4»;</w:t>
      </w:r>
    </w:p>
    <w:p w:rsidR="00DE15D1" w:rsidRPr="00DE15D1" w:rsidRDefault="00DE15D1" w:rsidP="00DE1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отметка «5».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подготовки обучающихся, уровень достижений которых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 базового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целесообразно выделить также два уровня:</w:t>
      </w:r>
    </w:p>
    <w:p w:rsidR="00DE15D1" w:rsidRPr="00DE15D1" w:rsidRDefault="00DE15D1" w:rsidP="00DE15D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пониженный уровень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отметка «2»;</w:t>
      </w:r>
    </w:p>
    <w:p w:rsidR="00DE15D1" w:rsidRPr="00DE15D1" w:rsidRDefault="00DE15D1" w:rsidP="00DE15D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отметка «1».</w:t>
      </w:r>
    </w:p>
    <w:p w:rsidR="00DE15D1" w:rsidRDefault="00DE15D1" w:rsidP="00DE15D1">
      <w:pPr>
        <w:shd w:val="clear" w:color="auto" w:fill="FFFFFF"/>
        <w:spacing w:after="0" w:line="240" w:lineRule="auto"/>
        <w:ind w:right="24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8A34A1" w:rsidRDefault="008A34A1" w:rsidP="00DE15D1">
      <w:pPr>
        <w:shd w:val="clear" w:color="auto" w:fill="FFFFFF"/>
        <w:spacing w:after="0" w:line="240" w:lineRule="auto"/>
        <w:ind w:right="24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4A1" w:rsidRDefault="008A34A1" w:rsidP="00DE15D1">
      <w:pPr>
        <w:shd w:val="clear" w:color="auto" w:fill="FFFFFF"/>
        <w:spacing w:after="0" w:line="240" w:lineRule="auto"/>
        <w:ind w:right="24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4A1" w:rsidRPr="00DE15D1" w:rsidRDefault="008A34A1" w:rsidP="00DE15D1">
      <w:pPr>
        <w:shd w:val="clear" w:color="auto" w:fill="FFFFFF"/>
        <w:spacing w:after="0" w:line="240" w:lineRule="auto"/>
        <w:ind w:right="24" w:firstLine="4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DE15D1" w:rsidRPr="00DE15D1" w:rsidRDefault="00DE15D1" w:rsidP="00DE15D1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Нормы оценки знаний за творческие работы учащихся по истории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2621"/>
        <w:gridCol w:w="2307"/>
        <w:gridCol w:w="2433"/>
        <w:gridCol w:w="2731"/>
      </w:tblGrid>
      <w:tr w:rsidR="00DE15D1" w:rsidRPr="00DE15D1" w:rsidTr="00DE15D1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ind w:left="1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15D1" w:rsidRPr="00DE15D1" w:rsidTr="00DE15D1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E15D1" w:rsidRPr="00DE15D1" w:rsidRDefault="00DE15D1" w:rsidP="00DE15D1">
            <w:pPr>
              <w:spacing w:after="0" w:line="0" w:lineRule="atLeast"/>
              <w:ind w:left="1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DE15D1" w:rsidRPr="00DE15D1" w:rsidTr="00DE15D1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E15D1" w:rsidRPr="00DE15D1" w:rsidRDefault="00DE15D1" w:rsidP="00DE15D1">
            <w:pPr>
              <w:spacing w:after="0" w:line="0" w:lineRule="atLeast"/>
              <w:ind w:left="1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DE15D1" w:rsidRPr="00DE15D1" w:rsidTr="00DE15D1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240" w:lineRule="auto"/>
              <w:ind w:left="1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E15D1" w:rsidRPr="00DE15D1" w:rsidRDefault="00DE15D1" w:rsidP="00DE15D1">
            <w:pPr>
              <w:spacing w:after="0" w:line="0" w:lineRule="atLeast"/>
              <w:ind w:left="16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D1" w:rsidRPr="00DE15D1" w:rsidRDefault="00DE15D1" w:rsidP="00DE15D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Программно-нормативное обеспечение:</w:t>
      </w:r>
    </w:p>
    <w:p w:rsidR="00DE15D1" w:rsidRPr="00DE15D1" w:rsidRDefault="00DE15D1" w:rsidP="00DE15D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ФГОС: основное общее образование // ФГОС. М.: Просвещение, 2009.</w:t>
      </w:r>
    </w:p>
    <w:p w:rsidR="00DE15D1" w:rsidRPr="00DE15D1" w:rsidRDefault="00DE15D1" w:rsidP="00DE15D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единого учебно-методического комплекса по отечественной истории (http://минобрнауки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ф/документы/3483).</w:t>
      </w:r>
    </w:p>
    <w:p w:rsidR="00DE15D1" w:rsidRPr="00DE15D1" w:rsidRDefault="00DE15D1" w:rsidP="00DE15D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Историко-культурный стандарт (http://минобрнауки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ф/документы/3483).</w:t>
      </w:r>
    </w:p>
    <w:p w:rsidR="00DE15D1" w:rsidRPr="00DE15D1" w:rsidRDefault="00DE15D1" w:rsidP="00DE15D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 (</w:t>
      </w:r>
      <w:hyperlink r:id="rId7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http://history.drofa.ru/umk/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5.Юдовская А.Я. Поурочные разработки к учебнику «Новая история»: 1500-1800: 7 кл.: Пособие для учителя / А.Я.Юдовская, Л.М.Ванюшкина. – М.: Просвещение, 2005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учителя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А. Я. Юдовской, П. А. Баранова, Л. М. Ванюшкиной «Новая история. 1500—1800» М.: Просвещение, 2014.- 304 с., илл.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И.Л., Фёдоров И.Н., Амосова И.В.  История России: XVI- конец XVII в. 7 кл. – М.: Дрофа, 2016. – 253 с.: ил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карт.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6-10 классы: рабочая программа/И.Л. Андреев, О.В. Волобуев, Л.М. Ляшенко и др. - М.: Дрофа, 2016. — 124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Симонова Е.В. Методическое пособие к учебнику И.Л. Андреева, И.Н. Фёдорова, И.В. Амосовой «История России.  XVI – конец XVII в. 7 класс» (http://history.drofa.ru/umk/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 В. А., Симонова Е. В. Рабочая тетрадь к учебнику «История России. XVI – конец XVII в. 7 класс» – М.: Дрофа, 2016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по новой истории (1500—1800), выпуски 1 и 2 (авторы А. Я. Юдовская, Л. М. Ванюшкина)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 Юдовская, Л.М. Ванюшкина «Поурочные разработки по Новой истории.1500 -1800.»М.:Просвещение,2007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 Соловьев «Поурочные разработки по новой истории.1500 -1800.» Москва «ВАКО», 2006.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 Волкова, О.В. Давыдова «Тематическое и поурочное планирование по Новой истории. 1500 – 1800 гг.». М.: «Экзамен», 2006.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Давыдова «Тесты по Новой истории» к учебнику А.Я. Юдовской, П.А. Баранова, Л.М. Ванюшкиной «Новая история. 1500 – 1800. 7 класс». М.: «Экзамен», 2007.</w:t>
      </w:r>
    </w:p>
    <w:p w:rsidR="00DE15D1" w:rsidRPr="00DE15D1" w:rsidRDefault="00DE15D1" w:rsidP="00DE15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Брандт М.Ю. Новая история. Тесты. 7-8 кл.: Учебно-метод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– М.: Дрофа, 2002. – 160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 литература для учителя: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по Новой истории. В 3-х т. Т.1. / Под ред. А.А.Губера. – М.: Издательство социально-экономической литературы. – 767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Хрестоматия. История России.  XVI – конец XVII в. 7 класс. – М.: Дрофа, 2016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Драхлер А.Б. Всеобщая история. – М.: Издательство ВЛАДОС-ПРЕСС, 2002. – 192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CD-ROM. Компьютерный учебник «Всеобщая история. 7-8 классы. История нового времени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Агеева И.Д. Кто лучше всех знает Россию? Методическое пособие. – М.: ТЦ Сфера,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История: 3000 тестов и проверочных работ для школьников и поступающих в вузы / А.Э. Безносов, А.А. Данилов, Л.В. Жукова и др.- М.: Дрофа, 2000.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 Энциклопедия. В 14 т. – М.: ОЛМА Медиа Групп; ОЛМА-ПРЕСС образование, 2006.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Кристен С.О. Россия XVII в. Обзор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исслед. и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источников. – М.: Прогресс, 2000.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 К.Г., Шаповал В.В. Как правильно написать реферат и эссе по истории. Пособие для старшеклассников и студентов.- М.: Изд. Дом «Новый учебник», 2004.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иллюстрированная энциклопедия.  В 16 т.– М.: Большая Российская энциклопедия, ООО «ТД «Издательство Мир книги», 2006.</w:t>
      </w:r>
    </w:p>
    <w:p w:rsidR="00DE15D1" w:rsidRPr="00DE15D1" w:rsidRDefault="00DE15D1" w:rsidP="00DE15D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M.Н. Настольная книга учителя истории. 5-11 классы.- М.: Эксмо, 2006.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для </w:t>
      </w:r>
      <w:proofErr w:type="gramStart"/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DE15D1" w:rsidRPr="00DE15D1" w:rsidRDefault="00DE15D1" w:rsidP="00DE15D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А. Я. Юдовской, П. А. Баранова, Л. М. Ванюшкиной «Новая история. 1500—1800» М.: Просвещение, 2014.- 304 с., илл.</w:t>
      </w:r>
    </w:p>
    <w:p w:rsidR="00DE15D1" w:rsidRPr="00DE15D1" w:rsidRDefault="00DE15D1" w:rsidP="00DE15D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по новой истории (1500—1800), выпуски 1 и 2 (авторы А. Я. Юдовская, Л. М. Ванюшкина)</w:t>
      </w:r>
    </w:p>
    <w:p w:rsidR="00DE15D1" w:rsidRPr="00DE15D1" w:rsidRDefault="00DE15D1" w:rsidP="00DE15D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И.Л., Фёдоров И.Н., Амосова И.В.  История России: XVI- конец XVII в. 7 кл. – М.: Дрофа, 2016. – 253 с.: ил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карт.</w:t>
      </w:r>
    </w:p>
    <w:p w:rsidR="00DE15D1" w:rsidRPr="00DE15D1" w:rsidRDefault="00DE15D1" w:rsidP="00DE15D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 В. А., Симонова Е. В. Рабочая тетрадь к учебнику «История России. XVI – конец XVII в. 7 класс» – М.: Дрофа, 2016</w:t>
      </w:r>
    </w:p>
    <w:p w:rsidR="00DE15D1" w:rsidRPr="00DE15D1" w:rsidRDefault="00DE15D1" w:rsidP="00DE15D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«История России. XVI – конец XVII в. 7 класс» – М.: Дрофа, 2016</w:t>
      </w:r>
    </w:p>
    <w:p w:rsidR="00DE15D1" w:rsidRPr="00DE15D1" w:rsidRDefault="00DE15D1" w:rsidP="00DE15D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Контурные карты «История России. XVI – конец XVII в. 7 класс» – М.: Дрофа, 2016</w:t>
      </w:r>
    </w:p>
    <w:p w:rsidR="00DE15D1" w:rsidRPr="00DE15D1" w:rsidRDefault="00DE15D1" w:rsidP="00DE15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Дополнительная литература для учащихся: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Азаркин М.Н. Монтескье. М., 1988.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 М.А. Великая английская революция в портретах её деятелей. М., 1991.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 О.В. Дипломатия Людовика XIV. М., 1991.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Брустин Д. Американцы: Колониальный опыт: Перевод с англ. М.: Прогресс. Литера, 1993.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Бэкон Ф. История правления короля Генриха VII. М.: 1990.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  Я. Этюды об ученых.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энциклопедия.— 2-е изд., 3-е изд.— </w:t>
      </w: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8.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 А. Три мушкетера.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 А. Асканио.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 А. Королева Марго.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 А. Графиня Монсоро.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 А. Сорок пять.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 А. Генрих IV (популярное жизнеописание).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 А. Двадцать лет спустя.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А. Виконт де Бражелон, или Десять лет спустя.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Костер Ш. де. История о Тиле Уленшпигеле и Ламме Гудзаке.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Карлейль Т. Французская революция / Пер. с англ. Дубровин Ю.В., Мельникова Е.А. Коммент. Пименовой Л.А. М.: Мысль, 1991.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 А.П. Дантон (1759-1794). М., 1964.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 А.П. Сен-Жюст. М., 1982.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Любимов   Л. Небо не слишком высоко.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Любимов Л. Искусство Западной Европы.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 Т. А. Кромвель.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Рабле Ф. Гаргантюа и Пантагрюэль.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Рутенбург  Е. Искусство Италии.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Сабатини Р. Колумб.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Сервантес М. Дон Кихот Ламанчский.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Скотт В. Кенилворт.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Согрин В.В. Идейные течения в американской истории: от отцов- основателей до конца  XX века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1995.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Е. В. Знаменитые города Италии: Рим. Флоренция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енеция.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Хаггард  Р. Хозяйка Блосхолма.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Цвейг С. Магеллан: Человек и его деяние.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Цвейг С. Америго: Повесть об одной исторической ошибке.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Цвейг С. Мария Стюарт.</w:t>
      </w:r>
    </w:p>
    <w:p w:rsidR="00DE15D1" w:rsidRPr="00DE15D1" w:rsidRDefault="00DE15D1" w:rsidP="00DE15D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Шингарев Г. Мальчик на берегу океана.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 и приборы.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Учебные карты по истории России:</w:t>
      </w:r>
    </w:p>
    <w:p w:rsidR="00DE15D1" w:rsidRPr="00DE15D1" w:rsidRDefault="00DE15D1" w:rsidP="00DE15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Народные движения в России в XVII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империя в первой половине XVIII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Россия в XVIII в.</w:t>
      </w:r>
    </w:p>
    <w:p w:rsidR="00DE15D1" w:rsidRPr="00DE15D1" w:rsidRDefault="00DE15D1" w:rsidP="00DE15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Российская империя в XVIII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 Россия в XVII в.</w:t>
      </w:r>
    </w:p>
    <w:p w:rsidR="00DE15D1" w:rsidRPr="00DE15D1" w:rsidRDefault="00DE15D1" w:rsidP="00DE15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России в XVII в. (европейская часть).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Россия в 1762 – 1800 гг.</w:t>
      </w:r>
    </w:p>
    <w:p w:rsidR="00DE15D1" w:rsidRPr="00DE15D1" w:rsidRDefault="00DE15D1" w:rsidP="00DE15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Северная война (1700 – 1721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Учебные карты по курсу Новая история: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Великие географические открытия и колониальные захваты (XV – XVII вв.). / Мир в XVII – XVIII вв.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Европа в XVI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независимость английских колоний в Северной Америке и образование США (1775 – 1783 гг.). / Образование независимых госуда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Л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атинской  Америке.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Национально-освободительное движение в Нидерландах (1560 – 1600 гг.). / Реформация и Контрреформация в Европе в XVI – XVII вв.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 в  XV11-ХУШ вв.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XVI веке. Европа в 1799-1815 гг.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первой половине ХУ11в.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Английская буржуазная революция ХУ11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независимость в Северной Америке.  Образование независимых государств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Индия, Китай и Япония в ХУ11 - начале ХХ вв.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Ивана Грозного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 в России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17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движения в России в ХУП 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-2" w:firstLine="284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средства: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-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1.Проектор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-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2.Компьютер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-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3.Экран.</w:t>
      </w:r>
    </w:p>
    <w:p w:rsidR="00DE15D1" w:rsidRPr="00DE15D1" w:rsidRDefault="00DE15D1" w:rsidP="00DE15D1">
      <w:pPr>
        <w:shd w:val="clear" w:color="auto" w:fill="FFFFFF"/>
        <w:spacing w:after="0" w:line="240" w:lineRule="auto"/>
        <w:ind w:right="-2" w:firstLine="284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Интернет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Исторические журналы</w:t>
      </w:r>
    </w:p>
    <w:p w:rsidR="00DE15D1" w:rsidRPr="00DE15D1" w:rsidRDefault="00DE15D1" w:rsidP="00DE15D1">
      <w:pPr>
        <w:numPr>
          <w:ilvl w:val="0"/>
          <w:numId w:val="21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Альманах «Одиссей. Человек в истории»: </w:t>
      </w:r>
      <w:hyperlink r:id="rId8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http://www.odysseus.msk.ru</w:t>
        </w:r>
        <w:proofErr w:type="gramStart"/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из самых интересных исторических проектов.</w:t>
      </w:r>
    </w:p>
    <w:p w:rsidR="00DE15D1" w:rsidRPr="00DE15D1" w:rsidRDefault="00DE15D1" w:rsidP="00DE15D1">
      <w:pPr>
        <w:numPr>
          <w:ilvl w:val="0"/>
          <w:numId w:val="21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Электронный журнал «Мир истории»: </w:t>
      </w:r>
      <w:hyperlink r:id="rId9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http://www.historia.ru</w:t>
        </w:r>
        <w:proofErr w:type="gramStart"/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убликует новые статьи историков, но навигация неудобная.</w:t>
      </w:r>
    </w:p>
    <w:p w:rsidR="00DE15D1" w:rsidRPr="00DE15D1" w:rsidRDefault="00DE15D1" w:rsidP="00DE15D1">
      <w:pPr>
        <w:numPr>
          <w:ilvl w:val="0"/>
          <w:numId w:val="21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исторического иллюстрированного журнала «Родина»: </w:t>
      </w:r>
      <w:hyperlink r:id="rId10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istrodina.com/</w:t>
      </w:r>
    </w:p>
    <w:p w:rsidR="00DE15D1" w:rsidRPr="00DE15D1" w:rsidRDefault="00DE15D1" w:rsidP="00DE15D1">
      <w:pPr>
        <w:numPr>
          <w:ilvl w:val="0"/>
          <w:numId w:val="21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раздел журнала «Скепсис»: </w:t>
      </w:r>
      <w:hyperlink r:id="rId11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http://www.scepsis.ru/library/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history/page1/</w:t>
      </w:r>
    </w:p>
    <w:p w:rsidR="00DE15D1" w:rsidRPr="00DE15D1" w:rsidRDefault="00DE15D1" w:rsidP="00DE15D1">
      <w:pPr>
        <w:numPr>
          <w:ilvl w:val="0"/>
          <w:numId w:val="21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«Новый исторический вестник»: </w:t>
      </w:r>
      <w:hyperlink r:id="rId12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http://www.nivestnik.ru/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 в основном российской истории XIX–XX вв.</w:t>
      </w:r>
    </w:p>
    <w:p w:rsidR="00DE15D1" w:rsidRPr="00DE15D1" w:rsidRDefault="00DE15D1" w:rsidP="00DE15D1">
      <w:pPr>
        <w:numPr>
          <w:ilvl w:val="0"/>
          <w:numId w:val="21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Научно-популярный просветительский журнал «Историк»: </w:t>
      </w:r>
      <w:hyperlink r:id="rId13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historicus.ru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самых разных исторических материалов.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Федеральные методические ресурсы по истории</w:t>
      </w:r>
    </w:p>
    <w:p w:rsidR="00DE15D1" w:rsidRPr="00DE15D1" w:rsidRDefault="00DE15D1" w:rsidP="00DE15D1">
      <w:pPr>
        <w:numPr>
          <w:ilvl w:val="0"/>
          <w:numId w:val="22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журнала «Преподавание истории в школе»: </w:t>
      </w:r>
      <w:hyperlink r:id="rId14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http://pish.ru</w:t>
        </w:r>
        <w:proofErr w:type="gramStart"/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разнообразной полезной информации.</w:t>
      </w:r>
    </w:p>
    <w:p w:rsidR="00DE15D1" w:rsidRPr="00DE15D1" w:rsidRDefault="00DE15D1" w:rsidP="00DE15D1">
      <w:pPr>
        <w:numPr>
          <w:ilvl w:val="0"/>
          <w:numId w:val="22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творческих учителей: </w:t>
      </w:r>
      <w:hyperlink r:id="rId15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DE15D1" w:rsidRPr="00DE15D1" w:rsidRDefault="00DE15D1" w:rsidP="00DE15D1">
      <w:pPr>
        <w:numPr>
          <w:ilvl w:val="0"/>
          <w:numId w:val="22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школьный портал ПроШколу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16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Электронная версия газеты «История» (приложение к газете «Первое</w:t>
      </w:r>
    </w:p>
    <w:p w:rsidR="00DE15D1" w:rsidRPr="00DE15D1" w:rsidRDefault="00DE15D1" w:rsidP="00DE15D1">
      <w:pPr>
        <w:numPr>
          <w:ilvl w:val="0"/>
          <w:numId w:val="22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сентября» и сайт «Я иду на урок истории»): </w:t>
      </w:r>
      <w:hyperlink r:id="rId17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http://his.1september.ru/</w:t>
        </w:r>
      </w:hyperlink>
    </w:p>
    <w:p w:rsidR="00DE15D1" w:rsidRPr="00DE15D1" w:rsidRDefault="00DE15D1" w:rsidP="00DE15D1">
      <w:pPr>
        <w:numPr>
          <w:ilvl w:val="0"/>
          <w:numId w:val="22"/>
        </w:numPr>
        <w:shd w:val="clear" w:color="auto" w:fill="FFFFFF"/>
        <w:spacing w:after="0" w:line="240" w:lineRule="auto"/>
        <w:ind w:left="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педагогических идей «Открытый урок»: </w:t>
      </w:r>
      <w:hyperlink r:id="rId18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1september.ru</w:t>
      </w:r>
      <w:proofErr w:type="gramStart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разных материалов (включая презентации) по истории и другим предметам.</w:t>
      </w:r>
    </w:p>
    <w:p w:rsidR="00DE15D1" w:rsidRPr="00DE15D1" w:rsidRDefault="00DE15D1" w:rsidP="00DE1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Коллекции и каталоги полезных ресурсов</w:t>
      </w:r>
    </w:p>
    <w:p w:rsidR="00DE15D1" w:rsidRPr="00DE15D1" w:rsidRDefault="00DE15D1" w:rsidP="00DE15D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образование»: </w:t>
      </w:r>
      <w:hyperlink r:id="rId19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http://edu.ru</w:t>
        </w:r>
        <w:proofErr w:type="gramStart"/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DE15D1" w:rsidRPr="00DE15D1" w:rsidRDefault="00DE15D1" w:rsidP="00DE15D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портал: </w:t>
      </w:r>
      <w:hyperlink r:id="rId20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 исторических документов, материалов по мировой художественной культуре и т. д.</w:t>
      </w:r>
    </w:p>
    <w:p w:rsidR="00DE15D1" w:rsidRPr="00DE15D1" w:rsidRDefault="00DE15D1" w:rsidP="00DE15D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ресурсов: </w:t>
      </w:r>
      <w:hyperlink r:id="rId21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Хранилище электронных образовательных ресурсов.</w:t>
      </w:r>
    </w:p>
    <w:p w:rsidR="00DE15D1" w:rsidRPr="00DE15D1" w:rsidRDefault="00DE15D1" w:rsidP="00DE15D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 http://school-collection.edu.ru/ Можно бесплатно скачать ряд полезных ресурсов.</w:t>
      </w:r>
    </w:p>
    <w:p w:rsidR="00DE15D1" w:rsidRPr="00DE15D1" w:rsidRDefault="00DE15D1" w:rsidP="00DE15D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ресурсам: </w:t>
      </w:r>
      <w:hyperlink r:id="rId22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ru/ Каталог интернет-ресурсов, полнотекстовая библиотека учебных и методических материалов.</w:t>
      </w:r>
    </w:p>
    <w:p w:rsidR="00DE15D1" w:rsidRPr="00DE15D1" w:rsidRDefault="00DE15D1" w:rsidP="00DE15D1">
      <w:pPr>
        <w:numPr>
          <w:ilvl w:val="0"/>
          <w:numId w:val="23"/>
        </w:numPr>
        <w:shd w:val="clear" w:color="auto" w:fill="FFFFFF"/>
        <w:spacing w:line="240" w:lineRule="auto"/>
        <w:ind w:left="3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Путеводитель по краеведческим ресурсам на библиотечных интернет-сайтах:</w:t>
      </w:r>
      <w:hyperlink r:id="rId23" w:history="1"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http://www.nlr.ru/res/inv/kray</w:t>
        </w:r>
        <w:proofErr w:type="gramStart"/>
        <w:r w:rsidRPr="00DE1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D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полезный ресурс, поиск по регионам и типам библиотек.</w:t>
      </w:r>
    </w:p>
    <w:p w:rsidR="00DE15D1" w:rsidRPr="00DE15D1" w:rsidRDefault="00DE15D1" w:rsidP="00DE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1" w:rsidRPr="00DE15D1" w:rsidRDefault="00DE15D1" w:rsidP="00DE15D1">
      <w:pPr>
        <w:pBdr>
          <w:bottom w:val="single" w:sz="6" w:space="5" w:color="D6DDB9"/>
        </w:pBdr>
        <w:shd w:val="clear" w:color="auto" w:fill="94CE18"/>
        <w:spacing w:line="240" w:lineRule="auto"/>
        <w:ind w:left="-120" w:right="-120"/>
        <w:jc w:val="right"/>
        <w:outlineLvl w:val="1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DE15D1">
        <w:rPr>
          <w:rFonts w:ascii="Arial" w:eastAsia="Times New Roman" w:hAnsi="Arial" w:cs="Arial"/>
          <w:color w:val="FFFFFF"/>
          <w:sz w:val="36"/>
          <w:szCs w:val="36"/>
          <w:lang w:eastAsia="ru-RU"/>
        </w:rPr>
        <w:t xml:space="preserve">По теме: </w:t>
      </w:r>
      <w:proofErr w:type="gramStart"/>
      <w:r w:rsidRPr="00DE15D1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методические</w:t>
      </w:r>
      <w:proofErr w:type="gramEnd"/>
      <w:r w:rsidRPr="00DE15D1">
        <w:rPr>
          <w:rFonts w:ascii="Arial" w:eastAsia="Times New Roman" w:hAnsi="Arial" w:cs="Arial"/>
          <w:color w:val="FFFFFF"/>
          <w:sz w:val="36"/>
          <w:szCs w:val="36"/>
          <w:lang w:eastAsia="ru-RU"/>
        </w:rPr>
        <w:t xml:space="preserve"> раз</w:t>
      </w:r>
    </w:p>
    <w:p w:rsidR="00686AEC" w:rsidRDefault="00686AEC"/>
    <w:sectPr w:rsidR="00686AEC" w:rsidSect="00DE1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84"/>
    <w:multiLevelType w:val="multilevel"/>
    <w:tmpl w:val="4DB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3484"/>
    <w:multiLevelType w:val="multilevel"/>
    <w:tmpl w:val="EBB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51BB7"/>
    <w:multiLevelType w:val="multilevel"/>
    <w:tmpl w:val="DD4AE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71226"/>
    <w:multiLevelType w:val="multilevel"/>
    <w:tmpl w:val="D3E6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158A"/>
    <w:multiLevelType w:val="multilevel"/>
    <w:tmpl w:val="1BE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74C89"/>
    <w:multiLevelType w:val="multilevel"/>
    <w:tmpl w:val="BED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67CCB"/>
    <w:multiLevelType w:val="multilevel"/>
    <w:tmpl w:val="A1DC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40DA7"/>
    <w:multiLevelType w:val="multilevel"/>
    <w:tmpl w:val="F07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D3BAA"/>
    <w:multiLevelType w:val="multilevel"/>
    <w:tmpl w:val="3F96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E5C46"/>
    <w:multiLevelType w:val="multilevel"/>
    <w:tmpl w:val="719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027FA"/>
    <w:multiLevelType w:val="multilevel"/>
    <w:tmpl w:val="9AC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1473F"/>
    <w:multiLevelType w:val="multilevel"/>
    <w:tmpl w:val="DF98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25F2E"/>
    <w:multiLevelType w:val="multilevel"/>
    <w:tmpl w:val="7C0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83257"/>
    <w:multiLevelType w:val="multilevel"/>
    <w:tmpl w:val="C07A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12AAD"/>
    <w:multiLevelType w:val="multilevel"/>
    <w:tmpl w:val="38349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52597"/>
    <w:multiLevelType w:val="multilevel"/>
    <w:tmpl w:val="984E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F17D0"/>
    <w:multiLevelType w:val="multilevel"/>
    <w:tmpl w:val="787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1725"/>
    <w:multiLevelType w:val="multilevel"/>
    <w:tmpl w:val="277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85E1A"/>
    <w:multiLevelType w:val="multilevel"/>
    <w:tmpl w:val="BFD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52B42"/>
    <w:multiLevelType w:val="multilevel"/>
    <w:tmpl w:val="794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2005E"/>
    <w:multiLevelType w:val="multilevel"/>
    <w:tmpl w:val="8AB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B4DC5"/>
    <w:multiLevelType w:val="multilevel"/>
    <w:tmpl w:val="88B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970B5"/>
    <w:multiLevelType w:val="multilevel"/>
    <w:tmpl w:val="378C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6"/>
  </w:num>
  <w:num w:numId="5">
    <w:abstractNumId w:val="13"/>
  </w:num>
  <w:num w:numId="6">
    <w:abstractNumId w:val="22"/>
  </w:num>
  <w:num w:numId="7">
    <w:abstractNumId w:val="6"/>
  </w:num>
  <w:num w:numId="8">
    <w:abstractNumId w:val="15"/>
  </w:num>
  <w:num w:numId="9">
    <w:abstractNumId w:val="2"/>
  </w:num>
  <w:num w:numId="10">
    <w:abstractNumId w:val="20"/>
  </w:num>
  <w:num w:numId="11">
    <w:abstractNumId w:val="10"/>
  </w:num>
  <w:num w:numId="12">
    <w:abstractNumId w:val="18"/>
  </w:num>
  <w:num w:numId="13">
    <w:abstractNumId w:val="21"/>
  </w:num>
  <w:num w:numId="14">
    <w:abstractNumId w:val="12"/>
  </w:num>
  <w:num w:numId="15">
    <w:abstractNumId w:val="3"/>
  </w:num>
  <w:num w:numId="16">
    <w:abstractNumId w:val="8"/>
  </w:num>
  <w:num w:numId="17">
    <w:abstractNumId w:val="7"/>
  </w:num>
  <w:num w:numId="18">
    <w:abstractNumId w:val="11"/>
  </w:num>
  <w:num w:numId="19">
    <w:abstractNumId w:val="17"/>
  </w:num>
  <w:num w:numId="20">
    <w:abstractNumId w:val="9"/>
  </w:num>
  <w:num w:numId="21">
    <w:abstractNumId w:val="0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5D1"/>
    <w:rsid w:val="00024F35"/>
    <w:rsid w:val="000834B8"/>
    <w:rsid w:val="001B5159"/>
    <w:rsid w:val="00385642"/>
    <w:rsid w:val="00686AEC"/>
    <w:rsid w:val="007D4550"/>
    <w:rsid w:val="008A34A1"/>
    <w:rsid w:val="00CB1B7C"/>
    <w:rsid w:val="00D744B5"/>
    <w:rsid w:val="00D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C"/>
  </w:style>
  <w:style w:type="paragraph" w:styleId="2">
    <w:name w:val="heading 2"/>
    <w:basedOn w:val="a"/>
    <w:link w:val="20"/>
    <w:uiPriority w:val="9"/>
    <w:qFormat/>
    <w:rsid w:val="00DE1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6">
    <w:name w:val="c96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DE15D1"/>
  </w:style>
  <w:style w:type="paragraph" w:customStyle="1" w:styleId="c42">
    <w:name w:val="c42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DE15D1"/>
  </w:style>
  <w:style w:type="paragraph" w:customStyle="1" w:styleId="c108">
    <w:name w:val="c108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15D1"/>
  </w:style>
  <w:style w:type="character" w:customStyle="1" w:styleId="c73">
    <w:name w:val="c73"/>
    <w:basedOn w:val="a0"/>
    <w:rsid w:val="00DE15D1"/>
  </w:style>
  <w:style w:type="paragraph" w:customStyle="1" w:styleId="c9">
    <w:name w:val="c9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DE15D1"/>
  </w:style>
  <w:style w:type="paragraph" w:customStyle="1" w:styleId="c46">
    <w:name w:val="c46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15D1"/>
  </w:style>
  <w:style w:type="paragraph" w:customStyle="1" w:styleId="c11">
    <w:name w:val="c11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E15D1"/>
  </w:style>
  <w:style w:type="character" w:customStyle="1" w:styleId="apple-converted-space">
    <w:name w:val="apple-converted-space"/>
    <w:basedOn w:val="a0"/>
    <w:rsid w:val="00DE15D1"/>
  </w:style>
  <w:style w:type="paragraph" w:customStyle="1" w:styleId="c20">
    <w:name w:val="c20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E15D1"/>
  </w:style>
  <w:style w:type="character" w:customStyle="1" w:styleId="c31">
    <w:name w:val="c31"/>
    <w:basedOn w:val="a0"/>
    <w:rsid w:val="00DE15D1"/>
  </w:style>
  <w:style w:type="paragraph" w:customStyle="1" w:styleId="c3">
    <w:name w:val="c3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DE15D1"/>
  </w:style>
  <w:style w:type="character" w:customStyle="1" w:styleId="c17">
    <w:name w:val="c17"/>
    <w:basedOn w:val="a0"/>
    <w:rsid w:val="00DE15D1"/>
  </w:style>
  <w:style w:type="paragraph" w:customStyle="1" w:styleId="c5">
    <w:name w:val="c5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DE15D1"/>
  </w:style>
  <w:style w:type="character" w:customStyle="1" w:styleId="c84">
    <w:name w:val="c84"/>
    <w:basedOn w:val="a0"/>
    <w:rsid w:val="00DE15D1"/>
  </w:style>
  <w:style w:type="paragraph" w:customStyle="1" w:styleId="c142">
    <w:name w:val="c142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DE15D1"/>
  </w:style>
  <w:style w:type="character" w:customStyle="1" w:styleId="c87">
    <w:name w:val="c87"/>
    <w:basedOn w:val="a0"/>
    <w:rsid w:val="00DE15D1"/>
  </w:style>
  <w:style w:type="character" w:customStyle="1" w:styleId="c51">
    <w:name w:val="c51"/>
    <w:basedOn w:val="a0"/>
    <w:rsid w:val="00DE15D1"/>
  </w:style>
  <w:style w:type="character" w:customStyle="1" w:styleId="c41">
    <w:name w:val="c41"/>
    <w:basedOn w:val="a0"/>
    <w:rsid w:val="00DE15D1"/>
  </w:style>
  <w:style w:type="paragraph" w:customStyle="1" w:styleId="c61">
    <w:name w:val="c61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E15D1"/>
  </w:style>
  <w:style w:type="paragraph" w:customStyle="1" w:styleId="c12">
    <w:name w:val="c12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15D1"/>
  </w:style>
  <w:style w:type="paragraph" w:customStyle="1" w:styleId="c122">
    <w:name w:val="c122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DE15D1"/>
  </w:style>
  <w:style w:type="paragraph" w:customStyle="1" w:styleId="c134">
    <w:name w:val="c134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DE15D1"/>
  </w:style>
  <w:style w:type="character" w:customStyle="1" w:styleId="c146">
    <w:name w:val="c146"/>
    <w:basedOn w:val="a0"/>
    <w:rsid w:val="00DE15D1"/>
  </w:style>
  <w:style w:type="paragraph" w:customStyle="1" w:styleId="c25">
    <w:name w:val="c25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DE15D1"/>
  </w:style>
  <w:style w:type="paragraph" w:customStyle="1" w:styleId="c62">
    <w:name w:val="c62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5D1"/>
    <w:rPr>
      <w:color w:val="800080"/>
      <w:u w:val="single"/>
    </w:rPr>
  </w:style>
  <w:style w:type="character" w:customStyle="1" w:styleId="c72">
    <w:name w:val="c72"/>
    <w:basedOn w:val="a0"/>
    <w:rsid w:val="00DE15D1"/>
  </w:style>
  <w:style w:type="paragraph" w:customStyle="1" w:styleId="c106">
    <w:name w:val="c106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51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odysseus.msk.ru/&amp;sa=D&amp;ust=1503398847816000&amp;usg=AFQjCNHxTNunTVvU5CehhtDOJvqku-b97Q" TargetMode="External"/><Relationship Id="rId13" Type="http://schemas.openxmlformats.org/officeDocument/2006/relationships/hyperlink" Target="https://www.google.com/url?q=http://www/&amp;sa=D&amp;ust=1503398847818000&amp;usg=AFQjCNFTlv-CSPjgLeq_dASLQqE3SqZSrg" TargetMode="External"/><Relationship Id="rId18" Type="http://schemas.openxmlformats.org/officeDocument/2006/relationships/hyperlink" Target="https://www.google.com/url?q=http://festival/&amp;sa=D&amp;ust=1503398847820000&amp;usg=AFQjCNE4pHkVJdfQtTMuRXuqEzdQlrjGD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fcior.edu.ru/&amp;sa=D&amp;ust=1503398847821000&amp;usg=AFQjCNHW6gfHdeFkitWVb9o_u9xNgWd7ag" TargetMode="External"/><Relationship Id="rId7" Type="http://schemas.openxmlformats.org/officeDocument/2006/relationships/hyperlink" Target="https://www.google.com/url?q=http://history.drofa.ru/umk/&amp;sa=D&amp;ust=1503398847804000&amp;usg=AFQjCNFo7RbnWCmgoXPUJ__qSLTGY-UCOg" TargetMode="External"/><Relationship Id="rId12" Type="http://schemas.openxmlformats.org/officeDocument/2006/relationships/hyperlink" Target="https://www.google.com/url?q=http://www.nivestnik.ru/&amp;sa=D&amp;ust=1503398847817000&amp;usg=AFQjCNEJ2jPUvZ-mEBBwqBPCIKLkNMu4Fw" TargetMode="External"/><Relationship Id="rId17" Type="http://schemas.openxmlformats.org/officeDocument/2006/relationships/hyperlink" Target="https://www.google.com/url?q=http://his.1september.ru/&amp;sa=D&amp;ust=1503398847820000&amp;usg=AFQjCNGbmDJsFKmCqkX7aquYfInxMccfd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roshkolu.ru/&amp;sa=D&amp;ust=1503398847819000&amp;usg=AFQjCNGm8PCHffYi7sqmoboUDQ98xL-Mhw" TargetMode="External"/><Relationship Id="rId20" Type="http://schemas.openxmlformats.org/officeDocument/2006/relationships/hyperlink" Target="https://www.google.com/url?q=http://www.school.edu.ru/&amp;sa=D&amp;ust=1503398847821000&amp;usg=AFQjCNHJYyX6JO4PMG1RYiPzwXCqbGpw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q=http://www.scepsis.ru/library/&amp;sa=D&amp;ust=1503398847817000&amp;usg=AFQjCNHRf8XeGh6z3f1v0Vm-FMLOw8qpiQ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it-n.ru/&amp;sa=D&amp;ust=1503398847819000&amp;usg=AFQjCNH40cgNNFeyGq4meOWyk1waiRgsKQ" TargetMode="External"/><Relationship Id="rId23" Type="http://schemas.openxmlformats.org/officeDocument/2006/relationships/hyperlink" Target="https://www.google.com/url?q=http://www.nlr.ru/res/inv/kray/&amp;sa=D&amp;ust=1503398847823000&amp;usg=AFQjCNHYOzBQTEgRsYLwAchARWBPS65RSA" TargetMode="External"/><Relationship Id="rId10" Type="http://schemas.openxmlformats.org/officeDocument/2006/relationships/hyperlink" Target="https://www.google.com/url?q=http://www/&amp;sa=D&amp;ust=1503398847817000&amp;usg=AFQjCNFE4gHSCfbgMgJBI8G21e-Byysflg" TargetMode="External"/><Relationship Id="rId19" Type="http://schemas.openxmlformats.org/officeDocument/2006/relationships/hyperlink" Target="https://www.google.com/url?q=http://edu.ru/&amp;sa=D&amp;ust=1503398847821000&amp;usg=AFQjCNFP4b4p6O-SEe9aNf-a8yNrTsGJ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historia.ru/&amp;sa=D&amp;ust=1503398847816000&amp;usg=AFQjCNHpH_Xa4GKEP797E6zj37MPvomw3w" TargetMode="External"/><Relationship Id="rId14" Type="http://schemas.openxmlformats.org/officeDocument/2006/relationships/hyperlink" Target="https://www.google.com/url?q=http://pish.ru/&amp;sa=D&amp;ust=1503398847818000&amp;usg=AFQjCNEQT2bVxYlqH3AGT24oTZveBRx3_Q" TargetMode="External"/><Relationship Id="rId22" Type="http://schemas.openxmlformats.org/officeDocument/2006/relationships/hyperlink" Target="https://www.google.com/url?q=http://window.edu/&amp;sa=D&amp;ust=1503398847822000&amp;usg=AFQjCNEinAEAF6MAwbk7oB3MfkNhoE9y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10320</Words>
  <Characters>58824</Characters>
  <Application>Microsoft Office Word</Application>
  <DocSecurity>0</DocSecurity>
  <Lines>490</Lines>
  <Paragraphs>138</Paragraphs>
  <ScaleCrop>false</ScaleCrop>
  <Company/>
  <LinksUpToDate>false</LinksUpToDate>
  <CharactersWithSpaces>69006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2020-11-03T06:15:00Z</dcterms:created>
  <dcterms:modified xsi:type="dcterms:W3CDTF">2020-11-05T09:20:00Z</dcterms:modified>
</cp:coreProperties>
</file>