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17" w:rsidRDefault="00D10F17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D10F17" w:rsidRDefault="00D10F17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D10F17" w:rsidRDefault="00D10F17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D10F17" w:rsidRDefault="00D10F17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D10F17" w:rsidRDefault="00D10F17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D10F17" w:rsidRDefault="00D10F17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D10F17" w:rsidRDefault="00D10F17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D10F17" w:rsidRDefault="00D10F17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D10F17" w:rsidRDefault="00D10F17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5940425" cy="8392269"/>
            <wp:effectExtent l="19050" t="0" r="3175" b="0"/>
            <wp:docPr id="1" name="Рисунок 1" descr="C:\Users\7\Desktop\b8af3137a27363bf8546f7f820972893b8a330bb4e025a5217dc9f2f797be4a7-varwwwilovepdf.comreleases20201003112804Zapiwebthumbnailsm414jzkvx0wkm78vdyrsxzwt6A1h4yA84n9zfm6pvq6A8kcjw6cx07q8hd4qcggnA4hjlAc6bqpx23xhz475gpmf54cfsjdfAc8h8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b8af3137a27363bf8546f7f820972893b8a330bb4e025a5217dc9f2f797be4a7-varwwwilovepdf.comreleases20201003112804Zapiwebthumbnailsm414jzkvx0wkm78vdyrsxzwt6A1h4yA84n9zfm6pvq6A8kcjw6cx07q8hd4qcggnA4hjlAc6bqpx23xhz475gpmf54cfsjdfAc8h8t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F17" w:rsidRDefault="00D10F17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D10F17" w:rsidRDefault="00D10F17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D10F17" w:rsidRDefault="00D10F17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D10F17" w:rsidRDefault="00D10F17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D10F17" w:rsidRDefault="00D10F17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D10F17" w:rsidRDefault="00D10F17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D10F17" w:rsidRDefault="00D10F17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D10F17" w:rsidRDefault="00D10F17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D10F17" w:rsidRDefault="00D10F17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D10F17" w:rsidRDefault="00D10F17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D10F17" w:rsidRDefault="00D10F17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D10F17" w:rsidRDefault="00D10F17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D10F17" w:rsidRDefault="00D10F17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D10F17" w:rsidRDefault="00D10F17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D10F17" w:rsidRDefault="00D10F17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D10F17" w:rsidRDefault="00D10F17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D10F17" w:rsidRDefault="00D10F17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D10F17" w:rsidRDefault="00D10F17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D10F17" w:rsidRDefault="00D10F17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Пояснительная записка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Проблема нравственного воспитания подрастающего поколения является одной из сложных и противоречивых задач как идейно – политического, так и научно – педагогического содержания, от решения которой зависит психосоциальное и духовное здоровье общества. Действующая Конституция Российской Федерации (ст.13 п.2) указывает на то, что «никакая идеология не может устанавливаться в качестве государственной или обязательной».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«Концепции духовно – нравственного развития и воспитания личности гражданина России»  в качестве национальных интересов в духовной сфере провозглашено сохранение и укрепление нравственных ценностей общества, традиций патриотизма и гуманизма, культурного и научного потенциала страны.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Анализ социально – психологических и педагогических исследований последних десятилетий показывает, что в науке активизировался поиск решения проблемы духовно – нравственного воспитания детей. Разработана новая концепция   ФГОС  второго поколения, где остро стоит проблема развития нравственной и духовной культуры общества. </w:t>
      </w:r>
      <w:r w:rsidRPr="00BC3F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Найти основу духовно – нравственного развития детей можно в дополнительном образовании по краеведению.</w:t>
      </w: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Интерес к проблеме </w:t>
      </w: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изучения родного края, своей семьи продиктован потребностями современного российского общества и необходимостью в формировании личности гражданина, бережно относящегося к природным и социокультурным ценностям своего Отечества.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Школьное краеведение, являясь одним из направлений общего краеведения, есть важнейший фактор духовно-нравственного, эстетического, интеллектуального, трудового, личностного развития ребенка.</w:t>
      </w: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Знакомство с прошлым и настоящим и предполагаемым будущим своей малой родины, особенностями природы, экономических, политических, культурных и других условий способствует формированию у школьника мировоззрения, в которое включены осознание своей принадлежности к определенной нации и, как следствие, - гордость за это.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Краеведение помогает реализовывать в школьной практике принципы государственной политики и общие требования к содержанию образования, сформулированные в Законе РФ «Об образовании»:</w:t>
      </w:r>
    </w:p>
    <w:p w:rsidR="00BC3F80" w:rsidRPr="00BC3F80" w:rsidRDefault="00BC3F80" w:rsidP="00BC3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Воспитание гражданственности и любви к Родине;</w:t>
      </w:r>
    </w:p>
    <w:p w:rsidR="00BC3F80" w:rsidRPr="00BC3F80" w:rsidRDefault="00BC3F80" w:rsidP="00BC3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Содействие взаимопониманию и сотрудничеству между людьми, различными расовыми, этническими, религиозными и социальными группами;</w:t>
      </w:r>
    </w:p>
    <w:p w:rsidR="00BC3F80" w:rsidRPr="00BC3F80" w:rsidRDefault="00BC3F80" w:rsidP="00BC3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Формирование у учащихся научной основы понимания мира, адекватной современному уровню знаний;</w:t>
      </w:r>
    </w:p>
    <w:p w:rsidR="00BC3F80" w:rsidRPr="00BC3F80" w:rsidRDefault="00BC3F80" w:rsidP="00BC3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Защита самой системой образования национальных культур и региональных традиций в условиях многонационального государства.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Именно поэтому в современных условиях необходимо усилить внимание к краеведению как методу духовно-нравственного и патриотического воспитания.</w:t>
      </w: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Краеведческая работа наглядно показывает учащимся насколько прошлое и настоящее своего края увлекательно и интересно. А главное – все это здесь, рядом с нами. Не нужно ехать за сотни километров, нужно только внимательно посмотреть вокруг, изучить окружающее. И  это помогает учащимся углубить и расширить свои знания, полюбить школу, свой населенный пункт и гордиться ими. А из этой любви развивается более глубокая любовь к своей великой Родине. Изучение родного края, района, населенного пункта, где человек родился и вырос, пробуждает гордость за свою малую Родину, желание сделать свой край процветающим, формирует чувство хозяина. Знание своего края, его прошлого и настоящего необходимо для непосредственного участия в его преобразовании, поскольку родной край – живая, деятельная частица великого мира. Краеведение рождает чувство патриотизма – глубокой любви к Родине. В содержание программы включены знания о человеке как представителе живого мира природы и о среде его обитания. Этот курс создаёт благоприятные предпосылки для освоения учащимися общечеловеческих ценностей, как красота, добро, любовь, здоровье, общение, труд т. д.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Данная программа составлена с учетом концепции школьного  образования, требованиями федерального и регионального компонентов стандарта.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Курс «Мой Пермский край», рекомендован для изучения в 5-6 классах общеобразовательной школы и связан с содержанием федерального государственного стандарта. Программа составлена для работы в общеобразовательной школе в рамках дополнительного образования обучающихся.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значительной мере ку</w:t>
      </w:r>
      <w:proofErr w:type="gramStart"/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рс стр</w:t>
      </w:r>
      <w:proofErr w:type="gramEnd"/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оится на актуализации и систематизации имеющегося у учащихся практического жизненного опыта взаимодействия в природной и социокультурной средой, способствует развитию информационно-познавательных, практико-созидательных видов компетенций, способствует формированию личности учащегося как достойного представителя, умелого хранителя, пользо</w:t>
      </w: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 xml:space="preserve">вателя и созидателя ценностей и традиций общества. Курс «Мой Пермский край» является комплексным интегрированным курсом, формирующим у учащихся знания об истории родного края, способствующий воспитанию любви к родной земле, уважению к </w:t>
      </w: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традициям и культуре своего народа. Изучение Пермского края и своей местности позволит школьникам ощутить себя его составной частью, почувствовать включённость в жизнь своего района, города. Реализовать свою активность, ощутить социальную значимость в жизни родной земли.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Главной целью</w:t>
      </w: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курса является формирование базовых духовно-нравственных, гражданских и патриотических ценностей у школьников 5-6 классов через изучение истории Прикамья; формирование системы знаний о своём крае, обычаях и традициях, воспитание духовно-нравственной личности; привитие уважения к Пермской земле, как составной и неотъемлемой части нашей Родины.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Задачи: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Образовательные: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 познакомить с историей родного края;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 изучить историю городов Пермского края;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 выяснить особенности заселения территории края, формирование её современного населения;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 проанализировать характер хозяйственной деятельности человека на территории  края и своего района и возникающие при этом экологические проблемы;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 оценить особенности своей местности, её природно-ресурсный потенциал, достопримечательности.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Развивающие: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 развивать историческую любознательность учащихся;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 научить применять знания, полученные на уроках для объяснения и оценки различных процессов в истории и природе Пермского края;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 развивать и стимулировать познавательные интересы учащихся к краеведению и истории;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 развивать творческие способности, навыки научно-исследовательской работы.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BC3F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Воспитательные: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 развивать патриотическое отношение к своей малой и большой Родине, формировать личностно-ценностное отношение к своему родному краю;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 воспитывать гражданскую позицию и ответственное отношение к природе и памятникам культуры Пермского края и своего района, округа;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 укреплять семейные традиции и связи за счёт взаимодействия между родителями и учащимися при подготовке краеведческих мини-проектов, сборе краеведческих сведений, семейных архивов.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Общая характеристика учебного предмета.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Данная примерная программа реализует требования, соответствующие ФГОС.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Курс «Мой Пермский край» подробно знакомит учащихся с историей, расширяет и дополняет знания, полученные на уроках истории, связывает историю России с историей родного края, формирует у обучающихся знание основ исторического пространства на региональном уровне.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Курс «Мой Пермский край» позволяет глубже понимать исторические принципы и закономерности, помогая изучению истории и других предметов учащимися, формирует личность учащегося, активно реализуя программу патриотического воспитания.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Изучение данного курса предполагает активное участие учащихся в краеведческой работе, сборе местного материала, выполнении проектных заданий.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Изучение курса «Мой Пермский край» предполагает сочетание теоретических и практических видов деятельности учащихся 5-6 классов.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Место предмета учебном </w:t>
      </w:r>
      <w:proofErr w:type="gramStart"/>
      <w:r w:rsidRPr="00BC3F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плане</w:t>
      </w:r>
      <w:proofErr w:type="gramEnd"/>
      <w:r w:rsidRPr="00BC3F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Курс «Мой Пермский край» рассчитан на 68 часов. Он изучается на этапе дополнительного образования в 5 и 6 классах из расчета 1 учебного часа в неделю; изучение курса предусматривается как дополнительное образование (кружок «Мой Пермский край»).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Личностные, метапредметные и предметные результаты.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Личностным результатом</w:t>
      </w: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является формирование всесторонне образованной, развитой личности, обладающей системой мировоззренческих взглядов, ценностных ориентиров, идейно-нравственных, культурных и этических норм поведения.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  ценностные ориентации, отражающие индивидуально-личностные позиции учащихся: осознание себя как члена общества на региональном уровне (гражданин России, житель Пермского края). Представление о Пермском крае  как неотделимой части России, её месте и роли в нашей стране. Осознание значимости и общности проблем человечества готовность к их решению.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 гармонично развитые социальные чувства и качества: эмоционально-ценностное отношение к окружающей среде, необходимости ее сохранения и рационального использования. Патриотизм, любовь к своей местности, своему региону, своей стране. Уважение к истории, культуре, национальным особенностям, традициям и образу жизни других народов.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Средством развития личностных результатов служит учебный материал учебника «Мой Пермский край» (авт. Н.П.Горбацевич, Д.М.Софьин, О.В.Власова, Д.А.Кормилин).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Метапредметными</w:t>
      </w: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результатами изучения курса «Мой Пермский край» является формирование универсальных учебных действий (УУД).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Регулятивные УУД: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 способность к самостоятельному приобретению новых знаний, умений и навыков;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 умение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Средством формирования регулятивных УУД служат: технология проблемного диалога при изучении нового материала и технология оценивания образовательных достижений.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Познавательные УУД: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 формирование и развитие посредством исторического и краеведческого знания познавательных интересов, интеллектуальных и творческих способностей учащихся;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 умение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Средством формирования </w:t>
      </w:r>
      <w:proofErr w:type="gramStart"/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познавательных</w:t>
      </w:r>
      <w:proofErr w:type="gramEnd"/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УУД служат учебный материал и прежде всего продуктивные задания: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 осознание роли истории и краеведения в познании окружающего мира;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 освоение системы краеведческих знаний о природе, населении, хозяйстве Пермского края, на основе которых формируется историческое мышление учащихся;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 использование умений для анализа, оценки, прогнозирования современных социальных и природных проблем;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 использование карт и фотографий для получения краеведческой информации.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Коммуникативные УУД: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 отстаивание своей точки зрения, представление аргументов, подтверждающих их фактов.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·         понимание позиции </w:t>
      </w:r>
      <w:proofErr w:type="gramStart"/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другого</w:t>
      </w:r>
      <w:proofErr w:type="gramEnd"/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дискуссии.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Средством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Предметными результатами</w:t>
      </w: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изучения курса «Мой Пермский край» в 5-6 классах являются следующие умения: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 понимать роль различных источников краеведческой и исторической информации;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 знать особенности природы, населения, хозяйства Пермского края и своего района;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 формулировать причины изменений происходящих под влиянием природных и антропогенных факторов;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 определять исторические процессы и явления, происходящие на нашей территории.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 формулировать своё отношение к природным и антропогенным причинам изменений, происходящих в окружающей среде;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 формулировать своё отношение к культурному и природному наследию Пермского края и своего района.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Методические рекомендации и технологические подходы: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При достижении поставленных образовательных, воспитательных и развивающих целей используются </w:t>
      </w:r>
      <w:r w:rsidRPr="00BC3F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методы обучения</w:t>
      </w: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 словесный, наглядный, практический,  исследовательский, картографический, статистический.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также используются различные </w:t>
      </w:r>
      <w:r w:rsidRPr="00BC3F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формы обучения</w:t>
      </w: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 практические работы, ИКТ-презентация, исторический диктант, тест.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проверки знаний, умений учащихся в конце учебного года проводится контрольная работа по текстам управления образования.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Содержание программы</w:t>
      </w:r>
    </w:p>
    <w:p w:rsidR="00BC3F80" w:rsidRPr="00BC3F80" w:rsidRDefault="00BC3F80" w:rsidP="00BC3F8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5 класс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1.Введение. 1час.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Пермский край – это большой, богатый край, часть страны, которая называется Россией.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2.Посмотрим глазами историка. 2часа.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Какие науки и как помогают нам восстанавливать картины прошлого. Что такое лента времени.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3.Пермский период. 1час.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Вся история Земли делится на геологические эры и периоды.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4.Каменный век Прикамья. 3часа.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древние времена облик края несколько раз менялся. Тайна Писаного камня.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5.Века металлов. 4часа.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люди познакомились с металлами. Древности камской чуди. Пермский звериный стиль.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6. Кто живет, тот и названия дает. 5часов.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появляются географические названия, имена и фамилии людей.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Имена в истории Прикамья: Стефан Великопермский, Пермские боги.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7. Чердынь. Ныроб. 4часа.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Чердынь – самый древний город на прикамской земле. Чердынь православная. Чердынская крепость.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Ныроб и Романовы. Ныроб православная. Строгановы. Ермак.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8. Соликамск. Усолье. 5часов.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Соль Камская – Соликамск. Усолье. Как варили соль. Демидовский сад. Имена в истории Прикамья: Нарышкины, А.Н.Воронихин.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9. Кунгур. 4часа.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Кунгур – старинный город Прикамья. Роль благотворительности в развитии Кунгура. Храмы Кунгура. Кунгурская ледяная пещера. Имена в истории Прикамья: К.Т.Хлебников.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10. Основание Перми. 5часов.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Егошихинский завод. Пермь – столица огромной губернии. Пожар 1842 года. Имена в истории Прикамья: В.Н.Татищев, А.Ф.Голубцов.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Итоговый урок.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6 класс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11. Губернский город Пермь. 5часов.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Храмы и исторические места города. Пермские музеи. Пермский госуниверситет – старейший ВУЗ края. Имена в истории Прикамья.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12. Замечательные жители Перми. Гости Перми. 5часов.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Князья Максутовы. Любимовы и Каменские. Д.Д.Смышляев. Дягилевы. А.С.Попов. Н.Г.Славянов. Н.В.Воронцов. Гости Перми.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13. Коми – пермяцкий округ. 5часов.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История округа, знаменательные люди, исторические места. Святыни и святые.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14. Старинные города и поселки Прикамья. 5часов.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Оса, Оханск, Ильинский, Очер, Добрянка, Чёрмоз, Нытва, Лысьва, Пожва, Суксун, Орёл, Кын-завод, Павловский, Орда, Всеволодо-Вильва, Бикбарда, Пыскор.</w:t>
      </w:r>
      <w:proofErr w:type="gramEnd"/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Имена в истории Прикамья: Сведомские.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15. Горное дело и развитие Прикамья. 3часа.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Старинные заводы Пермского края и их продукция.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16. Новые города Прикамья. 4часа.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Достопримечательности городов Прикамья.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17. Прикамье в военные годы. 2часа.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18. Прикамье литературное. 2часа.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19. Проект «Мое путешествие». 3часа.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20. Итоговое занятие.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C3F80" w:rsidRPr="00BC3F80" w:rsidRDefault="00BC3F80" w:rsidP="00BC3F8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Тематическое планирование курса «Мой Пермский край»</w:t>
      </w:r>
    </w:p>
    <w:p w:rsidR="00BC3F80" w:rsidRPr="00BC3F80" w:rsidRDefault="00BC3F80" w:rsidP="00BC3F8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82"/>
        <w:gridCol w:w="3359"/>
        <w:gridCol w:w="1214"/>
        <w:gridCol w:w="1487"/>
        <w:gridCol w:w="1958"/>
      </w:tblGrid>
      <w:tr w:rsidR="00BC3F80" w:rsidRPr="00BC3F80" w:rsidTr="00BC3F80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BC3F80" w:rsidRPr="00BC3F80" w:rsidRDefault="00BC3F80" w:rsidP="00BC3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BC3F80" w:rsidRPr="00BC3F80" w:rsidRDefault="00BC3F80" w:rsidP="00BC3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BC3F80" w:rsidRPr="00BC3F80" w:rsidTr="00BC3F80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класс.</w:t>
            </w:r>
          </w:p>
          <w:p w:rsidR="00BC3F80" w:rsidRPr="00BC3F80" w:rsidRDefault="00BC3F80" w:rsidP="00BC3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Введение. 1час.</w:t>
            </w:r>
          </w:p>
          <w:p w:rsidR="00BC3F80" w:rsidRPr="00BC3F80" w:rsidRDefault="00BC3F80" w:rsidP="00BC3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край, Прикамье – это большой, богатый край</w:t>
            </w:r>
            <w:proofErr w:type="gramStart"/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 страны, которая называется Россией.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3F80" w:rsidRPr="00BC3F80" w:rsidTr="00BC3F80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Посмотрим глазами историка. 2часа.</w:t>
            </w:r>
          </w:p>
          <w:p w:rsidR="00BC3F80" w:rsidRPr="00BC3F80" w:rsidRDefault="00BC3F80" w:rsidP="00BC3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науки и как помогают нам восстанавливать картины прошлого. Что такое лента времени.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F80" w:rsidRPr="00BC3F80" w:rsidTr="00BC3F80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Пермский период. 1час.</w:t>
            </w:r>
          </w:p>
          <w:p w:rsidR="00BC3F80" w:rsidRPr="00BC3F80" w:rsidRDefault="00BC3F80" w:rsidP="00BC3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история Земли делится на геологические эры и периоды.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3F80" w:rsidRPr="00BC3F80" w:rsidTr="00BC3F80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Каменный век Прикамья. 3часа.</w:t>
            </w:r>
          </w:p>
          <w:p w:rsidR="00BC3F80" w:rsidRPr="00BC3F80" w:rsidRDefault="00BC3F80" w:rsidP="00BC3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древние времена облик края несколько раз менялся.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3F80" w:rsidRPr="00BC3F80" w:rsidTr="00BC3F80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Века металлов. 4часа.</w:t>
            </w:r>
          </w:p>
          <w:p w:rsidR="00BC3F80" w:rsidRPr="00BC3F80" w:rsidRDefault="00BC3F80" w:rsidP="00BC3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люди познакомились с металлами.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3F80" w:rsidRPr="00BC3F80" w:rsidTr="00BC3F80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живет, тот и названия дает. 5час.</w:t>
            </w:r>
          </w:p>
          <w:p w:rsidR="00BC3F80" w:rsidRPr="00BC3F80" w:rsidRDefault="00BC3F80" w:rsidP="00BC3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появляются географические названия, имена и фамилии людей.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C3F80" w:rsidRPr="00BC3F80" w:rsidTr="00BC3F80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17-20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Чердынь. Ныроб. 4часа.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3F80" w:rsidRPr="00BC3F80" w:rsidTr="00BC3F80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Соликамск. Усолье. 5часов.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C3F80" w:rsidRPr="00BC3F80" w:rsidTr="00BC3F80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26-29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Кунгур. 4часа.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3F80" w:rsidRPr="00BC3F80" w:rsidTr="00BC3F80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Перми. 5часов.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C3F80" w:rsidRPr="00BC3F80" w:rsidTr="00BC3F80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5 класс: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3F80" w:rsidRPr="00BC3F80" w:rsidTr="00BC3F80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3F80" w:rsidRPr="00BC3F80" w:rsidTr="00BC3F80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35-39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Губернский город Пермь. 5часов.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C3F80" w:rsidRPr="00BC3F80" w:rsidTr="00BC3F80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Замечательные жители Перми. Гости Перми. 5часов.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C3F80" w:rsidRPr="00BC3F80" w:rsidTr="00BC3F80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45-49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 – пермяцкий округ. 5 часов.</w:t>
            </w:r>
          </w:p>
          <w:p w:rsidR="00BC3F80" w:rsidRPr="00BC3F80" w:rsidRDefault="00BC3F80" w:rsidP="00BC3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 округа, знаменательные люди, исторические места.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C3F80" w:rsidRPr="00BC3F80" w:rsidTr="00BC3F80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50-54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Старинные города и поселки Прикамья. 5 часов.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C3F80" w:rsidRPr="00BC3F80" w:rsidTr="00BC3F80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55-57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Горное дело и развитие Прикамья. 3 часа.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3F80" w:rsidRPr="00BC3F80" w:rsidTr="00BC3F80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58-61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города Прикамья. 4часа.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3F80" w:rsidRPr="00BC3F80" w:rsidTr="00BC3F80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Прикамье в военные годы. 2часа.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F80" w:rsidRPr="00BC3F80" w:rsidTr="00BC3F80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64-65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Прикамье литературное. 2часа.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F80" w:rsidRPr="00BC3F80" w:rsidTr="00BC3F80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66,6768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«Мое путешествие». 3часа.</w:t>
            </w:r>
          </w:p>
          <w:p w:rsidR="00BC3F80" w:rsidRPr="00BC3F80" w:rsidRDefault="00BC3F80" w:rsidP="00BC3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3F80" w:rsidRPr="00BC3F80" w:rsidTr="00BC3F80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6 класс: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C3F80" w:rsidRPr="00BC3F80" w:rsidTr="00BC3F80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C3F80" w:rsidRPr="00BC3F80" w:rsidRDefault="00BC3F80" w:rsidP="00BC3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</w:tbl>
    <w:p w:rsidR="00BC3F80" w:rsidRPr="00BC3F80" w:rsidRDefault="00BC3F80" w:rsidP="00BC3F8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Учебно-методическое обеспечение.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      Н.П.Горбацевич, Д.М.Софьин, О.В.Власова, Д.А.Кормилов изд-во «Книжный мир», «Мой Пермский край</w:t>
      </w:r>
      <w:proofErr w:type="gramStart"/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»(</w:t>
      </w:r>
      <w:proofErr w:type="gramEnd"/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Странички далеких и близких времен), -2015.</w:t>
      </w:r>
      <w:r w:rsidRPr="00BC3F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BC3F80" w:rsidRPr="00BC3F80" w:rsidRDefault="00BC3F80" w:rsidP="00BC3F8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Список литературы.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А.М. Белавин, Н.Н. Агафонова, Н.Б. Крылысова, М.Г. Нечаев, А.Б. Суслов «Страницы истории Земли Пермской», Пермь «Книжный мир», 1997 г.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Н.В. Иванова, А.А. Неулыбина, Е.А. Черных «География Пермской области» Пермское книжное издательство, 1984 г.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3.«Твое Прикамье», Пермь книжное издательство, 2002 г.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4.Чагин «Народы и культура Прикамья в 19- 20 веках»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5.«Прикамье: страницы далёких и близких времён».</w:t>
      </w:r>
    </w:p>
    <w:p w:rsidR="00BC3F80" w:rsidRPr="00BC3F80" w:rsidRDefault="00BC3F80" w:rsidP="00BC3F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3F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6.Интернет  сайт: http://www. . </w:t>
      </w:r>
      <w:hyperlink r:id="rId6" w:tgtFrame="_blank" w:history="1">
        <w:r w:rsidRPr="00BC3F80">
          <w:rPr>
            <w:rFonts w:ascii="Verdana" w:eastAsia="Times New Roman" w:hAnsi="Verdana" w:cs="Times New Roman"/>
            <w:color w:val="2C7BDE"/>
            <w:sz w:val="20"/>
            <w:szCs w:val="20"/>
            <w:u w:val="single"/>
            <w:lang w:eastAsia="ru-RU"/>
          </w:rPr>
          <w:t>perm1.ru</w:t>
        </w:r>
      </w:hyperlink>
    </w:p>
    <w:p w:rsidR="00EE6464" w:rsidRDefault="00BC3F80" w:rsidP="00BC3F80">
      <w:r w:rsidRPr="00BC3F8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Опубликовано </w:t>
      </w:r>
      <w:r w:rsidRPr="00BC3F80">
        <w:rPr>
          <w:rFonts w:ascii="Times New Roman" w:eastAsia="Times New Roman" w:hAnsi="Times New Roman" w:cs="Times New Roman"/>
          <w:sz w:val="24"/>
          <w:szCs w:val="24"/>
          <w:lang w:eastAsia="ru-RU"/>
        </w:rPr>
        <w:t>13.11.17 в 11:31</w:t>
      </w:r>
      <w:r w:rsidRPr="00BC3F8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в группе </w:t>
      </w:r>
      <w:hyperlink r:id="rId7" w:history="1">
        <w:r w:rsidRPr="00BC3F80">
          <w:rPr>
            <w:rFonts w:ascii="Verdana" w:eastAsia="Times New Roman" w:hAnsi="Verdana" w:cs="Times New Roman"/>
            <w:color w:val="2C7BDE"/>
            <w:sz w:val="20"/>
            <w:szCs w:val="20"/>
            <w:u w:val="single"/>
            <w:lang w:eastAsia="ru-RU"/>
          </w:rPr>
          <w:t>«УРОК</w:t>
        </w:r>
        <w:proofErr w:type="gramStart"/>
        <w:r w:rsidRPr="00BC3F80">
          <w:rPr>
            <w:rFonts w:ascii="Verdana" w:eastAsia="Times New Roman" w:hAnsi="Verdana" w:cs="Times New Roman"/>
            <w:color w:val="2C7BDE"/>
            <w:sz w:val="20"/>
            <w:szCs w:val="20"/>
            <w:u w:val="single"/>
            <w:lang w:eastAsia="ru-RU"/>
          </w:rPr>
          <w:t>.Р</w:t>
        </w:r>
        <w:proofErr w:type="gramEnd"/>
        <w:r w:rsidRPr="00BC3F80">
          <w:rPr>
            <w:rFonts w:ascii="Verdana" w:eastAsia="Times New Roman" w:hAnsi="Verdana" w:cs="Times New Roman"/>
            <w:color w:val="2C7BDE"/>
            <w:sz w:val="20"/>
            <w:szCs w:val="20"/>
            <w:u w:val="single"/>
            <w:lang w:eastAsia="ru-RU"/>
          </w:rPr>
          <w:t>Ф: группа для участников конкурсов»</w:t>
        </w:r>
      </w:hyperlink>
      <w:bookmarkStart w:id="0" w:name="_GoBack"/>
      <w:bookmarkEnd w:id="0"/>
    </w:p>
    <w:sectPr w:rsidR="00EE6464" w:rsidSect="008D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7284D"/>
    <w:multiLevelType w:val="multilevel"/>
    <w:tmpl w:val="BBAC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C3F80"/>
    <w:rsid w:val="008D0B18"/>
    <w:rsid w:val="00BC3F80"/>
    <w:rsid w:val="00D10F17"/>
    <w:rsid w:val="00EE6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78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j1ahfl.xn--p1ai/groups/4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m1.ru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2503</Words>
  <Characters>14270</Characters>
  <Application>Microsoft Office Word</Application>
  <DocSecurity>0</DocSecurity>
  <Lines>118</Lines>
  <Paragraphs>33</Paragraphs>
  <ScaleCrop>false</ScaleCrop>
  <Company/>
  <LinksUpToDate>false</LinksUpToDate>
  <CharactersWithSpaces>16740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2</cp:revision>
  <dcterms:created xsi:type="dcterms:W3CDTF">2020-11-06T06:01:00Z</dcterms:created>
  <dcterms:modified xsi:type="dcterms:W3CDTF">2020-11-11T14:48:00Z</dcterms:modified>
</cp:coreProperties>
</file>