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34" w:rsidRDefault="00C679BF" w:rsidP="005F169C">
      <w:pPr>
        <w:pStyle w:val="a3"/>
        <w:jc w:val="center"/>
        <w:rPr>
          <w:b/>
          <w:bCs/>
          <w:color w:val="000000"/>
        </w:rPr>
        <w:sectPr w:rsidR="00003934" w:rsidSect="000039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679BF">
        <w:rPr>
          <w:b/>
          <w:bCs/>
          <w:color w:val="000000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8pt;height:10in" o:ole="">
            <v:imagedata r:id="rId9" o:title=""/>
          </v:shape>
          <o:OLEObject Type="Embed" ProgID="FoxitReader.Document" ShapeID="_x0000_i1025" DrawAspect="Content" ObjectID="_1666166178" r:id="rId10"/>
        </w:object>
      </w:r>
    </w:p>
    <w:p w:rsidR="005F169C" w:rsidRPr="00D4254C" w:rsidRDefault="00D4254C" w:rsidP="00003934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F169C" w:rsidRPr="00D4254C" w:rsidRDefault="005F169C" w:rsidP="00D4254C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 w:rsidRPr="00D4254C">
        <w:rPr>
          <w:b/>
          <w:color w:val="000000"/>
          <w:sz w:val="28"/>
          <w:szCs w:val="28"/>
        </w:rPr>
        <w:t>НОРМАТИВНО-ПРАВОВАЯ ОСНОВА РАБОЧЕЙ ПРОГРАММЫ</w:t>
      </w:r>
    </w:p>
    <w:p w:rsidR="005F169C" w:rsidRPr="00D4254C" w:rsidRDefault="005F169C" w:rsidP="00D425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1. Закон РФ «Об образовании» №273 от 29.12.2012 г.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 xml:space="preserve">2. Приказ Минобразования России от 31 января 2012 г. №69 «О внесении изменений </w:t>
      </w:r>
      <w:proofErr w:type="gramStart"/>
      <w:r w:rsidRPr="00D4254C">
        <w:rPr>
          <w:color w:val="000000"/>
          <w:sz w:val="28"/>
          <w:szCs w:val="28"/>
        </w:rPr>
        <w:t>в</w:t>
      </w:r>
      <w:proofErr w:type="gramEnd"/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федеральный компонент государственных образовательных стандартов начального,</w:t>
      </w:r>
      <w:r w:rsidR="00D4254C">
        <w:rPr>
          <w:color w:val="000000"/>
          <w:sz w:val="28"/>
          <w:szCs w:val="28"/>
        </w:rPr>
        <w:t xml:space="preserve"> </w:t>
      </w:r>
      <w:r w:rsidRPr="00D4254C">
        <w:rPr>
          <w:color w:val="000000"/>
          <w:sz w:val="28"/>
          <w:szCs w:val="28"/>
        </w:rPr>
        <w:t>общего, основного общего, среднего (полного) общего образования, утвержденный</w:t>
      </w:r>
      <w:r w:rsidR="00D4254C">
        <w:rPr>
          <w:color w:val="000000"/>
          <w:sz w:val="28"/>
          <w:szCs w:val="28"/>
        </w:rPr>
        <w:t xml:space="preserve"> </w:t>
      </w:r>
      <w:r w:rsidRPr="00D4254C">
        <w:rPr>
          <w:color w:val="000000"/>
          <w:sz w:val="28"/>
          <w:szCs w:val="28"/>
        </w:rPr>
        <w:t>приказом министерства образования Российской Федерации от 5 марта 2004 г. №1089»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3. Учебный план МБОУ</w:t>
      </w:r>
      <w:r w:rsidR="00D4254C">
        <w:rPr>
          <w:color w:val="000000"/>
          <w:sz w:val="28"/>
          <w:szCs w:val="28"/>
        </w:rPr>
        <w:t xml:space="preserve"> СОШ №10</w:t>
      </w:r>
      <w:r w:rsidR="00C679BF">
        <w:rPr>
          <w:color w:val="000000"/>
          <w:sz w:val="28"/>
          <w:szCs w:val="28"/>
        </w:rPr>
        <w:t xml:space="preserve"> на 2020-2021</w:t>
      </w:r>
      <w:r w:rsidRPr="00D4254C">
        <w:rPr>
          <w:color w:val="000000"/>
          <w:sz w:val="28"/>
          <w:szCs w:val="28"/>
        </w:rPr>
        <w:t xml:space="preserve"> учебный год.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4. Рабочая программа. Бойцов М.А., Петрова Н.Г. Программа курса «История Средних веков», М. «Русское слово», 2012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5</w:t>
      </w:r>
      <w:r w:rsidR="00D4254C">
        <w:rPr>
          <w:color w:val="000000"/>
          <w:sz w:val="28"/>
          <w:szCs w:val="28"/>
        </w:rPr>
        <w:t>.</w:t>
      </w:r>
      <w:r w:rsidRPr="00D4254C">
        <w:rPr>
          <w:color w:val="000000"/>
          <w:sz w:val="28"/>
          <w:szCs w:val="28"/>
        </w:rPr>
        <w:t xml:space="preserve"> Примерные программы по учебным предметам. История. 5-9 классы: проект. – М.:</w:t>
      </w:r>
      <w:r w:rsidR="00D4254C">
        <w:rPr>
          <w:color w:val="000000"/>
          <w:sz w:val="28"/>
          <w:szCs w:val="28"/>
        </w:rPr>
        <w:t xml:space="preserve"> </w:t>
      </w:r>
      <w:r w:rsidRPr="00D4254C">
        <w:rPr>
          <w:color w:val="000000"/>
          <w:sz w:val="28"/>
          <w:szCs w:val="28"/>
        </w:rPr>
        <w:t xml:space="preserve">Просвещение, 2011. – 94 </w:t>
      </w:r>
      <w:proofErr w:type="gramStart"/>
      <w:r w:rsidRPr="00D4254C">
        <w:rPr>
          <w:color w:val="000000"/>
          <w:sz w:val="28"/>
          <w:szCs w:val="28"/>
        </w:rPr>
        <w:t>с</w:t>
      </w:r>
      <w:proofErr w:type="gramEnd"/>
      <w:r w:rsidRPr="00D4254C">
        <w:rPr>
          <w:color w:val="000000"/>
          <w:sz w:val="28"/>
          <w:szCs w:val="28"/>
        </w:rPr>
        <w:t>. – (Стандарты второго поколения).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7. Программа курса. «История России» .6-7 классы / авт.-сост. О.Ю. Стрелова.-М.:ООО «Русс</w:t>
      </w:r>
      <w:r w:rsidR="00D4254C">
        <w:rPr>
          <w:color w:val="000000"/>
          <w:sz w:val="28"/>
          <w:szCs w:val="28"/>
        </w:rPr>
        <w:t xml:space="preserve">кое слово-учебник», 2012.-72с. </w:t>
      </w:r>
      <w:proofErr w:type="gramStart"/>
      <w:r w:rsidRPr="00D4254C">
        <w:rPr>
          <w:color w:val="000000"/>
          <w:sz w:val="28"/>
          <w:szCs w:val="28"/>
        </w:rPr>
        <w:t>(ФГОС.</w:t>
      </w:r>
      <w:proofErr w:type="gramEnd"/>
      <w:r w:rsidRPr="00D4254C">
        <w:rPr>
          <w:color w:val="000000"/>
          <w:sz w:val="28"/>
          <w:szCs w:val="28"/>
        </w:rPr>
        <w:t xml:space="preserve"> </w:t>
      </w:r>
      <w:proofErr w:type="gramStart"/>
      <w:r w:rsidRPr="00D4254C">
        <w:rPr>
          <w:color w:val="000000"/>
          <w:sz w:val="28"/>
          <w:szCs w:val="28"/>
        </w:rPr>
        <w:t>Инновационная школа).</w:t>
      </w:r>
      <w:proofErr w:type="gramEnd"/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межпредметных и </w:t>
      </w:r>
      <w:proofErr w:type="spellStart"/>
      <w:r w:rsidRPr="00D4254C">
        <w:rPr>
          <w:color w:val="000000"/>
          <w:sz w:val="28"/>
          <w:szCs w:val="28"/>
        </w:rPr>
        <w:t>внутрипредметных</w:t>
      </w:r>
      <w:proofErr w:type="spellEnd"/>
      <w:r w:rsidRPr="00D4254C">
        <w:rPr>
          <w:color w:val="000000"/>
          <w:sz w:val="28"/>
          <w:szCs w:val="28"/>
        </w:rPr>
        <w:t xml:space="preserve"> связей.</w:t>
      </w:r>
    </w:p>
    <w:p w:rsidR="005F169C" w:rsidRPr="00D4254C" w:rsidRDefault="00D4254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F169C" w:rsidRPr="00D4254C">
        <w:rPr>
          <w:color w:val="000000"/>
          <w:sz w:val="28"/>
          <w:szCs w:val="28"/>
        </w:rPr>
        <w:t>Ра</w:t>
      </w:r>
      <w:r w:rsidR="00A16AB7">
        <w:rPr>
          <w:color w:val="000000"/>
          <w:sz w:val="28"/>
          <w:szCs w:val="28"/>
        </w:rPr>
        <w:t>бочая программа рассчитана на 70</w:t>
      </w:r>
      <w:r w:rsidR="005F169C" w:rsidRPr="00D4254C">
        <w:rPr>
          <w:color w:val="000000"/>
          <w:sz w:val="28"/>
          <w:szCs w:val="28"/>
        </w:rPr>
        <w:t xml:space="preserve"> часов в год (2 часа в неделю). Она включает в себя программу по (Всеобщей истории) Истории Средних веков и Истории России.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 xml:space="preserve">Программа по (Всеобщей истории) Истории Средних веков полностью соответствует стандарту основного общего образования по истории и за ее основу взята авторская программа М.А. </w:t>
      </w:r>
      <w:proofErr w:type="spellStart"/>
      <w:r w:rsidRPr="00D4254C">
        <w:rPr>
          <w:color w:val="000000"/>
          <w:sz w:val="28"/>
          <w:szCs w:val="28"/>
        </w:rPr>
        <w:t>Бойцова</w:t>
      </w:r>
      <w:proofErr w:type="spellEnd"/>
      <w:r w:rsidRPr="00D4254C">
        <w:rPr>
          <w:color w:val="000000"/>
          <w:sz w:val="28"/>
          <w:szCs w:val="28"/>
        </w:rPr>
        <w:t xml:space="preserve"> и Н.Г. Петровой. Программа ориентирована на использование учебно-методического комплекса под редакцией М.А.</w:t>
      </w:r>
      <w:r w:rsidR="00D4254C">
        <w:rPr>
          <w:color w:val="000000"/>
          <w:sz w:val="28"/>
          <w:szCs w:val="28"/>
        </w:rPr>
        <w:t xml:space="preserve"> </w:t>
      </w:r>
      <w:proofErr w:type="spellStart"/>
      <w:r w:rsidRPr="00D4254C">
        <w:rPr>
          <w:color w:val="000000"/>
          <w:sz w:val="28"/>
          <w:szCs w:val="28"/>
        </w:rPr>
        <w:t>Бойцова</w:t>
      </w:r>
      <w:proofErr w:type="spellEnd"/>
      <w:r w:rsidRPr="00D4254C">
        <w:rPr>
          <w:color w:val="000000"/>
          <w:sz w:val="28"/>
          <w:szCs w:val="28"/>
        </w:rPr>
        <w:t xml:space="preserve">, Р.М </w:t>
      </w:r>
      <w:proofErr w:type="spellStart"/>
      <w:r w:rsidRPr="00D4254C">
        <w:rPr>
          <w:color w:val="000000"/>
          <w:sz w:val="28"/>
          <w:szCs w:val="28"/>
        </w:rPr>
        <w:t>Шукурова</w:t>
      </w:r>
      <w:proofErr w:type="spellEnd"/>
      <w:r w:rsidRPr="00D4254C">
        <w:rPr>
          <w:color w:val="000000"/>
          <w:sz w:val="28"/>
          <w:szCs w:val="28"/>
        </w:rPr>
        <w:t>, издательство «Русское слово». Учебно-методический комплекс входит в федера</w:t>
      </w:r>
      <w:r w:rsidR="00A16AB7">
        <w:rPr>
          <w:color w:val="000000"/>
          <w:sz w:val="28"/>
          <w:szCs w:val="28"/>
        </w:rPr>
        <w:t>льный перечень учебников на 2017-2018</w:t>
      </w:r>
      <w:r w:rsidRPr="00D4254C">
        <w:rPr>
          <w:color w:val="000000"/>
          <w:sz w:val="28"/>
          <w:szCs w:val="28"/>
        </w:rPr>
        <w:t xml:space="preserve"> учебный год и рекомендован МО РФ.</w:t>
      </w:r>
    </w:p>
    <w:p w:rsidR="005F169C" w:rsidRPr="00D4254C" w:rsidRDefault="00D4254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169C" w:rsidRPr="00D4254C">
        <w:rPr>
          <w:color w:val="000000"/>
          <w:sz w:val="28"/>
          <w:szCs w:val="28"/>
        </w:rPr>
        <w:t>Данная рабочая программа предполагает 28 часов на изучение истории средних веков (2 часа в неделю).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Основная</w:t>
      </w:r>
      <w:r w:rsidRPr="00D4254C">
        <w:rPr>
          <w:rStyle w:val="apple-converted-space"/>
          <w:color w:val="000000"/>
          <w:sz w:val="28"/>
          <w:szCs w:val="28"/>
        </w:rPr>
        <w:t> </w:t>
      </w:r>
      <w:r w:rsidRPr="00D4254C">
        <w:rPr>
          <w:b/>
          <w:bCs/>
          <w:color w:val="000000"/>
          <w:sz w:val="28"/>
          <w:szCs w:val="28"/>
        </w:rPr>
        <w:t>цель</w:t>
      </w:r>
      <w:r w:rsidRPr="00D4254C">
        <w:rPr>
          <w:rStyle w:val="apple-converted-space"/>
          <w:color w:val="000000"/>
          <w:sz w:val="28"/>
          <w:szCs w:val="28"/>
        </w:rPr>
        <w:t> </w:t>
      </w:r>
      <w:r w:rsidRPr="00D4254C">
        <w:rPr>
          <w:color w:val="000000"/>
          <w:sz w:val="28"/>
          <w:szCs w:val="28"/>
        </w:rPr>
        <w:t>курса истории в 6 классе – дать школьникам знания о средневековом прошлом России и зарубежных стран, которые служат одной из основ их общей образованности. Главным критерием отбора фактов и явлений является их значимость в историческом процессе, в развитии мировой культуры. Даётся представление об общем и особенном, анализируются крупнейшие события и процессы того времени.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Изучение истории на ступени 6-го класса направлено на достижение следующих</w:t>
      </w:r>
      <w:r w:rsidRPr="00D4254C">
        <w:rPr>
          <w:rStyle w:val="apple-converted-space"/>
          <w:color w:val="000000"/>
          <w:sz w:val="28"/>
          <w:szCs w:val="28"/>
        </w:rPr>
        <w:t> </w:t>
      </w:r>
      <w:r w:rsidRPr="00D4254C">
        <w:rPr>
          <w:b/>
          <w:bCs/>
          <w:color w:val="000000"/>
          <w:sz w:val="28"/>
          <w:szCs w:val="28"/>
        </w:rPr>
        <w:t>целей: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b/>
          <w:bCs/>
          <w:color w:val="000000"/>
          <w:sz w:val="28"/>
          <w:szCs w:val="28"/>
        </w:rPr>
        <w:t>Воспитательные:</w:t>
      </w:r>
    </w:p>
    <w:p w:rsidR="005F169C" w:rsidRPr="00D4254C" w:rsidRDefault="005F169C" w:rsidP="00D4254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F169C" w:rsidRPr="00D4254C" w:rsidRDefault="005F169C" w:rsidP="00D4254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lastRenderedPageBreak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b/>
          <w:bCs/>
          <w:color w:val="000000"/>
          <w:sz w:val="28"/>
          <w:szCs w:val="28"/>
        </w:rPr>
        <w:t>Образовательные</w:t>
      </w:r>
      <w:r w:rsidRPr="00D4254C">
        <w:rPr>
          <w:color w:val="000000"/>
          <w:sz w:val="28"/>
          <w:szCs w:val="28"/>
        </w:rPr>
        <w:t>:</w:t>
      </w:r>
    </w:p>
    <w:p w:rsidR="005F169C" w:rsidRPr="00D4254C" w:rsidRDefault="005F169C" w:rsidP="00D425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b/>
          <w:bCs/>
          <w:color w:val="000000"/>
          <w:sz w:val="28"/>
          <w:szCs w:val="28"/>
        </w:rPr>
        <w:t>Развивающие</w:t>
      </w:r>
      <w:r w:rsidRPr="00D4254C">
        <w:rPr>
          <w:color w:val="000000"/>
          <w:sz w:val="28"/>
          <w:szCs w:val="28"/>
        </w:rPr>
        <w:t>:</w:t>
      </w:r>
    </w:p>
    <w:p w:rsidR="005F169C" w:rsidRPr="00D4254C" w:rsidRDefault="005F169C" w:rsidP="00D4254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F169C" w:rsidRPr="00D4254C" w:rsidRDefault="005F169C" w:rsidP="00D4254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b/>
          <w:bCs/>
          <w:color w:val="000000"/>
          <w:sz w:val="28"/>
          <w:szCs w:val="28"/>
        </w:rPr>
        <w:t>Учебно-методический комплекс по Всеобщей истории (истории Средних веков)</w:t>
      </w:r>
    </w:p>
    <w:p w:rsidR="005F169C" w:rsidRPr="00D4254C" w:rsidRDefault="005F169C" w:rsidP="00D425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М.А.</w:t>
      </w:r>
      <w:r w:rsidR="00D4254C">
        <w:rPr>
          <w:color w:val="000000"/>
          <w:sz w:val="28"/>
          <w:szCs w:val="28"/>
        </w:rPr>
        <w:t xml:space="preserve"> </w:t>
      </w:r>
      <w:r w:rsidRPr="00D4254C">
        <w:rPr>
          <w:color w:val="000000"/>
          <w:sz w:val="28"/>
          <w:szCs w:val="28"/>
        </w:rPr>
        <w:t>Бойцов, Р.М Шукуров « История средних веков» для 6-го класса основной школы, Москва «Русское слово», 2010</w:t>
      </w:r>
    </w:p>
    <w:p w:rsidR="005F169C" w:rsidRPr="00D4254C" w:rsidRDefault="005F169C" w:rsidP="00D425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Бойцов М.А., Петрова Н.Г. Программа курса «История Средних веков», М. «Русское слово», 2012</w:t>
      </w:r>
    </w:p>
    <w:p w:rsidR="005F169C" w:rsidRPr="00D4254C" w:rsidRDefault="005F169C" w:rsidP="00D425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 xml:space="preserve">О.В. Арасланова, К.А. Соловьев «Поурочные разработки по истории средних веков к УМК </w:t>
      </w:r>
      <w:proofErr w:type="spellStart"/>
      <w:r w:rsidRPr="00D4254C">
        <w:rPr>
          <w:color w:val="000000"/>
          <w:sz w:val="28"/>
          <w:szCs w:val="28"/>
        </w:rPr>
        <w:t>Агибаловой</w:t>
      </w:r>
      <w:proofErr w:type="spellEnd"/>
      <w:r w:rsidRPr="00D4254C">
        <w:rPr>
          <w:color w:val="000000"/>
          <w:sz w:val="28"/>
          <w:szCs w:val="28"/>
        </w:rPr>
        <w:t xml:space="preserve">, Донского, </w:t>
      </w:r>
      <w:proofErr w:type="spellStart"/>
      <w:r w:rsidRPr="00D4254C">
        <w:rPr>
          <w:color w:val="000000"/>
          <w:sz w:val="28"/>
          <w:szCs w:val="28"/>
        </w:rPr>
        <w:t>Ведюшкина</w:t>
      </w:r>
      <w:proofErr w:type="spellEnd"/>
      <w:r w:rsidRPr="00D4254C">
        <w:rPr>
          <w:color w:val="000000"/>
          <w:sz w:val="28"/>
          <w:szCs w:val="28"/>
        </w:rPr>
        <w:t xml:space="preserve"> и </w:t>
      </w:r>
      <w:proofErr w:type="spellStart"/>
      <w:r w:rsidRPr="00D4254C">
        <w:rPr>
          <w:color w:val="000000"/>
          <w:sz w:val="28"/>
          <w:szCs w:val="28"/>
        </w:rPr>
        <w:t>Бойцова</w:t>
      </w:r>
      <w:proofErr w:type="spellEnd"/>
      <w:r w:rsidRPr="00D4254C">
        <w:rPr>
          <w:color w:val="000000"/>
          <w:sz w:val="28"/>
          <w:szCs w:val="28"/>
        </w:rPr>
        <w:t xml:space="preserve">, </w:t>
      </w:r>
      <w:proofErr w:type="spellStart"/>
      <w:r w:rsidRPr="00D4254C">
        <w:rPr>
          <w:color w:val="000000"/>
          <w:sz w:val="28"/>
          <w:szCs w:val="28"/>
        </w:rPr>
        <w:t>Шукурова</w:t>
      </w:r>
      <w:proofErr w:type="spellEnd"/>
      <w:r w:rsidRPr="00D4254C">
        <w:rPr>
          <w:color w:val="000000"/>
          <w:sz w:val="28"/>
          <w:szCs w:val="28"/>
        </w:rPr>
        <w:t>», 6 класс, Москва «</w:t>
      </w:r>
      <w:proofErr w:type="spellStart"/>
      <w:r w:rsidRPr="00D4254C">
        <w:rPr>
          <w:color w:val="000000"/>
          <w:sz w:val="28"/>
          <w:szCs w:val="28"/>
        </w:rPr>
        <w:t>Вако</w:t>
      </w:r>
      <w:proofErr w:type="spellEnd"/>
      <w:r w:rsidRPr="00D4254C">
        <w:rPr>
          <w:color w:val="000000"/>
          <w:sz w:val="28"/>
          <w:szCs w:val="28"/>
        </w:rPr>
        <w:t>» 2004 г.</w:t>
      </w:r>
    </w:p>
    <w:p w:rsidR="005F169C" w:rsidRPr="00D4254C" w:rsidRDefault="005F169C" w:rsidP="00D42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6-го класса</w:t>
      </w:r>
    </w:p>
    <w:p w:rsidR="005F169C" w:rsidRPr="00D4254C" w:rsidRDefault="005F169C" w:rsidP="00D42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</w:t>
      </w:r>
      <w:proofErr w:type="gramStart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End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курса истории в 6 классе являются:</w:t>
      </w:r>
    </w:p>
    <w:p w:rsidR="005F169C" w:rsidRPr="00D4254C" w:rsidRDefault="005F169C" w:rsidP="00DF10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важнейшие события всеобщей истории и истории России, выдающихся личностей, правителей, памятники культуры.</w:t>
      </w:r>
    </w:p>
    <w:p w:rsidR="005F169C" w:rsidRPr="00D4254C" w:rsidRDefault="005F169C" w:rsidP="00DF10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общие характеристики средневековых цивилизаций и культур, описывать занятия, образ жизни населения и общественные отношения.</w:t>
      </w:r>
    </w:p>
    <w:p w:rsidR="005F169C" w:rsidRPr="00D4254C" w:rsidRDefault="005F169C" w:rsidP="00DF10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начало и конец столетия, тысячелетия, решать несложные хронологические задачи.</w:t>
      </w:r>
    </w:p>
    <w:p w:rsidR="005F169C" w:rsidRPr="00D4254C" w:rsidRDefault="005F169C" w:rsidP="00DF10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различные таблицы: хронологические, синхронистические, генеалогические и работать с ними.</w:t>
      </w:r>
    </w:p>
    <w:p w:rsidR="005F169C" w:rsidRPr="00D4254C" w:rsidRDefault="005F169C" w:rsidP="00DF101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5F169C" w:rsidRPr="00D4254C" w:rsidRDefault="005F169C" w:rsidP="00DF101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5F169C" w:rsidRPr="00D4254C" w:rsidRDefault="005F169C" w:rsidP="00DF101F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живущим в России;</w:t>
      </w:r>
    </w:p>
    <w:p w:rsidR="005F169C" w:rsidRPr="00D4254C" w:rsidRDefault="005F169C" w:rsidP="00DF101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5F169C" w:rsidRPr="00D4254C" w:rsidRDefault="005F169C" w:rsidP="00D42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Метапредметными результатами </w:t>
      </w:r>
      <w:proofErr w:type="gramStart"/>
      <w:r w:rsidRPr="00D42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освоения</w:t>
      </w:r>
      <w:proofErr w:type="gramEnd"/>
      <w:r w:rsidRPr="00D42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обучающимися курса являются:</w:t>
      </w:r>
    </w:p>
    <w:p w:rsidR="005F169C" w:rsidRPr="00D4254C" w:rsidRDefault="005F169C" w:rsidP="00DF101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планировать и организовывать свою учебную деятельность: определять цель работы, ставить задачи, планировать последовательность действий и результаты работы;</w:t>
      </w:r>
    </w:p>
    <w:p w:rsidR="005F169C" w:rsidRPr="00D4254C" w:rsidRDefault="005F169C" w:rsidP="00DF101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5F169C" w:rsidRPr="00D4254C" w:rsidRDefault="005F169C" w:rsidP="00DF101F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</w:p>
    <w:p w:rsidR="005F169C" w:rsidRPr="00D4254C" w:rsidRDefault="005F169C" w:rsidP="00DF101F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5F169C" w:rsidRPr="00D4254C" w:rsidRDefault="005F169C" w:rsidP="00DF101F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</w:t>
      </w:r>
      <w:proofErr w:type="gramStart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5F169C" w:rsidRPr="00D4254C" w:rsidRDefault="005F169C" w:rsidP="00DF101F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5F169C" w:rsidRPr="00D4254C" w:rsidRDefault="005F169C" w:rsidP="00D42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69C" w:rsidRDefault="005F169C" w:rsidP="00D4254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C679BF" w:rsidRDefault="00C679BF" w:rsidP="00D4254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C679BF" w:rsidRDefault="00C679BF" w:rsidP="00D4254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C679BF" w:rsidRDefault="00C679BF" w:rsidP="00D4254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C679BF" w:rsidRDefault="00C679BF" w:rsidP="00D4254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C679BF" w:rsidRDefault="00C679BF" w:rsidP="00D4254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C679BF" w:rsidRPr="00D4254C" w:rsidRDefault="00C679BF" w:rsidP="00D4254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F169C" w:rsidRPr="00D4254C" w:rsidRDefault="005F169C" w:rsidP="00D4254C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lastRenderedPageBreak/>
        <w:br/>
      </w:r>
      <w:r w:rsidR="00D4254C">
        <w:rPr>
          <w:b/>
          <w:color w:val="000000"/>
          <w:sz w:val="28"/>
          <w:szCs w:val="28"/>
        </w:rPr>
        <w:t>Тематическое планирование по Истории Средних веков для 6 класс.</w:t>
      </w:r>
    </w:p>
    <w:p w:rsidR="005F169C" w:rsidRPr="00D4254C" w:rsidRDefault="005F169C" w:rsidP="00D4254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1479"/>
        <w:gridCol w:w="826"/>
        <w:gridCol w:w="1960"/>
        <w:gridCol w:w="1926"/>
        <w:gridCol w:w="642"/>
        <w:gridCol w:w="2662"/>
        <w:gridCol w:w="1780"/>
        <w:gridCol w:w="3779"/>
      </w:tblGrid>
      <w:tr w:rsidR="005543FB" w:rsidRPr="00D4254C" w:rsidTr="005543FB">
        <w:tc>
          <w:tcPr>
            <w:tcW w:w="539" w:type="dxa"/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>/п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Тема урока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Кол-во часов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Тип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Понятия и персоналии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5543FB" w:rsidRPr="00D4254C" w:rsidRDefault="00D4254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003934">
              <w:rPr>
                <w:color w:val="000000"/>
                <w:sz w:val="28"/>
                <w:szCs w:val="28"/>
              </w:rPr>
              <w:t>/З</w:t>
            </w:r>
          </w:p>
        </w:tc>
        <w:tc>
          <w:tcPr>
            <w:tcW w:w="2662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предметные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метапредметные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личностные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:rsidR="00003934" w:rsidRDefault="005543FB" w:rsidP="000039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Регулятив</w:t>
            </w:r>
            <w:r w:rsidR="00003934">
              <w:rPr>
                <w:color w:val="000000"/>
                <w:sz w:val="28"/>
                <w:szCs w:val="28"/>
              </w:rPr>
              <w:t>ные</w:t>
            </w:r>
            <w:r w:rsidRPr="00D4254C">
              <w:rPr>
                <w:color w:val="000000"/>
                <w:sz w:val="28"/>
                <w:szCs w:val="28"/>
              </w:rPr>
              <w:t xml:space="preserve">. </w:t>
            </w:r>
          </w:p>
          <w:p w:rsidR="00003934" w:rsidRDefault="005543FB" w:rsidP="000039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Коммуник</w:t>
            </w:r>
            <w:r w:rsidR="00003934">
              <w:rPr>
                <w:color w:val="000000"/>
                <w:sz w:val="28"/>
                <w:szCs w:val="28"/>
              </w:rPr>
              <w:t>ативные</w:t>
            </w:r>
            <w:r w:rsidRPr="00D4254C">
              <w:rPr>
                <w:color w:val="000000"/>
                <w:sz w:val="28"/>
                <w:szCs w:val="28"/>
              </w:rPr>
              <w:t xml:space="preserve">. </w:t>
            </w:r>
          </w:p>
          <w:p w:rsidR="005543FB" w:rsidRPr="00D4254C" w:rsidRDefault="005543FB" w:rsidP="000039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Познавательн</w:t>
            </w:r>
            <w:r w:rsidR="00003934">
              <w:rPr>
                <w:color w:val="000000"/>
                <w:sz w:val="28"/>
                <w:szCs w:val="28"/>
              </w:rPr>
              <w:t>ые</w:t>
            </w:r>
            <w:r w:rsidRPr="00D4254C">
              <w:rPr>
                <w:color w:val="000000"/>
                <w:sz w:val="28"/>
                <w:szCs w:val="28"/>
              </w:rPr>
              <w:t>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543FB" w:rsidRPr="00D4254C" w:rsidTr="005543FB">
        <w:trPr>
          <w:trHeight w:val="1335"/>
        </w:trPr>
        <w:tc>
          <w:tcPr>
            <w:tcW w:w="539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Введение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4254C" w:rsidRDefault="00D4254C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Средние века,</w:t>
            </w:r>
          </w:p>
          <w:p w:rsidR="005543FB" w:rsidRPr="00D4254C" w:rsidRDefault="00D4254C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хроники, этнография Понятие «С</w:t>
            </w:r>
            <w:r w:rsidR="005543FB" w:rsidRPr="00D4254C">
              <w:rPr>
                <w:color w:val="000000"/>
                <w:sz w:val="28"/>
                <w:szCs w:val="28"/>
              </w:rPr>
              <w:t>редние века», Хронологические рамки средневековья. Источники по истории средних веков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543FB" w:rsidRPr="00D4254C" w:rsidRDefault="00EE28E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  <w:r w:rsidR="005543FB" w:rsidRPr="00D4254C">
              <w:rPr>
                <w:color w:val="000000"/>
                <w:sz w:val="28"/>
                <w:szCs w:val="28"/>
              </w:rPr>
              <w:t>Стр.6-8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ставить перед собой учебные цели, при разрешении проблемного вопроса «Что такое средние века»?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Формирование устойчивого познавательного интереса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учатся работать в коллективе, умению формулировать собственное мнение и позицию, аргументировать ее и координировать ее с позициями одноклассников</w:t>
            </w:r>
          </w:p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 научатся давать определение понятиям средние века, медие</w:t>
            </w:r>
            <w:r w:rsidR="00AC616C">
              <w:rPr>
                <w:color w:val="000000"/>
                <w:sz w:val="28"/>
                <w:szCs w:val="28"/>
              </w:rPr>
              <w:t>вистика, структурировать знания</w:t>
            </w:r>
            <w:r w:rsidRPr="00D4254C">
              <w:rPr>
                <w:color w:val="000000"/>
                <w:sz w:val="28"/>
                <w:szCs w:val="28"/>
              </w:rPr>
              <w:t>, полученные раннее и вновь приобретенные по вопросу исторических источников.</w:t>
            </w:r>
            <w:proofErr w:type="gramEnd"/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543FB" w:rsidRPr="00D4254C" w:rsidTr="005543FB">
        <w:trPr>
          <w:trHeight w:val="32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Новый Рим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Император Константин. Синклит, Царьград, монастырь, Византия.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показывать на карте территорию Византийской империи, характеризовать внешнюю политику Византии, ее отношения с соседями. Объяснять, кто и как управлял Византийской империей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 учатся с уважением относится к культурным ценностям Византийской империи.</w:t>
            </w:r>
            <w:proofErr w:type="gramEnd"/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ставить проблемные вопросы, и в ходе урока, в результате групповой работы с текстами учебника овладевать приемами диалогической формы речи.</w:t>
            </w:r>
          </w:p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сравнивать и находить отличия между жизнью в Западной и Восточной части Римской империи. Объяснять причины могущества христианской церкви в Византии</w:t>
            </w:r>
          </w:p>
        </w:tc>
      </w:tr>
      <w:tr w:rsidR="005543FB" w:rsidRPr="00D4254C" w:rsidTr="005543FB">
        <w:trPr>
          <w:trHeight w:val="1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3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Расцвет Византии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Император Юстиниан. Историк Прокопий кесарийский. Гражданское право, базилик, неф, мозаика,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D4254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</w:t>
            </w:r>
            <w:r w:rsidR="005543FB" w:rsidRPr="00D4254C">
              <w:rPr>
                <w:color w:val="000000"/>
                <w:sz w:val="28"/>
                <w:szCs w:val="28"/>
              </w:rPr>
              <w:t xml:space="preserve"> 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составлять исторический портрет императора Юстиниана. Раскрывать значение понятий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василевс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, кодекс, фреска, мозаика.</w:t>
            </w:r>
          </w:p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Рассказывать о культуре Византии, представлять описание Выдающихся памятников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Выразить свое отношение к деятельности императора Юстиниана.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 учатся с уважением относится к культурным ценностям Византийской империи</w:t>
            </w:r>
            <w:proofErr w:type="gramEnd"/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самостоятельно анализировать условия достижения цели на основе выделенных учителем ориентиров (император Юстиниан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I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его заслуги в возвышении Византии)</w:t>
            </w:r>
            <w:r w:rsidR="00D4254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 xml:space="preserve">При работе в парах по учебнику (п. Византия после Юстиниана) обучающиеся научатся осуществлять взаимный контроль и оказывать необходимую взаимопомощь при показе на карте территорий, потерянных Византией после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смерти Юстиниана.</w:t>
            </w:r>
          </w:p>
        </w:tc>
      </w:tr>
      <w:tr w:rsidR="005543FB" w:rsidRPr="00D4254C" w:rsidTr="005543FB">
        <w:trPr>
          <w:trHeight w:val="49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4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Варвары-завоеватели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4254C">
              <w:rPr>
                <w:color w:val="000000"/>
                <w:sz w:val="28"/>
                <w:szCs w:val="28"/>
              </w:rPr>
              <w:t>Аларих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, Аттила. Вандалы, франки, гунны, великое переселение народов.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§3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самостоятельно планируют свою работу с учебным материалом, при поиске ответов на проблемные вопросы учителя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оценить уровень развития варваров-завоевателей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 Обучающиеся учатся аргументированно отстаивать свою точку зрения при ответе на вопрос, «Какие важные процессы происходили в Западной Европе во время подъема и расцвета Византии?» Сравнивать уровень развития разных варварских племен, а также учатся координировать свою позицию с позициями одноклассников.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Обучающиеся научатся показывать на карте направление перемещения германцев, гуннов и других племен, территории варварских королевств. Рассказывать об общественном строе германских народов в раннее средневековье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5543FB" w:rsidRPr="00D4254C" w:rsidTr="005543FB">
        <w:trPr>
          <w:trHeight w:val="37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5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Возникновение и распространение ислама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Бедуины, Мекка, Кааба, хиджра, Коран, Аллах, мусульманин, мечеть, минарет, имам, мулла,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халиф, шииты, сунниты.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Пророк Мухаммад.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§4</w:t>
            </w:r>
            <w:r w:rsidR="005543FB" w:rsidRPr="00D4254C">
              <w:rPr>
                <w:color w:val="000000"/>
                <w:sz w:val="28"/>
                <w:szCs w:val="28"/>
              </w:rPr>
              <w:t xml:space="preserve"> 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Принимают и сохраняют учебную задачу; учитывают выделенные учителем ориентиры действия.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учатся толерантно относится к религиозным чувствам представителей разных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конфессий.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Сотрудничают с товарищами при выполнении заданий в паре: устанавливают и соблюдают очередность действий, сравнивают полученные результаты,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 xml:space="preserve">выслушивают партнера, корректно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сообщая товарищу о его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ошибкахОбучающиеся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научатся показывать на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карте территории, населенные арабами в период раннего Средневековья. Рассказывать о занятиях и образе жизни арабских племен. Раскрывать значение понятий ислам, Коран, мусульманин, халифат</w:t>
            </w:r>
          </w:p>
        </w:tc>
      </w:tr>
      <w:tr w:rsidR="005543FB" w:rsidRPr="00D4254C" w:rsidTr="002B5649">
        <w:trPr>
          <w:trHeight w:val="385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6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Мир ислама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проблемный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Джихад, эмиры, эмират, медресе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§5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осуществлять актуальный контроль на уровне произвольного внимания при планировании работы на уроке.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учатся с уважением относится к культурным ценностям мусульманского мира. Освоение общекультурного наследия при формулировании вывода о том, какую роль внес мусульманский мир в историю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других народов.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Формирование умений давать устный отзыв на ответ одноклассников при работе с историческими текстами.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Обучающиеся научатся показывать на карте территории, завоеванные арабами. Характеризовать положение и особенности развития различных народов, входивших в Арабский халифат. Объяснять причины и следствия арабских завоеваний. Характеризовать достижения арабской культуры и ее вклад в развитие мировой культуры.</w:t>
            </w:r>
          </w:p>
        </w:tc>
      </w:tr>
      <w:tr w:rsidR="002B5649" w:rsidRPr="00D4254C" w:rsidTr="002B5649">
        <w:trPr>
          <w:trHeight w:val="34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7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Рождение королевства франков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4254C">
              <w:rPr>
                <w:color w:val="000000"/>
                <w:sz w:val="28"/>
                <w:szCs w:val="28"/>
              </w:rPr>
              <w:t>Хлодвиг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из рода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Меровея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Салическая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правда. Карл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Мартелл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. Майордом.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Пипин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Короткий.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§6, 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учатся самостоятельно ставить перед собой учебные задачи, связанные с поиском недостающей информации при решении проблемных вопросов: «Каким образом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Хлодвигу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удалось укрепить свою власть»? «Почему ослабла власть последних Меровингов»?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Формирование представлений о важности законов в жизни каждого человека и государства. О том, как законы могут влиять на качество жизни человека. 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2859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инициативно сотрудничать в процессе поиска и сбора информации по заданным вопросам. Учатся умению строить диалог.</w:t>
            </w:r>
          </w:p>
          <w:p w:rsidR="002B5649" w:rsidRPr="00D4254C" w:rsidRDefault="002B5649" w:rsidP="002859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научатся объяснять причины принятия христианства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Хлодвигом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. Оценивать значение военной реформы Карла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Мартелла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. Делать выводы о том, какую пользу франкам и папам приносил союз между ними.</w:t>
            </w:r>
          </w:p>
        </w:tc>
      </w:tr>
      <w:tr w:rsidR="002B5649" w:rsidRPr="00D4254C" w:rsidTr="002B5649">
        <w:trPr>
          <w:trHeight w:val="31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8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Император Карл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Карл Великий,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Алкуин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Держава Каролингов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§7,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8597C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самостоятельно анализировать условия достижения цели на основе выделенных учителем ориентиров (отличительные особенности деятельности Карла Великого) де</w:t>
            </w:r>
            <w:r w:rsidR="0028597C">
              <w:rPr>
                <w:color w:val="000000"/>
                <w:sz w:val="28"/>
                <w:szCs w:val="28"/>
              </w:rPr>
              <w:t>йствия в новом учебном материале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выразить свое отношение к деятельности Карла Великого, высказывать аргументированное суждение о значении его правления.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составлять характеристику Карла Великого, используя информацию учебника и дополнительные материалы; высказывать суждения о том, почему его назвали Великим. Раскрывать причины распада империи Карла Великого. Сравнивать роль Церкви в Византийской и</w:t>
            </w:r>
            <w:r w:rsidR="0028597C">
              <w:rPr>
                <w:color w:val="000000"/>
                <w:sz w:val="28"/>
                <w:szCs w:val="28"/>
              </w:rPr>
              <w:t>мперии и империи Карла Великого</w:t>
            </w:r>
          </w:p>
        </w:tc>
      </w:tr>
      <w:tr w:rsidR="002B5649" w:rsidRPr="00D4254C" w:rsidTr="002B5649">
        <w:trPr>
          <w:trHeight w:val="363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9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«Люди севера»- норманны.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проблемный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Норманны, конунг, викинги, альтинг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§8, §9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самостоятельно планируют свою работу с учебным материалом, при поиске ответов на проблемный вопрос учителя: «Роль норманнов в европейской и всемирной истории»?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Выразить свое отношение к набегам викингов.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научатся показывать на карте Скандинавию, описывать ее географическое положение, каким занятиям оно способствовало, а каким - препятствовало.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Анализировать причины разного отношения викингов к народам, живущим в разных областях Европы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 xml:space="preserve">Обучающиеся учатся аргументированно отстаивать свою точку зрения при ответе на вопрос «Почему набеги норманнов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почти не встречали в Европе достойного отпора?»</w:t>
            </w:r>
          </w:p>
        </w:tc>
      </w:tr>
      <w:tr w:rsidR="002B5649" w:rsidRPr="00D4254C" w:rsidTr="00025A56">
        <w:trPr>
          <w:trHeight w:val="157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10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Земля и власть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Вассал, сеньор, феодальная лестница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§10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8597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смогут самостоятельно принимать решения при обсуждении проблемного вопроса «почему средневековая знать считала военное дело более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почетным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чем хлебопашество», смогут осуществлять актуальный контроль на уровне произвольного внимания при просмотре презентации</w:t>
            </w:r>
          </w:p>
          <w:p w:rsidR="002B5649" w:rsidRPr="00D4254C" w:rsidRDefault="00025A56" w:rsidP="002859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 « средневековый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феод»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Обучающиеся научатся учитывать разные мнения и стремиться к координации различных позиций при обсуждении вопроса «Почему король не мог забрать все земли в свое единоличное владение»?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в ходе работы на уроке смогут оценить насколько ценна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была земля в средневековом обществе Обучающиеся научатся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раскрывать зн</w:t>
            </w:r>
            <w:r w:rsidR="0028597C">
              <w:rPr>
                <w:color w:val="000000"/>
                <w:sz w:val="28"/>
                <w:szCs w:val="28"/>
              </w:rPr>
              <w:t xml:space="preserve">ачение понятий: феодал, сеньор, </w:t>
            </w:r>
            <w:r w:rsidRPr="00D4254C">
              <w:rPr>
                <w:color w:val="000000"/>
                <w:sz w:val="28"/>
                <w:szCs w:val="28"/>
              </w:rPr>
              <w:t>вассал, сословия.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25A56" w:rsidRPr="00D4254C" w:rsidTr="00025A56">
        <w:trPr>
          <w:trHeight w:val="26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Вечные труженики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Сословия, барщина, оброк, десятина, община, натуральное хозяйство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с помощью иллюстраций сделать вывод о труде и отдыхе крестьян, и их основных занятиях, выдвигать предположение о том, какие вопросы могла решать община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в ходе работы на уроке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смогут оценить насколько бесправным было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положение крестьянства в средние века.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ставить проблемные вопросы и в ходе урока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в результате групповой работы с текстами учебника овладевать приемами диалогической формы речи.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научатся раскрывать значение понятий: Сословия, барщина, оброк, десятина, община, натуральное хозяйство. Рассказывать о жизни крестьян</w:t>
            </w:r>
          </w:p>
        </w:tc>
      </w:tr>
      <w:tr w:rsidR="00025A56" w:rsidRPr="00D4254C" w:rsidTr="00025A56">
        <w:trPr>
          <w:trHeight w:val="31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12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За стенами замков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Феодальная иерархия. Знать и рыцарство: социальный статус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§12, 13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научатся самостоятельно анализировать условия достижения цели на основе выделенных учителем ориентиров действия в новом учебном материале (права и обязанности рыцарского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сословия)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Обучающиеся после изучения темы смогут придумать рассказ «В рыцарском замке и проиллюстрировать его»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8597C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При работе в парах по учебнику (жизнь средневекового рыцаря)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научатся осуществлять взаимный контроль и оказывать необходимую взаимопомощь.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научатся раскрывать значение понятий: рыцарь, замок. Представлять описание внешнего и внутреннего устройства </w:t>
            </w:r>
            <w:r w:rsidR="0028597C">
              <w:rPr>
                <w:color w:val="000000"/>
                <w:sz w:val="28"/>
                <w:szCs w:val="28"/>
              </w:rPr>
              <w:t xml:space="preserve">замка. </w:t>
            </w:r>
          </w:p>
        </w:tc>
      </w:tr>
      <w:tr w:rsidR="00025A56" w:rsidRPr="00D4254C" w:rsidTr="00025A56">
        <w:trPr>
          <w:trHeight w:val="14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Империя и церковь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§13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ставить перед собой учебные цели, при разрешении проблемного вопроса «Почему в конечном итоге папы оказались сильнее императоров»?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Формирование устойчивого познавательного интереса при самостоятельном поиске ответов на вопросы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учатся работать в группе, умению формулировать собственное мнение и позицию, аргументировать ее и координировать ее с позициями одноклассников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Обучающиеся учатся строить логическую цепь рассуждений по вопросу « что способствовало возвышению церкви и духовенства». Учатся сравнивать историю образования Французского и Германского королевств. Находить общее и различное.</w:t>
            </w:r>
          </w:p>
        </w:tc>
      </w:tr>
      <w:tr w:rsidR="00025A56" w:rsidRPr="00D4254C" w:rsidTr="00025A56">
        <w:trPr>
          <w:trHeight w:val="38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14, 15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Крестовые походы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Крестовые походы, еретик, инквизиция. Духовно-рыцарские ордена.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§14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самостоятельно планируют свою работу с учебным материалом, при поиске ответов для заполнения таблицы «Важнейшие крестовые походы» Контролируют свои результаты работы с э</w:t>
            </w:r>
            <w:r w:rsidR="0028597C">
              <w:rPr>
                <w:color w:val="000000"/>
                <w:sz w:val="28"/>
                <w:szCs w:val="28"/>
              </w:rPr>
              <w:t>талоном представленным учителем.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высказывать оценочные суждения о сущности и последствиях крестовых походов для жителей Европы и мусульманского мира.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учатся работать в группе, умению формулировать собственное мнение и позицию, аргументировать ее и координировать ее с позициями одноклассников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Обучающиеся учатся характеризовать положение и деятельность церкви в средневековой Европе. Объяснять причины и последствия крестовых походов. Показывать на карте направление крестовых походов. Сравнивать поведение крестоносцев и мусульман в ходе 4 крестового похода и объяснять причины подобного.</w:t>
            </w:r>
          </w:p>
        </w:tc>
      </w:tr>
      <w:tr w:rsidR="00025A56" w:rsidRPr="00D4254C" w:rsidTr="00025A56">
        <w:trPr>
          <w:trHeight w:val="29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16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«Средневековый город»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Коммуна, цехи, мастер, подмастерье, шедевр, ратуша, романские и готические соборы.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§15</w:t>
            </w:r>
            <w:r w:rsidR="00025A56" w:rsidRPr="00D4254C">
              <w:rPr>
                <w:color w:val="000000"/>
                <w:sz w:val="28"/>
                <w:szCs w:val="28"/>
              </w:rPr>
              <w:t xml:space="preserve">16 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учатся самостоятельно ставить перед собой учебные задачи, связанные с поиском недостающей информации при решении проблемного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вопроса: «почему возрождения городов в Западной Европе началось с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XI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века»?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Раскрывать значение общекультурного наследия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2859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инициативно сотрудничать в процессе поиска и сбора информации по заданным вопросам. Учатся умению строить диалог.</w:t>
            </w:r>
          </w:p>
          <w:p w:rsidR="00025A56" w:rsidRPr="00D4254C" w:rsidRDefault="00025A56" w:rsidP="002859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научатся сравнивать и характеризовать романский и готический храмы. Описывать внешний облик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города, характеризовать основные занятия горожан, образ жизни</w:t>
            </w:r>
          </w:p>
        </w:tc>
      </w:tr>
      <w:tr w:rsidR="00025A56" w:rsidRPr="00D4254C" w:rsidTr="0025613F">
        <w:trPr>
          <w:trHeight w:val="34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17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 поисках знаний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Школа, университет, схоластика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§17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Принимают и сохраняют учебную задачу; учитывают выделение учителем ориентиры действия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высказывать оценочные суждения об особенностях обучения в средневековых школах и университетах. Освоение общекультурного наследия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отличную от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своей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>, согласуют действия с партнером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Обучающиеся научатся 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характеризовать представление средневековых европейцев о мире, объяснять какое место в их жизни занимала религия.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Рассказывать, что и как изучали в средневековых школах и университетах. Объяснять </w:t>
            </w:r>
            <w:r w:rsidR="0025613F" w:rsidRPr="00D4254C">
              <w:rPr>
                <w:color w:val="000000"/>
                <w:sz w:val="28"/>
                <w:szCs w:val="28"/>
              </w:rPr>
              <w:t>значение терминов и понятий: школа, университет, схоластика.</w:t>
            </w:r>
          </w:p>
        </w:tc>
      </w:tr>
      <w:tr w:rsidR="0025613F" w:rsidRPr="00D4254C" w:rsidTr="0025613F">
        <w:trPr>
          <w:trHeight w:val="29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18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Во главе христианского мира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проблемный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Ереси, еретик, инквизиция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§18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Прогнозируют результаты усвоения изучаемого материала; принимают и сохраняют учебную задачу. Планируют последовательность действий для поиска ответа на проблемный вопрос: почему борьба против ересей стала важной задачей Церкви в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XII-XIV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вв.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высказывать оценочные суждения о ересях и преследовании еретиков.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своей, согласуют действия с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партнеромОбучающиеся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научатся давать характеристику различным еретическим учениям, сравнивать их основные постулаты.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Объяснять причины возникновения ересей</w:t>
            </w:r>
          </w:p>
        </w:tc>
      </w:tr>
      <w:tr w:rsidR="0025613F" w:rsidRPr="00D4254C" w:rsidTr="0025613F">
        <w:trPr>
          <w:trHeight w:val="36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19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Папы, императоры и короли в Европе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XII-XV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вв.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Централизация, Великая хартия вольностей, парламент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§19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Постановка учебной задачи на основе соотнесения ранее изученной информации (по вопросу возникновения и развития государств Западной Европы) и того, что еще не известно (централизация государств)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Сохраняют мотивацию учебной деятельности; проявляют интерес к новому учебному материалу; выражают положительное отношение к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процессу познания;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Обучающиеся учатся инициативно сотрудничать в поиске и сборе информации при работе с учебной литературой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 xml:space="preserve">Обучающиеся учатся анализировать учебный материал с целью составления сравнительной характеристики развития Священной Римской Империи, Франции, Англии. Обучающиеся научатся объяснять какие силы и почему выступали за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сильную централизованную власть, а какие-против.</w:t>
            </w:r>
          </w:p>
        </w:tc>
      </w:tr>
      <w:tr w:rsidR="0025613F" w:rsidRPr="00D4254C" w:rsidTr="0025613F">
        <w:trPr>
          <w:trHeight w:val="50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20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Тяжкие времена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4254C">
              <w:rPr>
                <w:color w:val="000000"/>
                <w:sz w:val="28"/>
                <w:szCs w:val="28"/>
              </w:rPr>
              <w:t>Уот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Тайлер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. «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Авиньонское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пленение пап». Схизма. Столетняя война. Жанна д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Арк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. Ян Гус, гуситы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§20</w:t>
            </w:r>
            <w:r w:rsidR="0025613F" w:rsidRPr="00D4254C">
              <w:rPr>
                <w:color w:val="000000"/>
                <w:sz w:val="28"/>
                <w:szCs w:val="28"/>
              </w:rPr>
              <w:t>§21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 Планируют решение учебной задачи, выстраивают алгоритм действий, корректируют деятельность, вносят изменения в процесс с учетом возникших трудностей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Мотивируют свои действия, проявляют интерес к новому материалу; оценивают собственную учебную деятельность; сохраняют мотивацию учебной деятельности.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Осознают социальн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нравственный опыт предшествующих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поколений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 xml:space="preserve"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отличную от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своей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>, согласуют действия с партнером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Обучающиеся научатся представлять характеристики известных исторических личностей (Жанна д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Арк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Ян Гус и др.) Объяснять, почему их имена сохранились в памяти поколений.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Характеризовать причины и итоги социальных выступлений в средневековой Европе.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5613F" w:rsidRPr="00D4254C" w:rsidTr="0025613F">
        <w:trPr>
          <w:trHeight w:val="210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22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Во владениях Великого хана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4254C">
              <w:rPr>
                <w:color w:val="000000"/>
                <w:sz w:val="28"/>
                <w:szCs w:val="28"/>
              </w:rPr>
              <w:t>Темуджи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Чингисхан, Батый, Тамерлан.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§22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Удерживают цель до получения ее результата; осуществляют самостоятельный контроль своей деятельности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Планируют цели и способы взаимодействия; обмениваются мнениями</w:t>
            </w:r>
            <w:r w:rsidR="0028597C">
              <w:rPr>
                <w:color w:val="000000"/>
                <w:sz w:val="28"/>
                <w:szCs w:val="28"/>
              </w:rPr>
              <w:t xml:space="preserve">, </w:t>
            </w:r>
            <w:r w:rsidRPr="00D4254C">
              <w:rPr>
                <w:color w:val="000000"/>
                <w:sz w:val="28"/>
                <w:szCs w:val="28"/>
              </w:rPr>
              <w:t xml:space="preserve"> слушают друг друга,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показывать на карте направления завоевания монголов. Объяснять понятия хан, орда. Характеризовать общественное устройство государств Востока в Средние века, отношение власти и подданных, систему управления. Сравнивать державы Чингисхана и Тамерлана, находить общее и различное</w:t>
            </w:r>
          </w:p>
        </w:tc>
      </w:tr>
      <w:tr w:rsidR="0025613F" w:rsidRPr="00D4254C" w:rsidTr="0025613F">
        <w:trPr>
          <w:trHeight w:val="34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23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Индия: раджи и султаны.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Раджа, Будда. Каста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§23</w:t>
            </w:r>
            <w:r w:rsidR="0025613F" w:rsidRPr="00D4254C">
              <w:rPr>
                <w:color w:val="000000"/>
                <w:sz w:val="28"/>
                <w:szCs w:val="28"/>
              </w:rPr>
              <w:t xml:space="preserve"> 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.Прогнозируют результаты усвоения изучаемого материала, принимают и сохраняют учебную задачу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Сохраняют мотивацию учебной деятельности; проявляют интерес к новому материалу; выражают положительное отношение к процессу познания; 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представлять описание характеристику памятников культуры народов Индии. Характеризовать общественное устройство, отношение власти и подданных, систему управления. Особенности религии.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5613F" w:rsidRPr="00D4254C" w:rsidTr="0025613F">
        <w:trPr>
          <w:trHeight w:val="75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24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Поднебесная империя и страна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Сипанго</w:t>
            </w:r>
            <w:proofErr w:type="spellEnd"/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Самурай, синтоизм.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§24</w:t>
            </w:r>
            <w:r w:rsidR="0025613F" w:rsidRPr="00D4254C">
              <w:rPr>
                <w:color w:val="000000"/>
                <w:sz w:val="28"/>
                <w:szCs w:val="28"/>
              </w:rPr>
              <w:t>§25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 xml:space="preserve">Выражают свою позицию на уровне положительного отношения к учебному процессу; проявляют учебно-познавательный интерес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к новому материалу и способам решения новой задачи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Обучающиеся учатся представлять описание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характеристику памятников культуры Китая и Японии. Рассказывать о положении различных групп населения.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 xml:space="preserve">Объяснять понятия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Сёгун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, самурай. Характеризовать общественное устройство Китая и Японии</w:t>
            </w:r>
          </w:p>
        </w:tc>
      </w:tr>
      <w:tr w:rsidR="0025613F" w:rsidRPr="00D4254C" w:rsidTr="009A6151">
        <w:trPr>
          <w:trHeight w:val="40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25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Народы Америки в средние века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Государства доколумбовой Америки. Общественный строй. Религиозные верования населения. Культура.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§26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Прогнозируют результаты усвоения учебного материала; принимают и сохраняют учебную задачу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Взаимодействуют в ходе групповой работы, ведут диалог, участвуют в дискуссии, принимают другое мнения и позицию, допускают существование различных точек зрения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показывать на карте древние государства Америки. Рассказывать о культуре, верованиях народов Центральной и Южной Америки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A6151" w:rsidRPr="00D4254C" w:rsidTr="009A6151">
        <w:trPr>
          <w:trHeight w:val="29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26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Европа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XIV-XV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вв.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Эпоха Возрождения, Ренессанс, гуманизм, гуманисты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§27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Принимают и сохраняют учебную задачу; самостоятельно выделяют и формулируют цель; составляют план действий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Применяют правила делового сотрудничества; сравнивают различные точки зрения; выражают положительное отношение к процессу познания.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Участвуют в коллективном обсуждении проблем; обмениваются мнениями, понимают позицию партнера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Обучающиеся учатся представлять памятники культуры эпохи раннего Возрождения. Высказывать суждения о значении идей гуманизма и Возрождения для развития Европейского общества. Объяснять причины ослабления и падения Византии</w:t>
            </w:r>
          </w:p>
        </w:tc>
      </w:tr>
      <w:tr w:rsidR="009A6151" w:rsidRPr="00D4254C" w:rsidTr="009A6151">
        <w:trPr>
          <w:trHeight w:val="10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27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Итоговое повторение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Средние века в истории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Прогнозируют результаты усвоения учебного материала; принимают и сохраняют учебную задачу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>заимодействуют в ходе групповой работы, ведут диалог,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систематизируют знания об исторической эпохе, излагают и обосновывают суждения о значении наследия Средних веков для современного мира</w:t>
            </w:r>
          </w:p>
        </w:tc>
      </w:tr>
      <w:tr w:rsidR="009A6151" w:rsidRPr="00D4254C" w:rsidTr="0025613F">
        <w:trPr>
          <w:trHeight w:val="1507"/>
        </w:trPr>
        <w:tc>
          <w:tcPr>
            <w:tcW w:w="539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28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Итоговая контрольная работа за курс «Средние века»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Контрольная работа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5F169C" w:rsidRPr="004A6514" w:rsidRDefault="004A6514" w:rsidP="004A6514">
      <w:pPr>
        <w:pStyle w:val="a3"/>
        <w:spacing w:after="0" w:afterAutospacing="0"/>
        <w:rPr>
          <w:color w:val="000000"/>
          <w:sz w:val="28"/>
          <w:szCs w:val="28"/>
        </w:rPr>
      </w:pPr>
      <w:r w:rsidRPr="004A6514">
        <w:rPr>
          <w:b/>
          <w:color w:val="000000"/>
          <w:sz w:val="28"/>
          <w:szCs w:val="28"/>
        </w:rPr>
        <w:lastRenderedPageBreak/>
        <w:t>Список рекомендуемой литературы</w:t>
      </w:r>
      <w:r w:rsidRPr="004A6514">
        <w:rPr>
          <w:color w:val="000000"/>
          <w:sz w:val="28"/>
          <w:szCs w:val="28"/>
        </w:rPr>
        <w:br/>
      </w:r>
      <w:r w:rsidRPr="004A6514">
        <w:rPr>
          <w:b/>
          <w:bCs/>
          <w:color w:val="000000"/>
          <w:sz w:val="28"/>
          <w:szCs w:val="28"/>
        </w:rPr>
        <w:t>Основной</w:t>
      </w:r>
      <w:r w:rsidRPr="004A6514">
        <w:rPr>
          <w:color w:val="000000"/>
          <w:sz w:val="28"/>
          <w:szCs w:val="28"/>
        </w:rPr>
        <w:br/>
        <w:t xml:space="preserve">1. </w:t>
      </w:r>
      <w:proofErr w:type="spellStart"/>
      <w:r w:rsidRPr="004A6514">
        <w:rPr>
          <w:i/>
          <w:iCs/>
          <w:color w:val="000000"/>
          <w:sz w:val="28"/>
          <w:szCs w:val="28"/>
        </w:rPr>
        <w:t>Асмолов</w:t>
      </w:r>
      <w:proofErr w:type="spellEnd"/>
      <w:r w:rsidRPr="004A6514">
        <w:rPr>
          <w:i/>
          <w:iCs/>
          <w:color w:val="000000"/>
          <w:sz w:val="28"/>
          <w:szCs w:val="28"/>
        </w:rPr>
        <w:t xml:space="preserve"> А.Г. </w:t>
      </w:r>
      <w:r w:rsidRPr="004A6514">
        <w:rPr>
          <w:color w:val="000000"/>
          <w:sz w:val="28"/>
          <w:szCs w:val="28"/>
        </w:rPr>
        <w:t>Системно-деятельностный подход</w:t>
      </w:r>
      <w:r w:rsidRPr="004A6514">
        <w:rPr>
          <w:color w:val="000000"/>
          <w:sz w:val="28"/>
          <w:szCs w:val="28"/>
        </w:rPr>
        <w:br/>
        <w:t>к разработке стандартов нового поколения. М.: Педагогика, 2009.</w:t>
      </w:r>
      <w:r w:rsidRPr="004A6514">
        <w:rPr>
          <w:color w:val="000000"/>
          <w:sz w:val="28"/>
          <w:szCs w:val="28"/>
        </w:rPr>
        <w:br/>
        <w:t xml:space="preserve">2. </w:t>
      </w:r>
      <w:r w:rsidRPr="004A6514">
        <w:rPr>
          <w:i/>
          <w:iCs/>
          <w:color w:val="000000"/>
          <w:sz w:val="28"/>
          <w:szCs w:val="28"/>
        </w:rPr>
        <w:t xml:space="preserve">Бойцов М.А., Шукуров Р.М. </w:t>
      </w:r>
      <w:r w:rsidRPr="004A6514">
        <w:rPr>
          <w:color w:val="000000"/>
          <w:sz w:val="28"/>
          <w:szCs w:val="28"/>
        </w:rPr>
        <w:t>Всеобщая история.</w:t>
      </w:r>
      <w:r w:rsidRPr="004A6514">
        <w:rPr>
          <w:color w:val="000000"/>
          <w:sz w:val="28"/>
          <w:szCs w:val="28"/>
        </w:rPr>
        <w:br/>
        <w:t>История Средних веков: учебник для общеобразовательных учреждений. М.: Русское слово, 2013.</w:t>
      </w:r>
      <w:r w:rsidRPr="004A6514">
        <w:rPr>
          <w:color w:val="000000"/>
          <w:sz w:val="28"/>
          <w:szCs w:val="28"/>
        </w:rPr>
        <w:br/>
        <w:t>3. Контрольно-измерительные материалы. Всеобщая история. История Средних веков. 6 класс</w:t>
      </w:r>
      <w:proofErr w:type="gramStart"/>
      <w:r w:rsidRPr="004A6514">
        <w:rPr>
          <w:color w:val="000000"/>
          <w:sz w:val="28"/>
          <w:szCs w:val="28"/>
        </w:rPr>
        <w:t xml:space="preserve"> /</w:t>
      </w:r>
      <w:r w:rsidRPr="004A6514">
        <w:rPr>
          <w:color w:val="000000"/>
          <w:sz w:val="28"/>
          <w:szCs w:val="28"/>
        </w:rPr>
        <w:br/>
        <w:t>С</w:t>
      </w:r>
      <w:proofErr w:type="gramEnd"/>
      <w:r w:rsidRPr="004A6514">
        <w:rPr>
          <w:color w:val="000000"/>
          <w:sz w:val="28"/>
          <w:szCs w:val="28"/>
        </w:rPr>
        <w:t>ост. К.В. Волкова. М.: ВАКО, 2015.</w:t>
      </w:r>
      <w:r w:rsidRPr="004A6514">
        <w:rPr>
          <w:color w:val="000000"/>
          <w:sz w:val="28"/>
          <w:szCs w:val="28"/>
        </w:rPr>
        <w:br/>
        <w:t>4. Концепция Федеральных государственных образовательных стандартов общего образования</w:t>
      </w:r>
      <w:proofErr w:type="gramStart"/>
      <w:r w:rsidRPr="004A6514">
        <w:rPr>
          <w:color w:val="000000"/>
          <w:sz w:val="28"/>
          <w:szCs w:val="28"/>
        </w:rPr>
        <w:t xml:space="preserve"> / П</w:t>
      </w:r>
      <w:proofErr w:type="gramEnd"/>
      <w:r w:rsidRPr="004A6514">
        <w:rPr>
          <w:color w:val="000000"/>
          <w:sz w:val="28"/>
          <w:szCs w:val="28"/>
        </w:rPr>
        <w:t>од</w:t>
      </w:r>
      <w:r w:rsidRPr="004A6514">
        <w:rPr>
          <w:color w:val="000000"/>
          <w:sz w:val="28"/>
          <w:szCs w:val="28"/>
        </w:rPr>
        <w:br/>
        <w:t xml:space="preserve">ред. А.М. </w:t>
      </w:r>
      <w:proofErr w:type="spellStart"/>
      <w:r w:rsidRPr="004A6514">
        <w:rPr>
          <w:color w:val="000000"/>
          <w:sz w:val="28"/>
          <w:szCs w:val="28"/>
        </w:rPr>
        <w:t>Кондакова</w:t>
      </w:r>
      <w:proofErr w:type="spellEnd"/>
      <w:r w:rsidRPr="004A6514">
        <w:rPr>
          <w:color w:val="000000"/>
          <w:sz w:val="28"/>
          <w:szCs w:val="28"/>
        </w:rPr>
        <w:t>, А.А. Кузнецова. М.: Просвещение, 2008.</w:t>
      </w:r>
      <w:r w:rsidRPr="004A6514">
        <w:rPr>
          <w:color w:val="000000"/>
          <w:sz w:val="28"/>
          <w:szCs w:val="28"/>
        </w:rPr>
        <w:br/>
        <w:t>5. Национальная образовательная инициатива</w:t>
      </w:r>
      <w:r w:rsidRPr="004A6514">
        <w:rPr>
          <w:color w:val="000000"/>
          <w:sz w:val="28"/>
          <w:szCs w:val="28"/>
        </w:rPr>
        <w:br/>
        <w:t>«Наша новая школа»: [Электронный документ]. Режим</w:t>
      </w:r>
      <w:r w:rsidRPr="004A6514">
        <w:rPr>
          <w:color w:val="000000"/>
          <w:sz w:val="28"/>
          <w:szCs w:val="28"/>
        </w:rPr>
        <w:br/>
        <w:t>доступа: http://mon.gov.ru/dok/akt/6591</w:t>
      </w:r>
      <w:r w:rsidRPr="004A6514">
        <w:rPr>
          <w:color w:val="000000"/>
          <w:sz w:val="28"/>
          <w:szCs w:val="28"/>
        </w:rPr>
        <w:br/>
        <w:t>6. Постановление Главного государственного санитарного врача РФ от 29.12.2010 № 189 «</w:t>
      </w:r>
      <w:proofErr w:type="spellStart"/>
      <w:r w:rsidRPr="004A6514">
        <w:rPr>
          <w:color w:val="000000"/>
          <w:sz w:val="28"/>
          <w:szCs w:val="28"/>
        </w:rPr>
        <w:t>Санитарноэпидемиологические</w:t>
      </w:r>
      <w:proofErr w:type="spellEnd"/>
      <w:r w:rsidRPr="004A6514">
        <w:rPr>
          <w:color w:val="000000"/>
          <w:sz w:val="28"/>
          <w:szCs w:val="28"/>
        </w:rPr>
        <w:t xml:space="preserve"> требования к условиям и организации обучения в общеобразовательных учреждениях»</w:t>
      </w:r>
      <w:r w:rsidRPr="004A6514">
        <w:rPr>
          <w:color w:val="000000"/>
          <w:sz w:val="28"/>
          <w:szCs w:val="28"/>
        </w:rPr>
        <w:br/>
        <w:t>(СанПиН 2.4.2.2621–10).</w:t>
      </w:r>
      <w:r w:rsidRPr="004A6514">
        <w:rPr>
          <w:color w:val="000000"/>
          <w:sz w:val="28"/>
          <w:szCs w:val="28"/>
        </w:rPr>
        <w:br/>
        <w:t>7. Приказ Министерства образования и науки РФ</w:t>
      </w:r>
      <w:r w:rsidRPr="004A6514">
        <w:rPr>
          <w:color w:val="000000"/>
          <w:sz w:val="28"/>
          <w:szCs w:val="28"/>
        </w:rPr>
        <w:br/>
        <w:t>от 24.11.2011 № МД 1552/03 «Рекомендации по оснащению общеобразовательных учреждений учебным</w:t>
      </w:r>
      <w:r w:rsidRPr="004A6514">
        <w:rPr>
          <w:color w:val="000000"/>
          <w:sz w:val="28"/>
          <w:szCs w:val="28"/>
        </w:rPr>
        <w:br/>
        <w:t>и учебно-лабораторным оборудованием, необходимым</w:t>
      </w:r>
      <w:r w:rsidRPr="004A6514">
        <w:rPr>
          <w:color w:val="000000"/>
          <w:sz w:val="28"/>
          <w:szCs w:val="28"/>
        </w:rPr>
        <w:br/>
        <w:t>для реализации ФГОС основного общего образования,</w:t>
      </w:r>
      <w:r w:rsidRPr="004A6514">
        <w:rPr>
          <w:color w:val="000000"/>
          <w:sz w:val="28"/>
          <w:szCs w:val="28"/>
        </w:rPr>
        <w:br/>
        <w:t>организации проектной деятельности, моделирования</w:t>
      </w:r>
      <w:r w:rsidRPr="004A6514">
        <w:rPr>
          <w:color w:val="000000"/>
          <w:sz w:val="28"/>
          <w:szCs w:val="28"/>
        </w:rPr>
        <w:br/>
        <w:t>и технического творчества обучающихся».</w:t>
      </w:r>
      <w:r w:rsidRPr="004A6514">
        <w:rPr>
          <w:color w:val="000000"/>
          <w:sz w:val="28"/>
          <w:szCs w:val="28"/>
        </w:rPr>
        <w:br/>
        <w:t>8. Примерная основная образовательная программа образовательного учреждения. Основная школа.</w:t>
      </w:r>
      <w:r w:rsidRPr="004A6514">
        <w:rPr>
          <w:color w:val="000000"/>
          <w:sz w:val="28"/>
          <w:szCs w:val="28"/>
        </w:rPr>
        <w:br/>
        <w:t>М.: Просвещение, 2011.</w:t>
      </w:r>
      <w:r w:rsidRPr="004A6514">
        <w:rPr>
          <w:color w:val="000000"/>
          <w:sz w:val="28"/>
          <w:szCs w:val="28"/>
        </w:rPr>
        <w:br/>
        <w:t>9. Примерные программы внеурочной деятельности</w:t>
      </w:r>
      <w:proofErr w:type="gramStart"/>
      <w:r w:rsidRPr="004A6514">
        <w:rPr>
          <w:color w:val="000000"/>
          <w:sz w:val="28"/>
          <w:szCs w:val="28"/>
        </w:rPr>
        <w:t xml:space="preserve"> / П</w:t>
      </w:r>
      <w:proofErr w:type="gramEnd"/>
      <w:r w:rsidRPr="004A6514">
        <w:rPr>
          <w:color w:val="000000"/>
          <w:sz w:val="28"/>
          <w:szCs w:val="28"/>
        </w:rPr>
        <w:t>од ред. В.А. Горского. М.: Просвещение, 2010.</w:t>
      </w:r>
      <w:r w:rsidRPr="004A6514">
        <w:rPr>
          <w:color w:val="000000"/>
          <w:sz w:val="28"/>
          <w:szCs w:val="28"/>
        </w:rPr>
        <w:br/>
        <w:t>10. Приоритетный национальный проект «Образование»: [Электронный документ]. Режим доступа:</w:t>
      </w:r>
      <w:r w:rsidRPr="004A6514">
        <w:rPr>
          <w:color w:val="000000"/>
          <w:sz w:val="28"/>
          <w:szCs w:val="28"/>
        </w:rPr>
        <w:br/>
      </w:r>
      <w:r w:rsidRPr="004A6514">
        <w:rPr>
          <w:color w:val="000000"/>
          <w:sz w:val="28"/>
          <w:szCs w:val="28"/>
        </w:rPr>
        <w:lastRenderedPageBreak/>
        <w:t>http://mon.gov.ru/pro/pnpo</w:t>
      </w:r>
      <w:r w:rsidRPr="004A6514">
        <w:rPr>
          <w:color w:val="000000"/>
          <w:sz w:val="28"/>
          <w:szCs w:val="28"/>
        </w:rPr>
        <w:br/>
        <w:t>11. Система гигиенических требований к условиям реализации основной образовательной программы</w:t>
      </w:r>
      <w:r w:rsidRPr="004A6514">
        <w:rPr>
          <w:color w:val="000000"/>
          <w:sz w:val="28"/>
          <w:szCs w:val="28"/>
        </w:rPr>
        <w:br/>
        <w:t>основного общего образования: [Электронный документ]. Режим доступа: http://standart.edu.ru</w:t>
      </w:r>
      <w:r w:rsidRPr="004A6514">
        <w:rPr>
          <w:color w:val="000000"/>
          <w:sz w:val="28"/>
          <w:szCs w:val="28"/>
        </w:rPr>
        <w:br/>
        <w:t xml:space="preserve">12. </w:t>
      </w:r>
      <w:r w:rsidRPr="004A6514">
        <w:rPr>
          <w:i/>
          <w:iCs/>
          <w:color w:val="000000"/>
          <w:sz w:val="28"/>
          <w:szCs w:val="28"/>
        </w:rPr>
        <w:t xml:space="preserve">Сорокина Е.Н. </w:t>
      </w:r>
      <w:r w:rsidRPr="004A6514">
        <w:rPr>
          <w:color w:val="000000"/>
          <w:sz w:val="28"/>
          <w:szCs w:val="28"/>
        </w:rPr>
        <w:t>Поурочные разработки по всеобщей истории. История Средних веков. 6 класс.</w:t>
      </w:r>
      <w:r w:rsidRPr="004A6514">
        <w:rPr>
          <w:color w:val="000000"/>
          <w:sz w:val="28"/>
          <w:szCs w:val="28"/>
        </w:rPr>
        <w:br/>
        <w:t>М.: ВАКО, 2015.</w:t>
      </w:r>
      <w:r w:rsidRPr="004A6514">
        <w:rPr>
          <w:color w:val="000000"/>
          <w:sz w:val="28"/>
          <w:szCs w:val="28"/>
        </w:rPr>
        <w:br/>
        <w:t>13. Федеральная целевая программа развития образования на 2011–2015 гг.: [Электронный документ].</w:t>
      </w:r>
      <w:r w:rsidRPr="004A6514">
        <w:rPr>
          <w:color w:val="000000"/>
          <w:sz w:val="28"/>
          <w:szCs w:val="28"/>
        </w:rPr>
        <w:br/>
        <w:t>Режим доступа: http://mon.gov.ru/press/news/8286</w:t>
      </w:r>
      <w:r w:rsidRPr="004A6514">
        <w:rPr>
          <w:color w:val="000000"/>
          <w:sz w:val="28"/>
          <w:szCs w:val="28"/>
        </w:rPr>
        <w:br/>
        <w:t>14. Федеральный государственный образовательный стандарт основного общего образования. М.: Просвещение, 2010.</w:t>
      </w:r>
      <w:r w:rsidRPr="004A6514">
        <w:rPr>
          <w:color w:val="000000"/>
          <w:sz w:val="28"/>
          <w:szCs w:val="28"/>
        </w:rPr>
        <w:br/>
        <w:t>15. Федеральный закон от 29.12.2012 № 273-ФЗ</w:t>
      </w:r>
      <w:r w:rsidRPr="004A6514">
        <w:rPr>
          <w:color w:val="000000"/>
          <w:sz w:val="28"/>
          <w:szCs w:val="28"/>
        </w:rPr>
        <w:br/>
        <w:t>«Об образовании в Российской Федерации».</w:t>
      </w:r>
      <w:r w:rsidRPr="004A6514">
        <w:rPr>
          <w:color w:val="000000"/>
          <w:sz w:val="28"/>
          <w:szCs w:val="28"/>
        </w:rPr>
        <w:br/>
        <w:t>16. Формирование универсальных учебных действий в основной школе: от действия к мысли. Система</w:t>
      </w:r>
      <w:r w:rsidRPr="004A6514">
        <w:rPr>
          <w:color w:val="000000"/>
          <w:sz w:val="28"/>
          <w:szCs w:val="28"/>
        </w:rPr>
        <w:br/>
        <w:t>заданий: Пособие для учителя</w:t>
      </w:r>
      <w:proofErr w:type="gramStart"/>
      <w:r w:rsidRPr="004A6514">
        <w:rPr>
          <w:color w:val="000000"/>
          <w:sz w:val="28"/>
          <w:szCs w:val="28"/>
        </w:rPr>
        <w:t xml:space="preserve"> / П</w:t>
      </w:r>
      <w:proofErr w:type="gramEnd"/>
      <w:r w:rsidRPr="004A6514">
        <w:rPr>
          <w:color w:val="000000"/>
          <w:sz w:val="28"/>
          <w:szCs w:val="28"/>
        </w:rPr>
        <w:t xml:space="preserve">од ред. А.Г. </w:t>
      </w:r>
      <w:proofErr w:type="spellStart"/>
      <w:r w:rsidRPr="004A6514">
        <w:rPr>
          <w:color w:val="000000"/>
          <w:sz w:val="28"/>
          <w:szCs w:val="28"/>
        </w:rPr>
        <w:t>Асмолова</w:t>
      </w:r>
      <w:proofErr w:type="spellEnd"/>
      <w:r w:rsidRPr="004A6514">
        <w:rPr>
          <w:color w:val="000000"/>
          <w:sz w:val="28"/>
          <w:szCs w:val="28"/>
        </w:rPr>
        <w:t>.</w:t>
      </w:r>
      <w:r w:rsidRPr="004A6514">
        <w:rPr>
          <w:color w:val="000000"/>
          <w:sz w:val="28"/>
          <w:szCs w:val="28"/>
        </w:rPr>
        <w:br/>
        <w:t>М.: Просвещение, 2010.</w:t>
      </w:r>
      <w:r w:rsidRPr="004A6514">
        <w:rPr>
          <w:color w:val="000000"/>
          <w:sz w:val="28"/>
          <w:szCs w:val="28"/>
        </w:rPr>
        <w:br/>
        <w:t>17. Фундаментальное ядро содержания общего образования</w:t>
      </w:r>
      <w:proofErr w:type="gramStart"/>
      <w:r w:rsidRPr="004A6514">
        <w:rPr>
          <w:color w:val="000000"/>
          <w:sz w:val="28"/>
          <w:szCs w:val="28"/>
        </w:rPr>
        <w:t xml:space="preserve"> / П</w:t>
      </w:r>
      <w:proofErr w:type="gramEnd"/>
      <w:r w:rsidRPr="004A6514">
        <w:rPr>
          <w:color w:val="000000"/>
          <w:sz w:val="28"/>
          <w:szCs w:val="28"/>
        </w:rPr>
        <w:t xml:space="preserve">од ред. В.В. Козлова, А.М. </w:t>
      </w:r>
      <w:proofErr w:type="spellStart"/>
      <w:r w:rsidRPr="004A6514">
        <w:rPr>
          <w:color w:val="000000"/>
          <w:sz w:val="28"/>
          <w:szCs w:val="28"/>
        </w:rPr>
        <w:t>Кондакова</w:t>
      </w:r>
      <w:proofErr w:type="spellEnd"/>
      <w:r w:rsidRPr="004A6514">
        <w:rPr>
          <w:color w:val="000000"/>
          <w:sz w:val="28"/>
          <w:szCs w:val="28"/>
        </w:rPr>
        <w:t>.</w:t>
      </w:r>
      <w:r w:rsidRPr="004A6514">
        <w:rPr>
          <w:color w:val="000000"/>
          <w:sz w:val="28"/>
          <w:szCs w:val="28"/>
        </w:rPr>
        <w:br/>
        <w:t>М.: Просвещение, 2011.</w:t>
      </w:r>
      <w:r w:rsidRPr="004A6514">
        <w:rPr>
          <w:color w:val="000000"/>
          <w:sz w:val="28"/>
          <w:szCs w:val="28"/>
        </w:rPr>
        <w:br/>
      </w:r>
      <w:r w:rsidRPr="004A6514">
        <w:rPr>
          <w:b/>
          <w:bCs/>
          <w:color w:val="000000"/>
          <w:sz w:val="28"/>
          <w:szCs w:val="28"/>
        </w:rPr>
        <w:t>Дополнительный</w:t>
      </w:r>
      <w:r w:rsidRPr="004A6514">
        <w:rPr>
          <w:color w:val="000000"/>
          <w:sz w:val="28"/>
          <w:szCs w:val="28"/>
        </w:rPr>
        <w:br/>
        <w:t xml:space="preserve">1. </w:t>
      </w:r>
      <w:proofErr w:type="spellStart"/>
      <w:r w:rsidRPr="004A6514">
        <w:rPr>
          <w:i/>
          <w:iCs/>
          <w:color w:val="000000"/>
          <w:sz w:val="28"/>
          <w:szCs w:val="28"/>
        </w:rPr>
        <w:t>Асмолов</w:t>
      </w:r>
      <w:proofErr w:type="spellEnd"/>
      <w:r w:rsidRPr="004A6514">
        <w:rPr>
          <w:i/>
          <w:iCs/>
          <w:color w:val="000000"/>
          <w:sz w:val="28"/>
          <w:szCs w:val="28"/>
        </w:rPr>
        <w:t xml:space="preserve"> А.Г. </w:t>
      </w:r>
      <w:r w:rsidRPr="004A6514">
        <w:rPr>
          <w:color w:val="000000"/>
          <w:sz w:val="28"/>
          <w:szCs w:val="28"/>
        </w:rPr>
        <w:t>Как будем жить дальше? Социальные эффекты образовательной политики // Лидеры</w:t>
      </w:r>
      <w:r w:rsidRPr="004A6514">
        <w:rPr>
          <w:color w:val="000000"/>
          <w:sz w:val="28"/>
          <w:szCs w:val="28"/>
        </w:rPr>
        <w:br/>
        <w:t>образования. 2007. № 7.</w:t>
      </w:r>
      <w:r w:rsidRPr="004A6514">
        <w:rPr>
          <w:color w:val="000000"/>
          <w:sz w:val="28"/>
          <w:szCs w:val="28"/>
        </w:rPr>
        <w:br/>
        <w:t xml:space="preserve">2. </w:t>
      </w:r>
      <w:proofErr w:type="spellStart"/>
      <w:r w:rsidRPr="004A6514">
        <w:rPr>
          <w:i/>
          <w:iCs/>
          <w:color w:val="000000"/>
          <w:sz w:val="28"/>
          <w:szCs w:val="28"/>
        </w:rPr>
        <w:t>Асмолов</w:t>
      </w:r>
      <w:proofErr w:type="spellEnd"/>
      <w:r w:rsidRPr="004A6514">
        <w:rPr>
          <w:i/>
          <w:iCs/>
          <w:color w:val="000000"/>
          <w:sz w:val="28"/>
          <w:szCs w:val="28"/>
        </w:rPr>
        <w:t xml:space="preserve"> А.Г. </w:t>
      </w:r>
      <w:r w:rsidRPr="004A6514">
        <w:rPr>
          <w:color w:val="000000"/>
          <w:sz w:val="28"/>
          <w:szCs w:val="28"/>
        </w:rPr>
        <w:t>Стратегия социокультурной модернизации образования: на пути преодоления кризиса</w:t>
      </w:r>
      <w:r w:rsidRPr="004A6514">
        <w:rPr>
          <w:color w:val="000000"/>
          <w:sz w:val="28"/>
          <w:szCs w:val="28"/>
        </w:rPr>
        <w:br/>
        <w:t>идентичности и построения гражданского общества //</w:t>
      </w:r>
      <w:r w:rsidRPr="004A6514">
        <w:rPr>
          <w:color w:val="000000"/>
          <w:sz w:val="28"/>
          <w:szCs w:val="28"/>
        </w:rPr>
        <w:br/>
        <w:t>Вопросы образования. 2008. № 1.</w:t>
      </w:r>
      <w:r w:rsidRPr="004A6514">
        <w:rPr>
          <w:color w:val="000000"/>
          <w:sz w:val="28"/>
          <w:szCs w:val="28"/>
        </w:rPr>
        <w:br/>
        <w:t xml:space="preserve">3. </w:t>
      </w:r>
      <w:proofErr w:type="spellStart"/>
      <w:r w:rsidRPr="004A6514">
        <w:rPr>
          <w:i/>
          <w:iCs/>
          <w:color w:val="000000"/>
          <w:sz w:val="28"/>
          <w:szCs w:val="28"/>
        </w:rPr>
        <w:t>Асмолов</w:t>
      </w:r>
      <w:proofErr w:type="spellEnd"/>
      <w:r w:rsidRPr="004A6514">
        <w:rPr>
          <w:i/>
          <w:iCs/>
          <w:color w:val="000000"/>
          <w:sz w:val="28"/>
          <w:szCs w:val="28"/>
        </w:rPr>
        <w:t xml:space="preserve"> А.Г., Семенов А.Л., Уваров А.Ю. </w:t>
      </w:r>
      <w:r w:rsidRPr="004A6514">
        <w:rPr>
          <w:color w:val="000000"/>
          <w:sz w:val="28"/>
          <w:szCs w:val="28"/>
        </w:rPr>
        <w:t>Российская школа и новые информационные технологии:</w:t>
      </w:r>
      <w:r w:rsidRPr="004A6514">
        <w:rPr>
          <w:color w:val="000000"/>
          <w:sz w:val="28"/>
          <w:szCs w:val="28"/>
        </w:rPr>
        <w:br/>
        <w:t xml:space="preserve">взгляд в следующее десятилетие. М.: </w:t>
      </w:r>
      <w:proofErr w:type="spellStart"/>
      <w:r w:rsidRPr="004A6514">
        <w:rPr>
          <w:color w:val="000000"/>
          <w:sz w:val="28"/>
          <w:szCs w:val="28"/>
        </w:rPr>
        <w:t>НексПринт</w:t>
      </w:r>
      <w:proofErr w:type="spellEnd"/>
      <w:r w:rsidRPr="004A6514">
        <w:rPr>
          <w:color w:val="000000"/>
          <w:sz w:val="28"/>
          <w:szCs w:val="28"/>
        </w:rPr>
        <w:t>, 2010.</w:t>
      </w:r>
      <w:r w:rsidRPr="004A6514">
        <w:rPr>
          <w:color w:val="000000"/>
          <w:sz w:val="28"/>
          <w:szCs w:val="28"/>
        </w:rPr>
        <w:br/>
        <w:t>4. Дистанционные образовательные технологии:</w:t>
      </w:r>
      <w:r w:rsidRPr="004A6514">
        <w:rPr>
          <w:color w:val="000000"/>
          <w:sz w:val="28"/>
          <w:szCs w:val="28"/>
        </w:rPr>
        <w:br/>
        <w:t>проектирование и реализация учебных курсов / Под</w:t>
      </w:r>
      <w:r w:rsidRPr="004A6514">
        <w:rPr>
          <w:color w:val="000000"/>
          <w:sz w:val="28"/>
          <w:szCs w:val="28"/>
        </w:rPr>
        <w:br/>
        <w:t>общ</w:t>
      </w:r>
      <w:proofErr w:type="gramStart"/>
      <w:r w:rsidRPr="004A6514">
        <w:rPr>
          <w:color w:val="000000"/>
          <w:sz w:val="28"/>
          <w:szCs w:val="28"/>
        </w:rPr>
        <w:t>.</w:t>
      </w:r>
      <w:proofErr w:type="gramEnd"/>
      <w:r w:rsidRPr="004A6514">
        <w:rPr>
          <w:color w:val="000000"/>
          <w:sz w:val="28"/>
          <w:szCs w:val="28"/>
        </w:rPr>
        <w:t xml:space="preserve"> </w:t>
      </w:r>
      <w:proofErr w:type="gramStart"/>
      <w:r w:rsidRPr="004A6514">
        <w:rPr>
          <w:color w:val="000000"/>
          <w:sz w:val="28"/>
          <w:szCs w:val="28"/>
        </w:rPr>
        <w:t>р</w:t>
      </w:r>
      <w:proofErr w:type="gramEnd"/>
      <w:r w:rsidRPr="004A6514">
        <w:rPr>
          <w:color w:val="000000"/>
          <w:sz w:val="28"/>
          <w:szCs w:val="28"/>
        </w:rPr>
        <w:t>ед. М.Б. Лебедевой. СПб</w:t>
      </w:r>
      <w:proofErr w:type="gramStart"/>
      <w:r w:rsidRPr="004A6514">
        <w:rPr>
          <w:color w:val="000000"/>
          <w:sz w:val="28"/>
          <w:szCs w:val="28"/>
        </w:rPr>
        <w:t xml:space="preserve">.: </w:t>
      </w:r>
      <w:proofErr w:type="gramEnd"/>
      <w:r w:rsidRPr="004A6514">
        <w:rPr>
          <w:color w:val="000000"/>
          <w:sz w:val="28"/>
          <w:szCs w:val="28"/>
        </w:rPr>
        <w:t>БХВ-Петербург, 2010.</w:t>
      </w:r>
      <w:r w:rsidRPr="004A6514">
        <w:rPr>
          <w:color w:val="000000"/>
          <w:sz w:val="28"/>
          <w:szCs w:val="28"/>
        </w:rPr>
        <w:br/>
        <w:t xml:space="preserve">5. </w:t>
      </w:r>
      <w:proofErr w:type="spellStart"/>
      <w:r w:rsidRPr="004A6514">
        <w:rPr>
          <w:i/>
          <w:iCs/>
          <w:color w:val="000000"/>
          <w:sz w:val="28"/>
          <w:szCs w:val="28"/>
        </w:rPr>
        <w:t>Жильцова</w:t>
      </w:r>
      <w:proofErr w:type="spellEnd"/>
      <w:r w:rsidRPr="004A6514">
        <w:rPr>
          <w:i/>
          <w:iCs/>
          <w:color w:val="000000"/>
          <w:sz w:val="28"/>
          <w:szCs w:val="28"/>
        </w:rPr>
        <w:t xml:space="preserve"> О.А. </w:t>
      </w:r>
      <w:r w:rsidRPr="004A6514">
        <w:rPr>
          <w:color w:val="000000"/>
          <w:sz w:val="28"/>
          <w:szCs w:val="28"/>
        </w:rPr>
        <w:t>Организация исследовательской</w:t>
      </w:r>
      <w:r w:rsidRPr="004A6514">
        <w:rPr>
          <w:color w:val="000000"/>
          <w:sz w:val="28"/>
          <w:szCs w:val="28"/>
        </w:rPr>
        <w:br/>
        <w:t>и проектной деятельности школьников: дистанционная</w:t>
      </w:r>
      <w:r w:rsidRPr="004A6514">
        <w:rPr>
          <w:color w:val="000000"/>
          <w:sz w:val="28"/>
          <w:szCs w:val="28"/>
        </w:rPr>
        <w:br/>
        <w:t>поддержка педагогических инноваций при подготовке</w:t>
      </w:r>
    </w:p>
    <w:p w:rsidR="0030482B" w:rsidRPr="004A6514" w:rsidRDefault="0030482B" w:rsidP="004A6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9BF" w:rsidRDefault="00C679BF" w:rsidP="00C6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курса </w:t>
      </w:r>
    </w:p>
    <w:p w:rsidR="00C679BF" w:rsidRDefault="00C679BF" w:rsidP="00C6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9BF" w:rsidRPr="007058E4" w:rsidRDefault="00C679BF" w:rsidP="00C6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8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"История России" (в рамках учебного предмета «История»)</w:t>
      </w:r>
    </w:p>
    <w:p w:rsidR="00C679BF" w:rsidRPr="007058E4" w:rsidRDefault="00C679BF" w:rsidP="00C67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9BF" w:rsidRDefault="00C679BF" w:rsidP="00C679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класс </w:t>
      </w:r>
    </w:p>
    <w:p w:rsidR="00C679BF" w:rsidRPr="007058E4" w:rsidRDefault="00C679BF" w:rsidP="00C679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России от древней Руси к российскому государству</w:t>
      </w:r>
    </w:p>
    <w:p w:rsidR="00C679BF" w:rsidRPr="00E06938" w:rsidRDefault="00C679BF" w:rsidP="00C67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Народы и государства на территории нашей страны в древности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553B3A">
        <w:rPr>
          <w:rFonts w:ascii="Times New Roman" w:eastAsia="Times New Roman" w:hAnsi="Times New Roman" w:cs="Times New Roman"/>
          <w:sz w:val="28"/>
          <w:szCs w:val="28"/>
        </w:rPr>
        <w:t>производящему</w:t>
      </w:r>
      <w:proofErr w:type="gram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553B3A">
        <w:rPr>
          <w:rFonts w:ascii="Times New Roman" w:eastAsia="Times New Roman" w:hAnsi="Times New Roman" w:cs="Times New Roman"/>
          <w:sz w:val="28"/>
          <w:szCs w:val="28"/>
        </w:rPr>
        <w:t>веке</w:t>
      </w:r>
      <w:proofErr w:type="gramEnd"/>
      <w:r w:rsidRPr="00553B3A">
        <w:rPr>
          <w:rFonts w:ascii="Times New Roman" w:eastAsia="Times New Roman" w:hAnsi="Times New Roman" w:cs="Times New Roman"/>
          <w:sz w:val="28"/>
          <w:szCs w:val="28"/>
        </w:rPr>
        <w:t>. Степь и ее роль в распространении культурных взаимовлияний.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Народы, проживавшие на этой территории до середины I тысячелетия до н. э. Античные города-государства Северного Причерноморья.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Боспорское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царство. Скифское царство. Дербент.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Восточная Европа в середине I тыс. н.э.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 и финно-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угры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Булгария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 государства Русь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553B3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варяг в греки. Волжский торговый путь.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Принятие христианства и его значение. Византийское наследие на Руси.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Русь в конце X– начале XII века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553B3A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Правда», церковные уставы.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Дешт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>-и-Кипчак), странами Центральной, Западной и Северной Европы.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lastRenderedPageBreak/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Русь в середине XII– начале XIII века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земли в середине XIII–XIV веке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</w:t>
      </w:r>
      <w:r w:rsidRPr="00553B3A">
        <w:rPr>
          <w:rFonts w:ascii="Times New Roman" w:eastAsia="Times New Roman" w:hAnsi="Times New Roman" w:cs="Times New Roman"/>
          <w:sz w:val="28"/>
          <w:szCs w:val="28"/>
        </w:rPr>
        <w:lastRenderedPageBreak/>
        <w:t>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Народы и государства степной зоны Восточной Европы и Сибири в XIII–XV веках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Касимовское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Каффа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Тана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Солдайя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и др.) и их роль в системе торговых и политических связей Руси с Западом и Востоком.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proofErr w:type="gramStart"/>
      <w:r w:rsidRPr="00553B3A">
        <w:rPr>
          <w:rFonts w:ascii="Times New Roman" w:eastAsia="Times New Roman" w:hAnsi="Times New Roman" w:cs="Times New Roman"/>
          <w:sz w:val="28"/>
          <w:szCs w:val="28"/>
        </w:rPr>
        <w:t>в представлениях о картине мира в Евразии в связи с завершением</w:t>
      </w:r>
      <w:proofErr w:type="gram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Епифаний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Премудрый. Архитектура. Изобразительное искусство. Феофан Грек. Андрей Рублев.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единого Русского государства в XV веке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«Москва – третий Рим». 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</w:t>
      </w:r>
      <w:r w:rsidRPr="00553B3A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C679BF" w:rsidRPr="00553B3A" w:rsidRDefault="00C679BF" w:rsidP="00C679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Внутрицерковная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борьба (иосифляне и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нестяжатели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>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C679BF" w:rsidRPr="00553B3A" w:rsidRDefault="00C679BF" w:rsidP="00C679B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компонент</w:t>
      </w:r>
    </w:p>
    <w:p w:rsidR="00C679BF" w:rsidRDefault="00C679BF" w:rsidP="00C67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Наш регион в древности и Средневековье.</w:t>
      </w:r>
    </w:p>
    <w:p w:rsidR="00C679BF" w:rsidRPr="00553B3A" w:rsidRDefault="00C679BF" w:rsidP="00C67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9BF" w:rsidRPr="000765F9" w:rsidRDefault="00C679BF" w:rsidP="00C679BF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события, даты, персоналии, термины</w:t>
      </w:r>
      <w:r w:rsidRPr="0007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C679BF" w:rsidRDefault="00C679BF" w:rsidP="00C679B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Понятия и термины: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Граффити. Базилика. Крестово-купольный храм.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Плинфа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Фреска. Мозаика. Летопись. Жития, житийная литература. Берестяные грамоты. Былины. </w:t>
      </w:r>
    </w:p>
    <w:p w:rsidR="00C679BF" w:rsidRPr="00315E8B" w:rsidRDefault="00C679BF" w:rsidP="00C679B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Орда. Курултай, баскак, ярлык. Крестоносцы. Централ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изация. Кормление. Царь. Герб.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Персоналии: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Рюрик. Аскольд и Дир.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Боголюбский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Всеволод Большое Гнездо. Игорь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Чингисхан. Батый (</w:t>
      </w:r>
      <w:proofErr w:type="gram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Бату-хан</w:t>
      </w:r>
      <w:proofErr w:type="gram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Александр Невский. Даниил Московский. Михаил Ярославич Тверской. Юрий Данилович. Иван Калита. Ягайло.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Витовт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Мамай.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Тохтамыш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Едигей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Тамерлан. Дмитрий Донской. Василий I. Василий Тёмный. Иван III.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 и Мефодий. Кий. Митрополит Иларион. Нестор. Даниил Заточник. Сергий Радонежский.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Премудрый,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Пахомий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Серб. Стефан Пермский.  </w:t>
      </w:r>
      <w:r w:rsidRPr="000765F9">
        <w:rPr>
          <w:rFonts w:ascii="Times New Roman" w:eastAsia="Times New Roman" w:hAnsi="Times New Roman" w:cs="Times New Roman"/>
          <w:sz w:val="28"/>
          <w:szCs w:val="28"/>
        </w:rPr>
        <w:t xml:space="preserve">Митрополиты Пётр, Алексий, Иона. Софья </w:t>
      </w:r>
      <w:proofErr w:type="spellStart"/>
      <w:r w:rsidRPr="000765F9">
        <w:rPr>
          <w:rFonts w:ascii="Times New Roman" w:eastAsia="Times New Roman" w:hAnsi="Times New Roman" w:cs="Times New Roman"/>
          <w:sz w:val="28"/>
          <w:szCs w:val="28"/>
        </w:rPr>
        <w:t>Витовтовна</w:t>
      </w:r>
      <w:proofErr w:type="spellEnd"/>
      <w:r w:rsidRPr="000765F9">
        <w:rPr>
          <w:rFonts w:ascii="Times New Roman" w:eastAsia="Times New Roman" w:hAnsi="Times New Roman" w:cs="Times New Roman"/>
          <w:sz w:val="28"/>
          <w:szCs w:val="28"/>
        </w:rPr>
        <w:t xml:space="preserve">. Дмитрий </w:t>
      </w:r>
      <w:proofErr w:type="spellStart"/>
      <w:r w:rsidRPr="000765F9">
        <w:rPr>
          <w:rFonts w:ascii="Times New Roman" w:eastAsia="Times New Roman" w:hAnsi="Times New Roman" w:cs="Times New Roman"/>
          <w:sz w:val="28"/>
          <w:szCs w:val="28"/>
        </w:rPr>
        <w:t>Шемяка</w:t>
      </w:r>
      <w:proofErr w:type="spellEnd"/>
      <w:r w:rsidRPr="000765F9">
        <w:rPr>
          <w:rFonts w:ascii="Times New Roman" w:eastAsia="Times New Roman" w:hAnsi="Times New Roman" w:cs="Times New Roman"/>
          <w:sz w:val="28"/>
          <w:szCs w:val="28"/>
        </w:rPr>
        <w:t xml:space="preserve">. Феофан Грек. Андрей Рублев. Марфа </w:t>
      </w:r>
      <w:proofErr w:type="spellStart"/>
      <w:r w:rsidRPr="000765F9">
        <w:rPr>
          <w:rFonts w:ascii="Times New Roman" w:eastAsia="Times New Roman" w:hAnsi="Times New Roman" w:cs="Times New Roman"/>
          <w:sz w:val="28"/>
          <w:szCs w:val="28"/>
        </w:rPr>
        <w:t>Борецкая</w:t>
      </w:r>
      <w:proofErr w:type="spellEnd"/>
      <w:r w:rsidRPr="000765F9">
        <w:rPr>
          <w:rFonts w:ascii="Times New Roman" w:eastAsia="Times New Roman" w:hAnsi="Times New Roman" w:cs="Times New Roman"/>
          <w:sz w:val="28"/>
          <w:szCs w:val="28"/>
        </w:rPr>
        <w:t xml:space="preserve">. София (Зоя) Палеолог. Афанасий Никитин. Аристотель </w:t>
      </w:r>
      <w:proofErr w:type="spellStart"/>
      <w:r w:rsidRPr="000765F9">
        <w:rPr>
          <w:rFonts w:ascii="Times New Roman" w:eastAsia="Times New Roman" w:hAnsi="Times New Roman" w:cs="Times New Roman"/>
          <w:sz w:val="28"/>
          <w:szCs w:val="28"/>
        </w:rPr>
        <w:t>Фиораванти</w:t>
      </w:r>
      <w:proofErr w:type="spellEnd"/>
      <w:r w:rsidRPr="00076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9BF" w:rsidRDefault="00C679BF" w:rsidP="00C679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События/даты: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860 – поход Руси на Константинополь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862 – «призвание» Рюрика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882 – захват Олегом Киева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907 – поход Олега на Константинополь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911 – договор Руси с Византией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941, 944 – походы Игоря на Константинополь, договор Руси с Византией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964-972 – походы Святослава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978/980-1015 – княжение Владимира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Святославича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Киеве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988 – крещение Руси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1016-1018 и 1019-1054 – княжение Ярослава Мудрого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XI в. – </w:t>
      </w:r>
      <w:proofErr w:type="gram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(Краткая редакция)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1097 –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Любечский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1113-1125 – княжение в Киеве Владимира Мономаха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1125-1132 – княжение в Киеве Мстислава Великого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XII в. – «Повесть временных лет»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XII в. – </w:t>
      </w:r>
      <w:proofErr w:type="gram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(Пространная редакция)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1147 – первое упоминание Москвы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1185 – поход Игоря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Святославича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половцев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1223 – битва на р. Калке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1237-1241 – завоевание Руси Монгольской империей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1240, 15 июля – Невская битва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1242, 5 апреля – Ледовое побоище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1242-1243 – образование Золотой Орды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1325-1340 – княжение Ивана Калиты.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1327 –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антиордынское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восстание в Твери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1359-1389 – княжение Дмитрия Донского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1378, 11 августа – битва на р.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Воже</w:t>
      </w:r>
      <w:proofErr w:type="spellEnd"/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1380, 8 сентября – Куликовская битва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1382 – разорение Москвы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Тохтамышем</w:t>
      </w:r>
      <w:proofErr w:type="spellEnd"/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1389 – 1425 – княжение Василия I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1395 – разгром Золотой Орды Тимуром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1410, 15 июля –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Грюнвальдская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битва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1425-1453 – междоусобная война в Московском княжестве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1425-1462 – княжение Василия II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1448 – установление автокефалии Русской церкви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1462-1505 – княжение Ивана III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1478 – присоединение Новгородской земли к Москве </w:t>
      </w:r>
    </w:p>
    <w:p w:rsidR="00C679BF" w:rsidRPr="000765F9" w:rsidRDefault="00C679BF" w:rsidP="00C67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1480 – «стояние» на р. Угре </w:t>
      </w:r>
    </w:p>
    <w:p w:rsidR="00C679BF" w:rsidRPr="000765F9" w:rsidRDefault="00C679BF" w:rsidP="00C679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1485 – присоединение Тверского великого княжества к Москве</w:t>
      </w:r>
    </w:p>
    <w:p w:rsidR="00C679BF" w:rsidRPr="000765F9" w:rsidRDefault="00C679BF" w:rsidP="00C679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sz w:val="28"/>
          <w:szCs w:val="28"/>
        </w:rPr>
        <w:t>1497 – принятие общерусского Судебника</w:t>
      </w:r>
    </w:p>
    <w:p w:rsidR="00C679BF" w:rsidRPr="000765F9" w:rsidRDefault="00C679BF" w:rsidP="00C679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BF" w:rsidRPr="000765F9" w:rsidRDefault="00C679BF" w:rsidP="00C679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BF" w:rsidRPr="00E06938" w:rsidRDefault="00C679BF" w:rsidP="00C679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BF" w:rsidRPr="00E06938" w:rsidSect="00C679BF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C679BF" w:rsidRPr="00315E8B" w:rsidRDefault="00C679BF" w:rsidP="00C6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E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                                                       </w:t>
      </w:r>
    </w:p>
    <w:p w:rsidR="00C679BF" w:rsidRPr="00315E8B" w:rsidRDefault="00C679BF" w:rsidP="00C6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определением основных видов учебной деятельности                                    </w:t>
      </w:r>
    </w:p>
    <w:p w:rsidR="00C679BF" w:rsidRPr="00315E8B" w:rsidRDefault="00C679BF" w:rsidP="00C6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E8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России</w:t>
      </w:r>
    </w:p>
    <w:p w:rsidR="00C679BF" w:rsidRDefault="00C679BF" w:rsidP="00C6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E8B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 (40 часов)</w:t>
      </w:r>
    </w:p>
    <w:p w:rsidR="00C679BF" w:rsidRPr="00315E8B" w:rsidRDefault="00C679BF" w:rsidP="00C6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51"/>
        <w:gridCol w:w="2235"/>
        <w:gridCol w:w="4530"/>
        <w:gridCol w:w="7"/>
        <w:gridCol w:w="4393"/>
        <w:gridCol w:w="1417"/>
        <w:gridCol w:w="1418"/>
        <w:gridCol w:w="1273"/>
      </w:tblGrid>
      <w:tr w:rsidR="00C679BF" w:rsidRPr="00315E8B" w:rsidTr="007A3FE3">
        <w:trPr>
          <w:trHeight w:val="540"/>
        </w:trPr>
        <w:tc>
          <w:tcPr>
            <w:tcW w:w="516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86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400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Планируемая деятельность</w:t>
            </w:r>
          </w:p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учащихся (на уровне учебных действий)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планируемая</w:t>
            </w:r>
          </w:p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  <w:p w:rsidR="00C679BF" w:rsidRPr="00315E8B" w:rsidRDefault="00C679BF" w:rsidP="007A3FE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(инвариантная часть)</w:t>
            </w:r>
          </w:p>
        </w:tc>
      </w:tr>
      <w:tr w:rsidR="00C679BF" w:rsidRPr="00315E8B" w:rsidTr="007A3FE3">
        <w:tc>
          <w:tcPr>
            <w:tcW w:w="516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86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история. Кто изучает историю. Как изучают историю. История России – история всех населяющих ее народов.</w:t>
            </w:r>
          </w:p>
          <w:p w:rsidR="00C679BF" w:rsidRPr="00315E8B" w:rsidRDefault="00C679BF" w:rsidP="007A3FE3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работать с учебником.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Используя историческую карту, 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своеобразие геополитического положения России;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кратко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источники, рассказывающие об истории России;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учителя для формирования первичных представлений об основных этапах истории России;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Знакомиться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особенностями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учебника;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3-9</w:t>
            </w:r>
          </w:p>
        </w:tc>
      </w:tr>
      <w:tr w:rsidR="00C679BF" w:rsidRPr="00315E8B" w:rsidTr="007A3FE3">
        <w:tc>
          <w:tcPr>
            <w:tcW w:w="15840" w:type="dxa"/>
            <w:gridSpan w:val="9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1. Народы и государства на территории нашей страны в древности (4 ч.) 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Древнейшие народы на территории Восточно-Европейской равнины.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Заселение территории нашей страны человеком. Каменный век. Особенности перехода от присваивающего хозяйства к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производящему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Северной Евразии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по истории Древнего мира об особенностях первобытного общества;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Реконструировать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отдельные черты жизни первобытных людей по археологическим находкам,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 рассказ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их жизни;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Раскрывать смысл понятия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археологическая культура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Выделять 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 людей в периоды палеолита, мезолита и неолита (на основе работы с учебником);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неолитической революции и последствия овладения металлами;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 первичный анализ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находок со стоянки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Сунгирь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описанию и реконструкции);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Обоснованно отвечать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главный вопрос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История народов Восточной Европы в I тыс. до н.э. – середине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в. н.э.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Народы, проживавшие в Восточной Европе до середины I тыс. н. э. Античные города-государства Северного Причерноморья. Великое переселение народов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расселение древнего человека по территории России;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по истории Древнего мира о греческих колониях на побережье Черного моря;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 примеры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межэтнических контактов и взаимодействий народов;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причинно-следственные связи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основе информации о быте и верованиях финно-угорских племен и природно-климатических условиях мест их обитания);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жизни отдельных народов Восточной Европы в древности;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имеющиеся научные знания о ранней истории славян и источниках по этой истории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изменения в Восточной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Европе в результате Великого переселения народов (на основе работы с учебником);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фрагменты рассказа Геродота о скифах.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§2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Первые государства Восточной Европы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Расселение славян, их разделение на три ветви – восточных, западных и южных. Хозяйство восточных славян, их общественный строй и политическая организация. Страны и народы Восточной Европы. Хазарский каганат. Волжская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Булгария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древние государства Поволжья;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расселения восточных славян, природные условия, в которых они жили, их занятия (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используя историческую карту);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быт, верования славян и их соседей (на основе работы с учебником);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отрывки из арабских источников о славянах и руссах.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§3</w:t>
            </w:r>
          </w:p>
        </w:tc>
      </w:tr>
      <w:tr w:rsidR="00C679BF" w:rsidRPr="00315E8B" w:rsidTr="007A3FE3">
        <w:trPr>
          <w:trHeight w:val="2859"/>
        </w:trPr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 и контроль по теме «Народы и государства на территории нашей страны в древности»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 и систематизировать информацию по теме «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 и государства на территории нашей страны в древности»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повторить…</w:t>
            </w:r>
          </w:p>
        </w:tc>
      </w:tr>
      <w:tr w:rsidR="00C679BF" w:rsidRPr="00315E8B" w:rsidTr="007A3FE3">
        <w:trPr>
          <w:trHeight w:val="173"/>
        </w:trPr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3" w:type="dxa"/>
            <w:gridSpan w:val="7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2. Русь в IX-первой половине XII века (11 часов) 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Урок-практикум «Восточные славяне»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Восточные славяне: крупнейшие союзы, занятия, быт, верования, общественное устройство. </w:t>
            </w:r>
          </w:p>
          <w:p w:rsidR="00C679BF" w:rsidRPr="00315E8B" w:rsidRDefault="00C679BF" w:rsidP="007A3F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вече, вервь, дань, бортничество;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Показывать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карте крупнейшие племенные союзы восточных славян;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Рассказывать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об условиях жизни и занятиях восточных славян, используя различные источники 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информации;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подсечно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-огневую и переложную системы обработки земли,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выдвигать гипотезы о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причинах их распространения на тех или иных территориях;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Описывать 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жилище славян;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Высказывать мнение о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связи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 быта и верований восточных славян с природно-климатическими условиями мест их обитания, их занятиями);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Рабочий лист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 Древнерусского государства: причины, предпосылки, начало объединения земель восточных славян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и предпосылки образования Древнерусского государства. Первые древнерусские князья: Рюрик, Олег.</w:t>
            </w:r>
          </w:p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объединения земель восточных славян. Дань и полюдье.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государство, князь, дружина, полюдье;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главные торговые пути, крупные города, походы князей.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причины 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Объяснять,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первые русские князья были иноплеменниками;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 об этимологии слова «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русь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(на основе работы с дополнительными источниками информации);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 о деятельности первых русских князей на основании учебника и отрывков из «Повести временных лет» (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начать 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«Князья Древней Руси»)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38-43, 47-48 (задание 1, документ)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 Древнерусского государства: первые князья и их деятельность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Первые древнерусские князья: Игорь, Ольга, Святослав, Владимир 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Святославич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Первые законы Древнерусского государства.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с соседними государствами, племенами;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Русь в международной торговле. Язычество и князья.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уроки, погосты;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Древней Руси, походы князей;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 примеры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взаимоотношений Древней Руси с соседними племенами и государствами;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лентой времени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Готовить сообщение/презентацию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одном из правителей Древней Руси (возможно использование миниатюр из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Радзивилловской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летописи, помещенных на сайте </w:t>
            </w:r>
            <w:hyperlink r:id="rId11" w:history="1">
              <w:r w:rsidRPr="00315E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http://radzivilovskayaletopis</w:t>
              </w:r>
            </w:hyperlink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.ru/ и других изображений);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«Князья Древней Руси»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34-50, сообщение (презентация)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Русь в конце Х-начале XI века. Принятие христианства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4"/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христианства: причины, предпосылки, значение.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Святославович.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Выступать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 сообщением (презентацией) об одном из правителей Древней Руси;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митрополит, епископ;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из курсов всеобщей истории о возникновении христианства и его основных постулатах;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отказа от язычества и выбора христианской религии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восточного образца;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 оценку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значению принятия христианства на Руси;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50-54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Русь в первой половине XI века. Становление государства.  Ярослав Мудрый и его деятельность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система управления Русской землей. Волости. Князь и вече.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Расцвет Древней Руси при Ярославе Мудром.  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вече, наместник, дружина;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 системе управления Русской землей, о взаимоотношениях князей и вече (на основе работы с учебником);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политический строй Древней Руси при Ярославе Мудром, его внутреннюю и внешнюю политику;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документом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59-60), отвечать на вопросы;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«Князья Древней Руси»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поиск информации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различных источниках (включая сеть Интернет) для подготовки сообщения/ презентации о сыновьях или дочерях Ярослава Мудрого;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парах и (или)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группах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54- 60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Русь во второй половине XI века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Княжеские усобицы. Борьба за власть между сыновьями Владимира Святого. Русь при Ярославичах. Народные восстания и половецкая угроза. Княжеские съезды. 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усобица;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причинах и последствиях княжеских усобиц;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Строить рассказ по схеме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62) о наследниках Ярослава Мудрого, их взаимоотношениях;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княжеских съездов в древнерусской истории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взаимоотношения русских княжеств с половцами 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эволюцию этих отношений;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народных восстаний на Руси в XI – начале XII в.;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 информацию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народных выступлениях в «Повести временных лет»;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61-66</w:t>
            </w:r>
          </w:p>
        </w:tc>
      </w:tr>
      <w:tr w:rsidR="00C679BF" w:rsidRPr="00315E8B" w:rsidTr="007A3FE3">
        <w:trPr>
          <w:trHeight w:val="5173"/>
        </w:trPr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Русь в конце XI – начале XII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Владимир Мономах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Правда». Владимир Мономах.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походов Владимира Мономаха против половцев;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причинах появления «Русской правды», называть ее структурные элементы;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иллюстрацией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учебника «Святые Борис и Глеб» (задание 2 на с. 68);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 задания по ленте времени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с. 61 (задание 3 на с. 68);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 причины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временного объединения древнерусских земель при Владимире Мономахе;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 характеристику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Владимира Мономаха;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66- 70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Общественный строй Древней Руси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Древнерусские города. Городское население.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Крестьянские общины. Княжеское хозяйство.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зависимого населения.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Раскрывать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смысл понятий: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боярин, вотчина, вервь, холоп, челядь, закуп, рядович, тиун, смерд; </w:t>
            </w:r>
            <w:proofErr w:type="gramEnd"/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положении отдельных групп населения Древней Руси (используя информацию учебника и отрывки из «Русской Правды» на с. 78-79); 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учебником (с информацией о жизни древнерусского города, села);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Работать в группе: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Вариант 1: Составить и представить классу персонификацию (сценку)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древнерусском городе» или «В древнерусском селе»;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Вариант 2: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Используя стилистику Русской правды, написать свод правил поведения в классе, осуществлять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презентацию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 групповой работы;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§10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Древнерусская культура: влияние христианства на культуру.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Литература.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Двоеверие.</w:t>
            </w:r>
          </w:p>
          <w:p w:rsidR="00C679BF" w:rsidRPr="00315E8B" w:rsidRDefault="00C679BF" w:rsidP="007A3FE3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Христианство и славянская письменность.</w:t>
            </w:r>
          </w:p>
          <w:p w:rsidR="00C679BF" w:rsidRPr="00315E8B" w:rsidRDefault="00C679BF" w:rsidP="007A3FE3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Литература.</w:t>
            </w:r>
          </w:p>
          <w:p w:rsidR="00C679BF" w:rsidRPr="00315E8B" w:rsidRDefault="00C679BF" w:rsidP="007A3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из всеобщей истории о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рукописной книге, ее особенностях и элементах;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Раскрыватьсмысл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понятий: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двоеверие, летопись, миниатюра;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сохранения двоеверия на Руси;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и аргументировать суждение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влиянии христианства на древнерусскую культуру; 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 задания к тексту параграфа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(задания 1 на с. 85);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отрывком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«Слова о Законе и Благодати» (с. 86-87), отвечать на вопросы;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79-83, с. 86-87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Древнерусская культура: изобразительное искусство и зодчество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Зодчество.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икона, мозаика, фреска;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памятники древнерусского зодчества (Софийские соборы в Киеве и Новгороде),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с Софийским собором в Константинополе,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причины сходства и различия – с.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86-87;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древнерусского изобразительного искусства (фрески, иконы, мозаика);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83-88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Повторительно-обобщающий урок по теме «Русь в IX-первой половине XII века»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 и контроль по теме «Древняя Русь в IX - первой половине XII вв.»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 и систематизировать информацию по теме «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Древняя Русь в IX - первой половине XII вв.»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общие черты и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раннесредневекового периода истории Руси и Западной Европы;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суждение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значении наследия Древней Руси для современного общества;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88-89, повторить…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3" w:type="dxa"/>
            <w:gridSpan w:val="7"/>
          </w:tcPr>
          <w:p w:rsidR="00C679BF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 Русь в середине XII – начале XIII века (6 часов)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Начало удельного периода. Княжества Южной Руси.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распада Древней Руси. Три типа государственности в удельный период. Южнорусские княжества. Отношения с половцами.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политическая раздробленность, уделы;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карте территорию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Киевского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, Галицко-Волынского княжеств;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Называть хронологические рамки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 раздробленности;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упадка Киева в изучаемый период;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Называть и раскрывать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и последствия раздробленности (на основе работы с текстом учебника);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географического положения и социально-политического развития Киевского, Галицко-Волынского княжеств;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Продолжать описание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эволюции взаимоотношений русских земель с половцами;</w:t>
            </w:r>
          </w:p>
          <w:p w:rsidR="00C679BF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§13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Княжества Северо-Восточной Руси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Обособление Ростово-Суздальской земли.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Юрий Долгорукий. Андрей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Боголюбский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политика.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Всеволод Большое Гнездо.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Владимиро-Суздальского княжества;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географического положения и социально-политического развития Владимиро-Суздальского княжества;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 характеристику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Андрея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Боголюбского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объяснять причины его убийства;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и последствия усиления княжеской власти во Владимиро-Суздальской Руси;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§14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Боярские республики Северо-Западной Руси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Возвышение Новгорода.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республиканских порядков в Новгороде. Особенности социальной структуры и политического устройства Новгородской земли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Новгородской земли, Новгород;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 причины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установления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Новгороде республиканских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порядков;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особенности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жизни Новгородской республики;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берестяные грамоты как источник по истории Новгородской и других земель (возможно использование материалов интернет-сайта Института русской литературы: </w:t>
            </w:r>
            <w:hyperlink r:id="rId12">
              <w:r w:rsidRPr="00315E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http://lib.pushkinskijdom.ru/</w:t>
              </w:r>
            </w:hyperlink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Default.aspx?tabid=4948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сайта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ревнерусские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берестяные грамоты»: </w:t>
            </w:r>
            <w:hyperlink r:id="rId13">
              <w:r w:rsidRPr="00315E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http://gramoty.ru/)</w:t>
              </w:r>
            </w:hyperlink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§15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 Руси 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домонгольский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период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формирования общерусской культуры. Картина мира. Смысл древнерусских изображений и текстов.</w:t>
            </w:r>
          </w:p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Православный храм как образ мира древнерусского человека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 общую характеристику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 русской культуры в указанный период;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Выявлятьособенности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достижения культуры отдельных княжеств и земель;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символизме древнерусских произведений (на основе работы с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информацией учебника и дополнительных источников);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православный храм как образ мира древнерусского человека;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§16-17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Урок-практикум «Культура Руси 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домонгольский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период»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иконы и храмы XII – начала XIII в.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Защита подготовленных дома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посвященных иконам и храмам XII – начала XIII в.;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в группах: собирать информацию и готовить групповые проекты об иконах и храмах XII – начала XIII в. (используя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источники информации), защищать их;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123-124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Повторительно-обобщающий урок по теме «Русь в середине XII –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начале XIII века»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Повторение, обобщение и контроль по теме «Русь в середине XII – начале XIII века»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Актуализировать и систематизировать информацию по теме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«Русь в середине XII – начале XIII века»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Называть общие черты 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периода в истории Руси и Западной Европы;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124-125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3" w:type="dxa"/>
            <w:gridSpan w:val="7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 Русские земли в середине XIII–XIV веке (6 часов)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Походы Батыя на Русь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державы Чингисхана. Сражение на реке Калке.</w:t>
            </w:r>
          </w:p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Вторжение в Рязанскую землю. Разгром Владимирского княжества.</w:t>
            </w:r>
          </w:p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 на Новгород. Нашествие на Юго-Западную Русь и Центральную Европу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карте направления походов монгольских завоевателей;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Изучать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материалы, свидетельствующие о походах монгольских завоевателей (исторические карты, отрывки из летописей, произведений древнерусской литературы),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сопоставлять и обобщать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содержащуюся в них информацию;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успехов монголов;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Характеризовать значение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противостояния Руси монгольскому завоеванию;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§18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Борьба Руси с западными завоевателями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Завоевание крестоносцами Прибалтики. Русь и Орден крестоносцев. Походы шведов на Русь. Князь Александр Ярославич.</w:t>
            </w:r>
          </w:p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Невская битва. Ледовое побоище. Раковорская битва.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данных сражений для дальнейшей истории русских земель;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 причины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успеха русских в данных сражениях.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Начать составление характеристики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Невского, используя  материалы интернет-сайта: </w:t>
            </w:r>
            <w:hyperlink r:id="rId14">
              <w:r w:rsidRPr="00315E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http://www.a-nevsky.ru/</w:t>
              </w:r>
            </w:hyperlink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источники информации;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§19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Русь и Золотая Орда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Последствия монгольского нашествия. Борьба за первенство на Руси. Зависимость русских земель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Золотой Орды. Борьба против ордынского владычества.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ордынского владычества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баскак, ярлык, «ордынский выход»;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Объяснять,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выражалась зависимость русских земель от Золотой Орды;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и 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повинности населения русских земель;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борьбе русского народа против установления ордынского владычества;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20-21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Урок-практикум «Русь и Золотая Орда»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 задания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параграфу (с. 149-150);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текстом исторических документов и иллюстрациями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150-151), отвечать на вопросы по их содержанию;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проблемные задания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Завершить составление характеристики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Невского;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149-151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Москва и Тверь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соперничества Москвы и Твери. Борьба за великое княжение. Начало правления Ивана Калиты. Причины возвышения Москвы.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Северо-Восточной Руси, основные центры собирания русских земель;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причины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 Москвы в соперничестве с Тверью;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 задания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параграфу (с. 158);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Работать с текстом исторических документов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(с. 158-160), отвечать на вопросы по их содержанию;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22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Повторительно-обобщающий урок по теме «Русь в середине XII – начале XIII века»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 и контроль по теме «Русские земли в середине XIII–XIV веке»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Вариант 1. Актуализировать и систематизировать информацию по теме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«Русские земли в середине XIII–XIV веке»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общие черты и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периода в истории Руси и Западной Европы;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Вариант 2.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урок также может проходить в форме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игры-викторины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160-161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3" w:type="dxa"/>
            <w:gridSpan w:val="7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 Русские земли в XIII– первой половине XV века (4 часа)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Начало объединения русских земель вокруг Москвы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Ивана Калиты. Удельно-вотчинная система. Наследники Ивана Калиты. Куликовская битва и ее историческое значение.</w:t>
            </w:r>
          </w:p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Поход на Русь хана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Тохтамыша</w:t>
            </w:r>
            <w:proofErr w:type="spellEnd"/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карте территориальный рост Московского княжества в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Выделять и называть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следствия объединения земель вокруг Москвы;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Начать 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«Династия Московских князей»;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Высказывать и аргументировать оценочное мнение о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Ивана Калиты;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Куликовской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битве (на основе учебника, отрывков из летописей, произведений литературы, исторической карты);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значение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Куликовской битвы; 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 историческую роль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Дмитрия Донского, Сергия Радонежского, митрополита Алексия;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дату, высказывать мнение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причинах и последствиях набега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Тохтамыша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23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Московское княжество в конце XIV– середине XV в.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Василия I. Феодальная война второй четверти XV в., ее значение для процесса объединения русских земель. Поместная система и служилые люди. Юрьев день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расширение территории Московской Руси;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 смысл  понятий: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пожилое, поместье, Юрьев день;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Продолжить 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«Династия Московских князей»;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политику Василия I;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и последствия феодальной войны, причины победы Василия II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Темного;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отрывками из Судебника 1497 г. и использовать содержащиеся в них сведения для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рассказа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положении крестьян;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24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Соперники Москвы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Литовско-Русского государства.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Гедимин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Характер Литовско-Русского государства. Политика литовских князей. Тверь и Великий Новгород в XV в.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Великого княжества Литовского;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политику литовских князей;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 причины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быстрого территориального роста Литвы за счет русских земель;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и последствия польско-литовской унии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Грюнвальдской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битвы для судеб Центральной Европы;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особенностях положения Твери и Великого Новгорода, о том, как оно влияло на политику данных земель;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25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Повторительно-обобщающий урок по теме «Русские земли в XIII– первой половине XV века»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 и контроль по теме «Русские земли в XIII– первой половине XV века»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Актуализировать и систематизировать информацию по теме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«Русские земли в XIII– первой половине XV века»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общие черты и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периода в истории Руси и Западной Европы;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190-191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3" w:type="dxa"/>
            <w:gridSpan w:val="7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6. Формирование единого Русского государства в XV веке (6 часов)</w:t>
            </w:r>
          </w:p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Объединение русских земель вокруг Москвы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III. Завершение политического объединения русских земель.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ордынского владычества.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 с Литвой.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Историческое значение возникновения единого Русского государства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Показывать на исторической карте и комментировать рост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России при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Иване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proofErr w:type="spellEnd"/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(превращение Московского великого княжества в Русское государство);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Указывать хронологические рамки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процесса становления единого Русского государства;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 о причинах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 Москвы над Великим Новгородом и Тверью.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 значение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 единого Русского государства;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Продолжить 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«Династия Московских князей»;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Начать составление характеристики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 III;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26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Русское государство во второй половине XV – начале XVI в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великокняжеской власти. Органы управления государством.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Боярство и местничество.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 и Церковь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местничество, кормление, пожилое, поместье, Боярская дума;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тексте учебника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политическом строе Руси, системе управления страной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Завершить составление характеристики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 III;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вотчинное и поместное землевладение,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боярство и дворянство;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роль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Православной церкви в становлении российской государственности.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взаимоотношения Церкви с великокняжеской властью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 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суть разногласий между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нестяжателями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иосифлянами, причины победы иосифлян;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 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27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Руси XIV – начала XVI в.: летописании и литература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Летописание. Литература. 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влияние ордынского нашествия на развитие русской культуры.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 таблицу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достижений культуры Руси в XIV–XV вв.;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Работать с текстами документов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(с.222-223)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отвечать на вопросы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текстам;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212-216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Руси XIV – начала XVI в.: зодчество и изобразительное искусство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Зодчество.</w:t>
            </w:r>
          </w:p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памятники культуры, предметы быта (на основе иллюстраций, помещенных в учебнике, др. источников информации);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 поиск исторической информации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подготовки сообщений/ презентаций  об отдельных памятниках культуры изучаемого периода и их создателях (на выбор);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216-221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Урок-практикум «Быт  и нравы XV- XVI веков»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Город и село. Русская изба. Одежда. Еда. 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проблемы и постановке целей урока;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свою работу на уроке;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Рассказывать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 нравах и быте русского общества данного периода, использую информацию из исторических источников;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Участвовать в работе группы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(работая с информацией об 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отдельных аспектах быта русского общества: жилье, одежда, пища, др.),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оформлять и презентовать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результаты работы группы;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Рабочий лист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38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Повторительно-обобщающий урок по теме «Формирование единого Русского государства в XV веке»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 и контроль по теме «Формирование единого Русского государства в XV веке»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Актуализировать и систематизировать информацию по теме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единого Русского государства в XV веке»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общие черты и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периода в истории Руси и Западной Европы;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деятельности;</w:t>
            </w:r>
          </w:p>
          <w:p w:rsidR="00C679BF" w:rsidRPr="00315E8B" w:rsidRDefault="00C679BF" w:rsidP="007A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повторить…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0" w:type="dxa"/>
            <w:gridSpan w:val="6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Итоговые уроки (2 часа)</w:t>
            </w:r>
          </w:p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Повторение, обобщение и контроль по теме «История России с древнейших времен до начала XVI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Актуализировать и систематизировать информацию по теме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России с древнейших времен до начала XVI в.»;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итоговую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контрольную работу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«Русь с древнейших времен до начала XVI в.»;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проекты</w:t>
            </w:r>
          </w:p>
        </w:tc>
      </w:tr>
      <w:tr w:rsidR="00C679BF" w:rsidRPr="00315E8B" w:rsidTr="007A3FE3">
        <w:tc>
          <w:tcPr>
            <w:tcW w:w="56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40</w:t>
            </w:r>
          </w:p>
        </w:tc>
        <w:tc>
          <w:tcPr>
            <w:tcW w:w="2235" w:type="dxa"/>
          </w:tcPr>
          <w:p w:rsidR="00C679BF" w:rsidRPr="00315E8B" w:rsidRDefault="00C679BF" w:rsidP="007A3FE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Итоговый урок. Защищаем проекты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537" w:type="dxa"/>
            <w:gridSpan w:val="2"/>
          </w:tcPr>
          <w:p w:rsidR="00C679BF" w:rsidRPr="00315E8B" w:rsidRDefault="00C679BF" w:rsidP="007A3FE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Защита проектов по теме «История России с древнейших времен до начала XVI в.»</w:t>
            </w:r>
          </w:p>
        </w:tc>
        <w:tc>
          <w:tcPr>
            <w:tcW w:w="4393" w:type="dxa"/>
          </w:tcPr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Защищать проекты по теме «История России с древнейших времен до начала XVI в.»;</w:t>
            </w:r>
          </w:p>
          <w:p w:rsidR="00C679BF" w:rsidRPr="00315E8B" w:rsidRDefault="00C679BF" w:rsidP="007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3" w:type="dxa"/>
          </w:tcPr>
          <w:p w:rsidR="00C679BF" w:rsidRPr="00315E8B" w:rsidRDefault="00C679BF" w:rsidP="007A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679BF" w:rsidRPr="00315E8B" w:rsidRDefault="00C679BF" w:rsidP="00C6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9BF" w:rsidRPr="00315E8B" w:rsidRDefault="00C679BF" w:rsidP="00C679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79BF" w:rsidRPr="00E06938" w:rsidRDefault="00C679BF" w:rsidP="00C679BF">
      <w:pPr>
        <w:rPr>
          <w:rFonts w:ascii="Times New Roman" w:eastAsia="Times New Roman" w:hAnsi="Times New Roman" w:cs="Times New Roman"/>
          <w:sz w:val="24"/>
          <w:szCs w:val="24"/>
        </w:rPr>
        <w:sectPr w:rsidR="00C679BF" w:rsidRPr="00E06938" w:rsidSect="00E06938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C679BF" w:rsidRDefault="00C679BF" w:rsidP="00C679B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C679BF" w:rsidRPr="00E06938" w:rsidRDefault="00C679BF" w:rsidP="00C679B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9BF" w:rsidRPr="00671B66" w:rsidRDefault="00C679BF" w:rsidP="00C679BF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Программно-нормативное обеспечение:</w:t>
      </w:r>
    </w:p>
    <w:p w:rsidR="00C679BF" w:rsidRPr="00671B66" w:rsidRDefault="00C679BF" w:rsidP="00DF101F">
      <w:pPr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ФГОС: основное общее образование // ФГОС. М.: Просвещение, 2009.</w:t>
      </w:r>
    </w:p>
    <w:p w:rsidR="00C679BF" w:rsidRPr="00671B66" w:rsidRDefault="00C679BF" w:rsidP="00DF101F">
      <w:pPr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Концепция единого учебно-методического комплекса по отечественной истории (</w:t>
      </w:r>
      <w:hyperlink r:id="rId15" w:history="1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http://минобрнауки.рф/документы/3483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79BF" w:rsidRPr="00671B66" w:rsidRDefault="00C679BF" w:rsidP="00DF101F">
      <w:pPr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Историко-культурный стандарт (</w:t>
      </w:r>
      <w:hyperlink r:id="rId16" w:history="1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http://минобрнауки.рф/документы/3483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79BF" w:rsidRPr="00671B66" w:rsidRDefault="00C679BF" w:rsidP="00DF101F">
      <w:pPr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</w:p>
    <w:p w:rsidR="00C679BF" w:rsidRPr="00671B66" w:rsidRDefault="00C679BF" w:rsidP="00C679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BF" w:rsidRPr="00671B66" w:rsidRDefault="00C679BF" w:rsidP="00C679B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Учебники, реализующие рабочую программу:</w:t>
      </w:r>
    </w:p>
    <w:p w:rsidR="00C679BF" w:rsidRPr="00671B66" w:rsidRDefault="00C679BF" w:rsidP="00C6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- «История России с древнейших времён до конца XVI в. 6 класс» 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Андреева, И.Н. Фёдорова – М.: Дрофа, 2016</w:t>
      </w:r>
    </w:p>
    <w:p w:rsidR="00C679BF" w:rsidRPr="00671B66" w:rsidRDefault="00C679BF" w:rsidP="00C6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679BF" w:rsidRPr="00671B66" w:rsidRDefault="00C679BF" w:rsidP="00C679BF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 </w:t>
      </w:r>
      <w:r w:rsidRPr="00671B6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учебно-методиче</w:t>
      </w:r>
      <w:r w:rsidRPr="00671B66">
        <w:rPr>
          <w:rFonts w:ascii="Times New Roman" w:eastAsia="Times New Roman" w:hAnsi="Times New Roman" w:cs="Times New Roman"/>
          <w:i/>
          <w:iCs/>
          <w:sz w:val="28"/>
          <w:szCs w:val="28"/>
        </w:rPr>
        <w:t>ского комплекта:</w:t>
      </w:r>
    </w:p>
    <w:p w:rsidR="00C679BF" w:rsidRPr="00671B66" w:rsidRDefault="00C679BF" w:rsidP="00DF101F">
      <w:pPr>
        <w:numPr>
          <w:ilvl w:val="0"/>
          <w:numId w:val="17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Учебник. «История России с древнейших времён до конца XVI в. 6 класс» 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Андреева, И.Н. Фёдорова – М.: Дрофа, 2016</w:t>
      </w:r>
    </w:p>
    <w:p w:rsidR="00C679BF" w:rsidRPr="00671B66" w:rsidRDefault="00C679BF" w:rsidP="00DF101F">
      <w:pPr>
        <w:numPr>
          <w:ilvl w:val="0"/>
          <w:numId w:val="17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</w:p>
    <w:p w:rsidR="00C679BF" w:rsidRPr="00671B66" w:rsidRDefault="00C679BF" w:rsidP="00DF101F">
      <w:pPr>
        <w:numPr>
          <w:ilvl w:val="0"/>
          <w:numId w:val="17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Симонова Е.В. Методическое пособие к учебнику 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И.Л. Андреева, И.Н. Фёдорова </w:t>
      </w: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«История России с древнейших времён до конца XVI в. 6 класс» 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history="1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file:</w:t>
        </w:r>
        <w:proofErr w:type="gramEnd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///C:/Users/qq/Downloads/%D0%9C%D0%B5%D1%82%D0%BE%D0%B4%20%D0%BF%D0%BE%D1%81%D0%BE%D0%B1%D0%B8%D0%B5%206%20(6).pdf)</w:t>
        </w:r>
      </w:hyperlink>
    </w:p>
    <w:p w:rsidR="00C679BF" w:rsidRPr="00671B66" w:rsidRDefault="00C679BF" w:rsidP="00DF101F">
      <w:pPr>
        <w:numPr>
          <w:ilvl w:val="0"/>
          <w:numId w:val="17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Хрестоматия. История России с древнейших времён до конца XVI в. 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Дрофа, 2016</w:t>
      </w:r>
    </w:p>
    <w:p w:rsidR="00C679BF" w:rsidRPr="00671B66" w:rsidRDefault="00C679BF" w:rsidP="00DF101F">
      <w:pPr>
        <w:numPr>
          <w:ilvl w:val="0"/>
          <w:numId w:val="17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Клоков В. А., Симонова Е. В. Рабочая тетрадь к учебнику «История России с древнейших времён до конца XVI в. 6 класс»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Дрофа, 2016</w:t>
      </w:r>
    </w:p>
    <w:p w:rsidR="00C679BF" w:rsidRPr="00671B66" w:rsidRDefault="00C679BF" w:rsidP="00DF101F">
      <w:pPr>
        <w:numPr>
          <w:ilvl w:val="0"/>
          <w:numId w:val="17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«</w:t>
      </w:r>
      <w:r w:rsidRPr="00671B66">
        <w:rPr>
          <w:rFonts w:ascii="Times New Roman" w:eastAsia="Times New Roman" w:hAnsi="Times New Roman" w:cs="Times New Roman"/>
          <w:sz w:val="28"/>
          <w:szCs w:val="28"/>
        </w:rPr>
        <w:t>История России с древнейших времён до конца XVI в. 6 класс»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Дрофа, 2016</w:t>
      </w:r>
    </w:p>
    <w:p w:rsidR="00C679BF" w:rsidRPr="00671B66" w:rsidRDefault="00C679BF" w:rsidP="00DF101F">
      <w:pPr>
        <w:numPr>
          <w:ilvl w:val="0"/>
          <w:numId w:val="17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 карты «</w:t>
      </w:r>
      <w:r w:rsidRPr="00671B66">
        <w:rPr>
          <w:rFonts w:ascii="Times New Roman" w:eastAsia="Times New Roman" w:hAnsi="Times New Roman" w:cs="Times New Roman"/>
          <w:sz w:val="28"/>
          <w:szCs w:val="28"/>
        </w:rPr>
        <w:t>История России с древнейших времён до конца XVI в. 6 класс»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Дрофа, 2016</w:t>
      </w:r>
    </w:p>
    <w:p w:rsidR="00C679BF" w:rsidRPr="00671B66" w:rsidRDefault="00C679BF" w:rsidP="00C6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BF" w:rsidRPr="00671B66" w:rsidRDefault="00C679BF" w:rsidP="00C679BF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средства:</w:t>
      </w:r>
    </w:p>
    <w:p w:rsidR="00C679BF" w:rsidRPr="00671B66" w:rsidRDefault="00C679BF" w:rsidP="00C679BF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1.Проектор</w:t>
      </w:r>
    </w:p>
    <w:p w:rsidR="00C679BF" w:rsidRPr="00671B66" w:rsidRDefault="00C679BF" w:rsidP="00C679BF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2.Компьютер</w:t>
      </w:r>
    </w:p>
    <w:p w:rsidR="00C679BF" w:rsidRPr="00671B66" w:rsidRDefault="00C679BF" w:rsidP="00C679BF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3.Экран.</w:t>
      </w:r>
    </w:p>
    <w:p w:rsidR="00C679BF" w:rsidRPr="00671B66" w:rsidRDefault="00C679BF" w:rsidP="00C679BF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Интернет</w:t>
      </w:r>
    </w:p>
    <w:p w:rsidR="00C679BF" w:rsidRPr="00671B66" w:rsidRDefault="00C679BF" w:rsidP="00C6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Исторические журналы</w:t>
      </w:r>
    </w:p>
    <w:p w:rsidR="00C679BF" w:rsidRPr="00671B66" w:rsidRDefault="00C679BF" w:rsidP="00DF101F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Альманах «Одиссей. Человек в истории»: </w:t>
      </w:r>
      <w:hyperlink r:id="rId18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http://www.odysseus.msk.ru</w:t>
        </w:r>
        <w:proofErr w:type="gramStart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дин из самых интересных исторических проектов.</w:t>
      </w:r>
    </w:p>
    <w:p w:rsidR="00C679BF" w:rsidRPr="00671B66" w:rsidRDefault="00C679BF" w:rsidP="00DF101F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журнал «Мир истории»: </w:t>
      </w:r>
      <w:hyperlink r:id="rId19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http://www.historia.ru</w:t>
        </w:r>
        <w:proofErr w:type="gramStart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убликует новые статьи историков, но навигация неудобная.</w:t>
      </w:r>
    </w:p>
    <w:p w:rsidR="00C679BF" w:rsidRPr="00671B66" w:rsidRDefault="00C679BF" w:rsidP="00DF101F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Сайт исторического иллюстрированного журнала «Родина»: </w:t>
      </w:r>
      <w:hyperlink r:id="rId20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istrodina.com/</w:t>
      </w:r>
    </w:p>
    <w:p w:rsidR="00C679BF" w:rsidRPr="00671B66" w:rsidRDefault="00C679BF" w:rsidP="00DF101F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Исторический раздел журнала «Скепсис»: </w:t>
      </w:r>
      <w:hyperlink r:id="rId21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http://www.scepsis.ru/library/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history/page1/</w:t>
      </w:r>
    </w:p>
    <w:p w:rsidR="00C679BF" w:rsidRPr="00671B66" w:rsidRDefault="00C679BF" w:rsidP="00DF101F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Журнал «Новый исторический вестник»: </w:t>
      </w:r>
      <w:hyperlink r:id="rId22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http://www.nivestnik.ru/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Посвящен в основном российской истории XIX–XX вв.</w:t>
      </w:r>
    </w:p>
    <w:p w:rsidR="00C679BF" w:rsidRPr="00671B66" w:rsidRDefault="00C679BF" w:rsidP="00DF101F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Научно-популярный просветительский журнал «Историк»: </w:t>
      </w:r>
      <w:hyperlink r:id="rId23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historicus.ru</w:t>
      </w:r>
      <w:proofErr w:type="gramStart"/>
      <w:r w:rsidRPr="00671B66">
        <w:rPr>
          <w:rFonts w:ascii="Times New Roman" w:eastAsia="Times New Roman" w:hAnsi="Times New Roman" w:cs="Times New Roman"/>
          <w:sz w:val="28"/>
          <w:szCs w:val="28"/>
        </w:rPr>
        <w:t>/ М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ного самых разных исторических материалов.</w:t>
      </w:r>
    </w:p>
    <w:p w:rsidR="00C679BF" w:rsidRPr="00671B66" w:rsidRDefault="00C679BF" w:rsidP="00C6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679BF" w:rsidRPr="00671B66" w:rsidRDefault="00C679BF" w:rsidP="00C6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sz w:val="28"/>
          <w:szCs w:val="28"/>
        </w:rPr>
        <w:t>Федеральные методические ресурсы по истории</w:t>
      </w:r>
    </w:p>
    <w:p w:rsidR="00C679BF" w:rsidRPr="00671B66" w:rsidRDefault="00C679BF" w:rsidP="00DF101F">
      <w:pPr>
        <w:numPr>
          <w:ilvl w:val="0"/>
          <w:numId w:val="19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Сайт журнала «Преподавание истории в школе»: </w:t>
      </w:r>
      <w:hyperlink r:id="rId24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http://pish.ru</w:t>
        </w:r>
        <w:proofErr w:type="gramStart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ного разнообразной полезной информации.</w:t>
      </w:r>
    </w:p>
    <w:p w:rsidR="00C679BF" w:rsidRPr="00671B66" w:rsidRDefault="00C679BF" w:rsidP="00DF101F">
      <w:pPr>
        <w:numPr>
          <w:ilvl w:val="0"/>
          <w:numId w:val="19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Сеть творческих учителей: </w:t>
      </w:r>
      <w:hyperlink r:id="rId25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http://it-n.ru/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C679BF" w:rsidRPr="00671B66" w:rsidRDefault="00C679BF" w:rsidP="00DF101F">
      <w:pPr>
        <w:numPr>
          <w:ilvl w:val="0"/>
          <w:numId w:val="19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Бесплатный школьный портал </w:t>
      </w:r>
      <w:proofErr w:type="spellStart"/>
      <w:r w:rsidRPr="00671B66">
        <w:rPr>
          <w:rFonts w:ascii="Times New Roman" w:eastAsia="Times New Roman" w:hAnsi="Times New Roman" w:cs="Times New Roman"/>
          <w:sz w:val="28"/>
          <w:szCs w:val="28"/>
        </w:rPr>
        <w:t>ПроШколу</w:t>
      </w:r>
      <w:proofErr w:type="gramStart"/>
      <w:r w:rsidRPr="00671B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6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http://www.proshkolu.ru/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версия газеты «История» (приложение к газете «Первое</w:t>
      </w:r>
    </w:p>
    <w:p w:rsidR="00C679BF" w:rsidRPr="00671B66" w:rsidRDefault="00C679BF" w:rsidP="00DF101F">
      <w:pPr>
        <w:numPr>
          <w:ilvl w:val="0"/>
          <w:numId w:val="19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сентября» и сайт «Я иду на урок истории»): </w:t>
      </w:r>
      <w:hyperlink r:id="rId27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http://his.1september.ru/</w:t>
        </w:r>
      </w:hyperlink>
    </w:p>
    <w:p w:rsidR="00C679BF" w:rsidRPr="00671B66" w:rsidRDefault="00C679BF" w:rsidP="00DF101F">
      <w:pPr>
        <w:numPr>
          <w:ilvl w:val="0"/>
          <w:numId w:val="19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Фестиваль педагогических идей «Открытый урок»: </w:t>
      </w:r>
      <w:hyperlink r:id="rId28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1september.ru</w:t>
      </w:r>
      <w:proofErr w:type="gramStart"/>
      <w:r w:rsidRPr="00671B66">
        <w:rPr>
          <w:rFonts w:ascii="Times New Roman" w:eastAsia="Times New Roman" w:hAnsi="Times New Roman" w:cs="Times New Roman"/>
          <w:sz w:val="28"/>
          <w:szCs w:val="28"/>
        </w:rPr>
        <w:t>/ М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ного разных материалов (включая презентации) по истории и другим предметам.</w:t>
      </w:r>
    </w:p>
    <w:p w:rsidR="00C679BF" w:rsidRPr="00671B66" w:rsidRDefault="00C679BF" w:rsidP="00C6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679BF" w:rsidRPr="00671B66" w:rsidRDefault="00C679BF" w:rsidP="00C67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sz w:val="28"/>
          <w:szCs w:val="28"/>
        </w:rPr>
        <w:t>Коллекции и каталоги полезных ресурсов</w:t>
      </w:r>
    </w:p>
    <w:p w:rsidR="00C679BF" w:rsidRPr="00671B66" w:rsidRDefault="00C679BF" w:rsidP="00DF101F">
      <w:pPr>
        <w:numPr>
          <w:ilvl w:val="0"/>
          <w:numId w:val="2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портал «Российское образование»: </w:t>
      </w:r>
      <w:hyperlink r:id="rId29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http://edu.ru</w:t>
        </w:r>
        <w:proofErr w:type="gramStart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C679BF" w:rsidRPr="00671B66" w:rsidRDefault="00C679BF" w:rsidP="00DF101F">
      <w:pPr>
        <w:numPr>
          <w:ilvl w:val="0"/>
          <w:numId w:val="2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Российский общеобразовательный портал: </w:t>
      </w:r>
      <w:hyperlink r:id="rId30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Коллекции исторических документов, материалов по мировой художественной культуре и т. д.</w:t>
      </w:r>
    </w:p>
    <w:p w:rsidR="00C679BF" w:rsidRPr="00671B66" w:rsidRDefault="00C679BF" w:rsidP="00DF101F">
      <w:pPr>
        <w:numPr>
          <w:ilvl w:val="0"/>
          <w:numId w:val="2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ресурсов: </w:t>
      </w:r>
      <w:hyperlink r:id="rId31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http://fcior.edu.ru/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Хранилище электронных образовательных ресурсов.</w:t>
      </w:r>
    </w:p>
    <w:p w:rsidR="00C679BF" w:rsidRPr="00671B66" w:rsidRDefault="00C679BF" w:rsidP="00DF101F">
      <w:pPr>
        <w:numPr>
          <w:ilvl w:val="0"/>
          <w:numId w:val="2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Единая коллекция цифровых образовательных ресурсов: </w:t>
      </w:r>
      <w:hyperlink r:id="rId32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collection.edu.ru/ Можно бесплатно скачать ряд полезных ресурсов.</w:t>
      </w:r>
    </w:p>
    <w:p w:rsidR="00C679BF" w:rsidRPr="00671B66" w:rsidRDefault="00C679BF" w:rsidP="00DF101F">
      <w:pPr>
        <w:numPr>
          <w:ilvl w:val="0"/>
          <w:numId w:val="2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Единое окно доступа к образовательным ресурсам: </w:t>
      </w:r>
      <w:hyperlink r:id="rId33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http://window.edu.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ru/ Каталог </w:t>
      </w:r>
      <w:proofErr w:type="spellStart"/>
      <w:r w:rsidRPr="00671B66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671B66">
        <w:rPr>
          <w:rFonts w:ascii="Times New Roman" w:eastAsia="Times New Roman" w:hAnsi="Times New Roman" w:cs="Times New Roman"/>
          <w:sz w:val="28"/>
          <w:szCs w:val="28"/>
        </w:rPr>
        <w:t>, полнотекстовая библиотека учебных и методических материалов.</w:t>
      </w:r>
    </w:p>
    <w:p w:rsidR="00C679BF" w:rsidRPr="00671B66" w:rsidRDefault="00C679BF" w:rsidP="00DF101F">
      <w:pPr>
        <w:numPr>
          <w:ilvl w:val="0"/>
          <w:numId w:val="2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Путеводитель по краеведческим ресурсам на библиотечных интернет-сайтах: </w:t>
      </w:r>
      <w:hyperlink r:id="rId34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http://www.nlr.ru/res/inv/kray</w:t>
        </w:r>
        <w:proofErr w:type="gramStart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чень полезный ресурс, поиск по регионам и типам библиотек.</w:t>
      </w:r>
    </w:p>
    <w:p w:rsidR="00C679BF" w:rsidRPr="00671B66" w:rsidRDefault="00C679BF" w:rsidP="00C679BF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9BF" w:rsidRPr="00671B66" w:rsidRDefault="00C679BF" w:rsidP="00C679BF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9BF" w:rsidRPr="00671B66" w:rsidRDefault="00C679BF" w:rsidP="00C679BF">
      <w:pPr>
        <w:rPr>
          <w:rFonts w:ascii="Calibri" w:eastAsia="Times New Roman" w:hAnsi="Calibri" w:cs="Calibri"/>
          <w:sz w:val="28"/>
          <w:szCs w:val="28"/>
        </w:rPr>
      </w:pPr>
    </w:p>
    <w:p w:rsidR="00C679BF" w:rsidRPr="00671B66" w:rsidRDefault="00C679BF" w:rsidP="00C679BF">
      <w:pPr>
        <w:rPr>
          <w:sz w:val="28"/>
          <w:szCs w:val="28"/>
        </w:rPr>
      </w:pPr>
    </w:p>
    <w:p w:rsidR="004A6514" w:rsidRPr="004A6514" w:rsidRDefault="004A65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6514" w:rsidRPr="004A6514" w:rsidSect="00CC1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1F" w:rsidRDefault="00DF101F" w:rsidP="00C679BF">
      <w:pPr>
        <w:spacing w:after="0" w:line="240" w:lineRule="auto"/>
      </w:pPr>
      <w:r>
        <w:separator/>
      </w:r>
    </w:p>
  </w:endnote>
  <w:endnote w:type="continuationSeparator" w:id="0">
    <w:p w:rsidR="00DF101F" w:rsidRDefault="00DF101F" w:rsidP="00C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1F" w:rsidRDefault="00DF101F" w:rsidP="00C679BF">
      <w:pPr>
        <w:spacing w:after="0" w:line="240" w:lineRule="auto"/>
      </w:pPr>
      <w:r>
        <w:separator/>
      </w:r>
    </w:p>
  </w:footnote>
  <w:footnote w:type="continuationSeparator" w:id="0">
    <w:p w:rsidR="00DF101F" w:rsidRDefault="00DF101F" w:rsidP="00C679BF">
      <w:pPr>
        <w:spacing w:after="0" w:line="240" w:lineRule="auto"/>
      </w:pPr>
      <w:r>
        <w:continuationSeparator/>
      </w:r>
    </w:p>
  </w:footnote>
  <w:footnote w:id="1">
    <w:p w:rsidR="00C679BF" w:rsidRDefault="00C679BF" w:rsidP="00C679BF">
      <w:pPr>
        <w:pStyle w:val="af3"/>
      </w:pPr>
      <w:r>
        <w:rPr>
          <w:rStyle w:val="af5"/>
        </w:rPr>
        <w:footnoteRef/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2">
    <w:p w:rsidR="00C679BF" w:rsidRPr="00A10908" w:rsidRDefault="00C679BF" w:rsidP="00C679BF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др.</w:t>
      </w:r>
      <w:r w:rsidRPr="00A10908">
        <w:rPr>
          <w:rFonts w:ascii="Times New Roman" w:hAnsi="Times New Roman" w:cs="Times New Roman"/>
        </w:rPr>
        <w:t xml:space="preserve"> (с информацией о племенных союзах восточных славян, </w:t>
      </w:r>
      <w:r>
        <w:rPr>
          <w:rFonts w:ascii="Times New Roman" w:hAnsi="Times New Roman" w:cs="Times New Roman"/>
        </w:rPr>
        <w:t>о занятиях, быте, верованиях восточных славян и т.д</w:t>
      </w:r>
      <w:r w:rsidRPr="00A1090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C679BF" w:rsidRDefault="00C679BF" w:rsidP="00C679BF">
      <w:pPr>
        <w:pStyle w:val="af3"/>
        <w:jc w:val="both"/>
      </w:pPr>
    </w:p>
  </w:footnote>
  <w:footnote w:id="3">
    <w:p w:rsidR="00C679BF" w:rsidRDefault="00C679BF" w:rsidP="00C679BF">
      <w:pPr>
        <w:pStyle w:val="af3"/>
        <w:jc w:val="both"/>
      </w:pPr>
      <w:r w:rsidRPr="00A10908">
        <w:rPr>
          <w:rStyle w:val="af5"/>
          <w:rFonts w:ascii="Times New Roman" w:hAnsi="Times New Roman"/>
        </w:rPr>
        <w:footnoteRef/>
      </w:r>
      <w:r w:rsidRPr="00A10908">
        <w:rPr>
          <w:rFonts w:ascii="Times New Roman" w:hAnsi="Times New Roman" w:cs="Times New Roman"/>
        </w:rPr>
        <w:t xml:space="preserve"> 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племенных союзах восточных славян, о теориях происхождения Древнерусского государства и т.д.)</w:t>
      </w:r>
    </w:p>
  </w:footnote>
  <w:footnote w:id="4">
    <w:p w:rsidR="00C679BF" w:rsidRPr="00A10908" w:rsidRDefault="00C679BF" w:rsidP="00C679BF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 w:rsidRPr="00A10908">
        <w:rPr>
          <w:rFonts w:ascii="Times New Roman" w:hAnsi="Times New Roman" w:cs="Times New Roman"/>
        </w:rPr>
        <w:t xml:space="preserve">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</w:t>
      </w:r>
      <w:r>
        <w:rPr>
          <w:rFonts w:ascii="Times New Roman" w:hAnsi="Times New Roman" w:cs="Times New Roman"/>
        </w:rPr>
        <w:t>причинах, предпосылках, значении принятия христианства</w:t>
      </w:r>
      <w:r w:rsidRPr="00A10908">
        <w:rPr>
          <w:rFonts w:ascii="Times New Roman" w:hAnsi="Times New Roman" w:cs="Times New Roman"/>
        </w:rPr>
        <w:t>.)</w:t>
      </w:r>
    </w:p>
    <w:p w:rsidR="00C679BF" w:rsidRDefault="00C679BF" w:rsidP="00C679BF">
      <w:pPr>
        <w:pStyle w:val="af3"/>
        <w:jc w:val="both"/>
      </w:pPr>
    </w:p>
  </w:footnote>
  <w:footnote w:id="5">
    <w:p w:rsidR="00C679BF" w:rsidRPr="00A10908" w:rsidRDefault="00C679BF" w:rsidP="00C679BF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томатии, иллюстрациями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др. (с информацией о быте и нравах на Руси </w:t>
      </w:r>
      <w:r w:rsidRPr="00FB423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i/>
          <w:iCs/>
        </w:rPr>
        <w:t>XV- XVI веках</w:t>
      </w:r>
      <w:r w:rsidRPr="00A109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C679BF" w:rsidRDefault="00C679BF" w:rsidP="00C679BF">
      <w:pPr>
        <w:pStyle w:val="af3"/>
        <w:jc w:val="both"/>
      </w:pPr>
    </w:p>
  </w:footnote>
  <w:footnote w:id="6">
    <w:p w:rsidR="00C679BF" w:rsidRDefault="00C679BF" w:rsidP="00C679BF">
      <w:pPr>
        <w:pStyle w:val="af3"/>
        <w:jc w:val="both"/>
      </w:pPr>
      <w:r>
        <w:rPr>
          <w:rStyle w:val="af5"/>
        </w:rPr>
        <w:footnoteRef/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3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распределены на углубление, а также реализацию практической направленности изучения отдельных тем (уроки № </w:t>
      </w:r>
      <w:r>
        <w:rPr>
          <w:rFonts w:ascii="Times New Roman" w:hAnsi="Times New Roman" w:cs="Times New Roman"/>
        </w:rPr>
        <w:t xml:space="preserve">6, 37, </w:t>
      </w:r>
      <w:r w:rsidRPr="00501C6B">
        <w:rPr>
          <w:rFonts w:ascii="Times New Roman" w:hAnsi="Times New Roman" w:cs="Times New Roman"/>
        </w:rPr>
        <w:t xml:space="preserve">40 – выделены курсивом).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данные часы на изучение иных тем (в соответствии с учетом особенностей класса).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833"/>
    <w:multiLevelType w:val="multilevel"/>
    <w:tmpl w:val="5B7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F7D34"/>
    <w:multiLevelType w:val="multilevel"/>
    <w:tmpl w:val="191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C5AB7"/>
    <w:multiLevelType w:val="multilevel"/>
    <w:tmpl w:val="BE8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32098"/>
    <w:multiLevelType w:val="multilevel"/>
    <w:tmpl w:val="55B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04FFD"/>
    <w:multiLevelType w:val="multilevel"/>
    <w:tmpl w:val="A420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520D6"/>
    <w:multiLevelType w:val="multilevel"/>
    <w:tmpl w:val="D80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A771C"/>
    <w:multiLevelType w:val="multilevel"/>
    <w:tmpl w:val="5CA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33D89"/>
    <w:multiLevelType w:val="multilevel"/>
    <w:tmpl w:val="C116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3214E"/>
    <w:multiLevelType w:val="multilevel"/>
    <w:tmpl w:val="C00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D77EB"/>
    <w:multiLevelType w:val="multilevel"/>
    <w:tmpl w:val="A57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6580A"/>
    <w:multiLevelType w:val="multilevel"/>
    <w:tmpl w:val="5B8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12710"/>
    <w:multiLevelType w:val="multilevel"/>
    <w:tmpl w:val="97B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317A0"/>
    <w:multiLevelType w:val="multilevel"/>
    <w:tmpl w:val="138C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305F1"/>
    <w:multiLevelType w:val="multilevel"/>
    <w:tmpl w:val="30A2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E75A1"/>
    <w:multiLevelType w:val="multilevel"/>
    <w:tmpl w:val="1B6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5"/>
  </w:num>
  <w:num w:numId="5">
    <w:abstractNumId w:val="0"/>
  </w:num>
  <w:num w:numId="6">
    <w:abstractNumId w:val="14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12"/>
  </w:num>
  <w:num w:numId="19">
    <w:abstractNumId w:val="2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69C"/>
    <w:rsid w:val="00003934"/>
    <w:rsid w:val="00025A56"/>
    <w:rsid w:val="0025613F"/>
    <w:rsid w:val="0028597C"/>
    <w:rsid w:val="002B5649"/>
    <w:rsid w:val="0030482B"/>
    <w:rsid w:val="004A6514"/>
    <w:rsid w:val="005543FB"/>
    <w:rsid w:val="005F169C"/>
    <w:rsid w:val="006D65A2"/>
    <w:rsid w:val="009A6151"/>
    <w:rsid w:val="00A16AB7"/>
    <w:rsid w:val="00AC616C"/>
    <w:rsid w:val="00C679BF"/>
    <w:rsid w:val="00CC1C06"/>
    <w:rsid w:val="00D4254C"/>
    <w:rsid w:val="00DF101F"/>
    <w:rsid w:val="00E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2B"/>
  </w:style>
  <w:style w:type="paragraph" w:styleId="3">
    <w:name w:val="heading 3"/>
    <w:basedOn w:val="a"/>
    <w:link w:val="30"/>
    <w:uiPriority w:val="99"/>
    <w:qFormat/>
    <w:rsid w:val="00C679BF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F169C"/>
  </w:style>
  <w:style w:type="table" w:styleId="a4">
    <w:name w:val="Table Grid"/>
    <w:basedOn w:val="a1"/>
    <w:uiPriority w:val="99"/>
    <w:rsid w:val="005F1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C679BF"/>
    <w:rPr>
      <w:rFonts w:ascii="Georgia" w:eastAsia="Times New Roman" w:hAnsi="Georgia" w:cs="Georgia"/>
      <w:b/>
      <w:bCs/>
      <w:sz w:val="21"/>
      <w:szCs w:val="21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C679BF"/>
  </w:style>
  <w:style w:type="paragraph" w:styleId="a5">
    <w:name w:val="Balloon Text"/>
    <w:basedOn w:val="a"/>
    <w:link w:val="a6"/>
    <w:uiPriority w:val="99"/>
    <w:semiHidden/>
    <w:rsid w:val="00C679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9BF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C679BF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C679BF"/>
    <w:pPr>
      <w:ind w:left="720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rsid w:val="00C679BF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679BF"/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C679BF"/>
    <w:rPr>
      <w:rFonts w:cs="Times New Roman"/>
      <w:color w:val="0000FF"/>
      <w:u w:val="single"/>
    </w:rPr>
  </w:style>
  <w:style w:type="paragraph" w:customStyle="1" w:styleId="ac">
    <w:name w:val="Стиль"/>
    <w:uiPriority w:val="99"/>
    <w:rsid w:val="00C6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679BF"/>
    <w:rPr>
      <w:rFonts w:cs="Times New Roman"/>
    </w:rPr>
  </w:style>
  <w:style w:type="paragraph" w:customStyle="1" w:styleId="acenter">
    <w:name w:val="acenter"/>
    <w:basedOn w:val="a"/>
    <w:uiPriority w:val="99"/>
    <w:rsid w:val="00C679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C679BF"/>
    <w:rPr>
      <w:rFonts w:cs="Times New Roman"/>
    </w:rPr>
  </w:style>
  <w:style w:type="character" w:customStyle="1" w:styleId="grame">
    <w:name w:val="grame"/>
    <w:basedOn w:val="a0"/>
    <w:uiPriority w:val="99"/>
    <w:rsid w:val="00C679B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C679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679BF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C679BF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679BF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semiHidden/>
    <w:rsid w:val="00C679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C679BF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semiHidden/>
    <w:rsid w:val="00C679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679BF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C679BF"/>
    <w:rPr>
      <w:rFonts w:cs="Times New Roman"/>
      <w:vertAlign w:val="superscript"/>
    </w:rPr>
  </w:style>
  <w:style w:type="table" w:customStyle="1" w:styleId="10">
    <w:name w:val="Сетка таблицы1"/>
    <w:uiPriority w:val="99"/>
    <w:rsid w:val="00C679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C679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679BF"/>
    <w:rPr>
      <w:rFonts w:cs="Times New Roman"/>
    </w:rPr>
  </w:style>
  <w:style w:type="character" w:customStyle="1" w:styleId="c3">
    <w:name w:val="c3"/>
    <w:basedOn w:val="a0"/>
    <w:uiPriority w:val="99"/>
    <w:rsid w:val="00C679BF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C679BF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679BF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C679BF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679BF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C679BF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C679BF"/>
    <w:rPr>
      <w:i/>
      <w:noProof/>
      <w:sz w:val="22"/>
    </w:rPr>
  </w:style>
  <w:style w:type="character" w:customStyle="1" w:styleId="1443">
    <w:name w:val="Основной текст (14)43"/>
    <w:uiPriority w:val="99"/>
    <w:rsid w:val="00C679BF"/>
    <w:rPr>
      <w:i/>
      <w:noProof/>
      <w:sz w:val="22"/>
    </w:rPr>
  </w:style>
  <w:style w:type="character" w:customStyle="1" w:styleId="1441">
    <w:name w:val="Основной текст (14)41"/>
    <w:uiPriority w:val="99"/>
    <w:rsid w:val="00C679BF"/>
    <w:rPr>
      <w:i/>
      <w:noProof/>
      <w:sz w:val="22"/>
    </w:rPr>
  </w:style>
  <w:style w:type="paragraph" w:customStyle="1" w:styleId="af6">
    <w:name w:val="Базовый"/>
    <w:uiPriority w:val="99"/>
    <w:rsid w:val="00C679BF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C679BF"/>
    <w:rPr>
      <w:rFonts w:cs="Times New Roman"/>
    </w:rPr>
  </w:style>
  <w:style w:type="character" w:customStyle="1" w:styleId="c4c3">
    <w:name w:val="c4 c3"/>
    <w:basedOn w:val="a0"/>
    <w:uiPriority w:val="99"/>
    <w:rsid w:val="00C679BF"/>
    <w:rPr>
      <w:rFonts w:cs="Times New Roman"/>
    </w:rPr>
  </w:style>
  <w:style w:type="character" w:customStyle="1" w:styleId="c22c3">
    <w:name w:val="c22 c3"/>
    <w:basedOn w:val="a0"/>
    <w:uiPriority w:val="99"/>
    <w:rsid w:val="00C679BF"/>
    <w:rPr>
      <w:rFonts w:cs="Times New Roman"/>
    </w:rPr>
  </w:style>
  <w:style w:type="character" w:customStyle="1" w:styleId="c15c22c3">
    <w:name w:val="c15 c22 c3"/>
    <w:basedOn w:val="a0"/>
    <w:uiPriority w:val="99"/>
    <w:rsid w:val="00C679BF"/>
    <w:rPr>
      <w:rFonts w:cs="Times New Roman"/>
    </w:rPr>
  </w:style>
  <w:style w:type="paragraph" w:customStyle="1" w:styleId="Default">
    <w:name w:val="Default"/>
    <w:uiPriority w:val="99"/>
    <w:rsid w:val="00C679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C679B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oty.ru/)" TargetMode="External"/><Relationship Id="rId18" Type="http://schemas.openxmlformats.org/officeDocument/2006/relationships/hyperlink" Target="http://www.odysseus.msk.ru/" TargetMode="External"/><Relationship Id="rId26" Type="http://schemas.openxmlformats.org/officeDocument/2006/relationships/hyperlink" Target="http://www.proshkol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epsis.ru/library/" TargetMode="External"/><Relationship Id="rId34" Type="http://schemas.openxmlformats.org/officeDocument/2006/relationships/hyperlink" Target="http://www.nlr.ru/res/inv/kra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pushkinskijdom.ru/" TargetMode="External"/><Relationship Id="rId17" Type="http://schemas.openxmlformats.org/officeDocument/2006/relationships/hyperlink" Target="file:///C:/Users/qq/Downloads/%D0%9C%D0%B5%D1%82%D0%BE%D0%B4%20%D0%BF%D0%BE%D1%81%D0%BE%D0%B1%D0%B8%D0%B5%206%20(6).pdf)" TargetMode="External"/><Relationship Id="rId25" Type="http://schemas.openxmlformats.org/officeDocument/2006/relationships/hyperlink" Target="http://it-n.ru/" TargetMode="External"/><Relationship Id="rId33" Type="http://schemas.openxmlformats.org/officeDocument/2006/relationships/hyperlink" Target="http://window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dzivilovskayaletopis" TargetMode="External"/><Relationship Id="rId24" Type="http://schemas.openxmlformats.org/officeDocument/2006/relationships/hyperlink" Target="http://pish.ru/" TargetMode="External"/><Relationship Id="rId32" Type="http://schemas.openxmlformats.org/officeDocument/2006/relationships/hyperlink" Target="http://school-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festival/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historia.ru/" TargetMode="External"/><Relationship Id="rId31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-nevsky.ru/" TargetMode="External"/><Relationship Id="rId22" Type="http://schemas.openxmlformats.org/officeDocument/2006/relationships/hyperlink" Target="http://www.nivestnik.ru/" TargetMode="External"/><Relationship Id="rId27" Type="http://schemas.openxmlformats.org/officeDocument/2006/relationships/hyperlink" Target="http://his.1september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E29F-DE2F-4B92-883E-5A1D3E62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65</Pages>
  <Words>11166</Words>
  <Characters>63649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15</cp:revision>
  <dcterms:created xsi:type="dcterms:W3CDTF">2016-06-22T08:10:00Z</dcterms:created>
  <dcterms:modified xsi:type="dcterms:W3CDTF">2020-11-06T06:09:00Z</dcterms:modified>
</cp:coreProperties>
</file>