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6C0DA6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274955</wp:posOffset>
            </wp:positionV>
            <wp:extent cx="3228975" cy="4276725"/>
            <wp:effectExtent l="19050" t="0" r="9525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89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DA6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2228850</wp:posOffset>
            </wp:positionH>
            <wp:positionV relativeFrom="page">
              <wp:posOffset>1219200</wp:posOffset>
            </wp:positionV>
            <wp:extent cx="4933950" cy="4324350"/>
            <wp:effectExtent l="19050" t="0" r="0" b="0"/>
            <wp:wrapNone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339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0E44B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D59" w:rsidRDefault="00020D59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5BF" w:rsidRPr="00ED7104" w:rsidRDefault="006C45BF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 программа  по  истории, </w:t>
      </w:r>
      <w:r w:rsidR="00763766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45BF" w:rsidRPr="00ED7104" w:rsidRDefault="006C45BF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5BF" w:rsidRPr="00ED7104" w:rsidRDefault="00ED7104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r w:rsidR="006C45BF" w:rsidRPr="00ED710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записка.</w:t>
      </w:r>
    </w:p>
    <w:p w:rsidR="006C45BF" w:rsidRPr="00ED7104" w:rsidRDefault="006C45BF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AA9" w:rsidRDefault="0069363E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 предназначена  для   изучения</w:t>
      </w:r>
      <w:r w:rsidR="00061AA9">
        <w:rPr>
          <w:rFonts w:ascii="Times New Roman" w:hAnsi="Times New Roman" w:cs="Times New Roman"/>
          <w:bCs/>
          <w:iCs/>
          <w:sz w:val="24"/>
          <w:szCs w:val="24"/>
        </w:rPr>
        <w:t xml:space="preserve">  курса  «Истории»,   и  адресована  учащимся  полной  общеобразоват</w:t>
      </w:r>
      <w:r w:rsidR="00763766">
        <w:rPr>
          <w:rFonts w:ascii="Times New Roman" w:hAnsi="Times New Roman" w:cs="Times New Roman"/>
          <w:bCs/>
          <w:iCs/>
          <w:sz w:val="24"/>
          <w:szCs w:val="24"/>
        </w:rPr>
        <w:t xml:space="preserve">ельной школы,  </w:t>
      </w:r>
      <w:r w:rsidR="004A50D3">
        <w:rPr>
          <w:rFonts w:ascii="Times New Roman" w:hAnsi="Times New Roman" w:cs="Times New Roman"/>
          <w:bCs/>
          <w:iCs/>
          <w:sz w:val="24"/>
          <w:szCs w:val="24"/>
        </w:rPr>
        <w:t xml:space="preserve">11 классы. </w:t>
      </w:r>
    </w:p>
    <w:p w:rsidR="00061AA9" w:rsidRPr="00D91E32" w:rsidRDefault="00061AA9" w:rsidP="00061AA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E32">
        <w:rPr>
          <w:rFonts w:ascii="Times New Roman" w:eastAsia="Times New Roman" w:hAnsi="Times New Roman" w:cs="Times New Roman"/>
          <w:i/>
          <w:sz w:val="24"/>
          <w:szCs w:val="24"/>
        </w:rPr>
        <w:t>Концепция, заложенная в содержании учебного материала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 xml:space="preserve">внимание к личостно-психологическим аспектам истории, которые </w:t>
      </w:r>
      <w:proofErr w:type="gramStart"/>
      <w:r w:rsidRPr="00CE4E24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proofErr w:type="gramEnd"/>
      <w:r w:rsidRPr="00CE4E2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мировой истории;</w:t>
      </w:r>
    </w:p>
    <w:p w:rsidR="00061AA9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проблем.</w:t>
      </w:r>
    </w:p>
    <w:p w:rsidR="00BC5830" w:rsidRDefault="00BC5830" w:rsidP="00BC58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830" w:rsidRPr="005A5557" w:rsidRDefault="00BC5830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37791">
        <w:rPr>
          <w:rFonts w:ascii="Times New Roman" w:hAnsi="Times New Roman" w:cs="Times New Roman"/>
          <w:bCs/>
          <w:i/>
          <w:iCs/>
          <w:sz w:val="24"/>
          <w:szCs w:val="24"/>
        </w:rPr>
        <w:t>Рабочая  программа  входит    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480D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область  «И</w:t>
      </w:r>
      <w:r w:rsidRPr="00480D62">
        <w:rPr>
          <w:rFonts w:ascii="Times New Roman" w:hAnsi="Times New Roman" w:cs="Times New Roman"/>
          <w:bCs/>
          <w:i/>
          <w:iCs/>
          <w:sz w:val="24"/>
          <w:szCs w:val="24"/>
        </w:rPr>
        <w:t>стория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»,  </w:t>
      </w:r>
      <w:r w:rsidRPr="00BC5830">
        <w:rPr>
          <w:rFonts w:ascii="Times New Roman" w:hAnsi="Times New Roman" w:cs="Times New Roman"/>
          <w:i/>
          <w:sz w:val="24"/>
          <w:szCs w:val="24"/>
        </w:rPr>
        <w:t>составлена  на  основе  линии  УМК  «Русское  слово».</w:t>
      </w:r>
      <w:r>
        <w:rPr>
          <w:rFonts w:ascii="Times New Roman" w:hAnsi="Times New Roman" w:cs="Times New Roman"/>
          <w:sz w:val="24"/>
          <w:szCs w:val="24"/>
        </w:rPr>
        <w:t xml:space="preserve">  С  использованием  авторской  линия  УМК  </w:t>
      </w:r>
      <w:r w:rsidRPr="00BC5830">
        <w:rPr>
          <w:rFonts w:ascii="Times New Roman" w:hAnsi="Times New Roman" w:cs="Times New Roman"/>
          <w:i/>
          <w:sz w:val="24"/>
          <w:szCs w:val="24"/>
        </w:rPr>
        <w:t>под  редакцией  Загладин Н.В.; П</w:t>
      </w:r>
      <w:r w:rsidR="00763766">
        <w:rPr>
          <w:rFonts w:ascii="Times New Roman" w:hAnsi="Times New Roman" w:cs="Times New Roman"/>
          <w:i/>
          <w:sz w:val="24"/>
          <w:szCs w:val="24"/>
        </w:rPr>
        <w:t xml:space="preserve">етров Ю.А.  История России </w:t>
      </w:r>
      <w:r w:rsidRPr="00BC5830">
        <w:rPr>
          <w:rFonts w:ascii="Times New Roman" w:hAnsi="Times New Roman" w:cs="Times New Roman"/>
          <w:i/>
          <w:sz w:val="24"/>
          <w:szCs w:val="24"/>
        </w:rPr>
        <w:t>11 класс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Избранный </w:t>
      </w:r>
      <w:r>
        <w:rPr>
          <w:rFonts w:ascii="Times New Roman" w:hAnsi="Times New Roman" w:cs="Times New Roman"/>
          <w:bCs/>
          <w:iCs/>
          <w:sz w:val="24"/>
          <w:szCs w:val="24"/>
        </w:rPr>
        <w:t>создателями  УМК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 многофакторный п</w:t>
      </w:r>
      <w:r w:rsidR="00AB37B6">
        <w:rPr>
          <w:rFonts w:ascii="Times New Roman" w:hAnsi="Times New Roman" w:cs="Times New Roman"/>
          <w:bCs/>
          <w:iCs/>
          <w:sz w:val="24"/>
          <w:szCs w:val="24"/>
        </w:rPr>
        <w:t>одход позволяет обучающимся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 11 классов, завершающим изучение курса истории в школе, не только усвоить значительный фактический материал, но и понять важнейшие тенденции в развитии различных стран и регионов мира.</w:t>
      </w:r>
    </w:p>
    <w:p w:rsidR="00BC5830" w:rsidRPr="005A5557" w:rsidRDefault="00BC5830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</w:t>
      </w:r>
      <w:proofErr w:type="gramStart"/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Это позволяет обучающимся интегрировать знания по всеобщей истории и истории России,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>дает возможность осознать место нашей страны среди других государств, проследить истоки глобальных проблем человечества и задуматься над поиском путей их преодоления.</w:t>
      </w:r>
      <w:proofErr w:type="gramEnd"/>
    </w:p>
    <w:p w:rsidR="00BC5830" w:rsidRDefault="00BC5830" w:rsidP="00BC58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57" w:rsidRDefault="00937791" w:rsidP="005A5557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5557">
        <w:rPr>
          <w:rFonts w:ascii="Times New Roman" w:hAnsi="Times New Roman" w:cs="Times New Roman"/>
          <w:bCs/>
          <w:i/>
          <w:iCs/>
          <w:sz w:val="24"/>
          <w:szCs w:val="24"/>
        </w:rPr>
        <w:t>Обоснованность и  актуальность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  изменений  и  дополнений,  заложенных  в  рабочую  программу</w:t>
      </w:r>
      <w:r w:rsidR="00061AA9" w:rsidRPr="005A5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BC5830" w:rsidRDefault="005A5557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концепции  рабочей  программы </w:t>
      </w:r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 лежит </w:t>
      </w:r>
      <w:r w:rsidRPr="005A5557">
        <w:rPr>
          <w:rFonts w:ascii="Times New Roman" w:eastAsia="Times New Roman" w:hAnsi="Times New Roman" w:cs="Times New Roman"/>
          <w:i/>
          <w:sz w:val="24"/>
          <w:szCs w:val="24"/>
        </w:rPr>
        <w:t>системно-деятельностный подход</w:t>
      </w:r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, предполагающий </w:t>
      </w:r>
      <w:r w:rsidRPr="005A5557">
        <w:rPr>
          <w:rStyle w:val="dash041e005f0431005f044b005f0447005f043d005f044b005f0439005f005fchar1char1"/>
          <w:rFonts w:eastAsia="Times New Roman"/>
        </w:rPr>
        <w:t xml:space="preserve">активную учебно-познавательную деятельность </w:t>
      </w:r>
      <w:proofErr w:type="gramStart"/>
      <w:r w:rsidRPr="005A5557">
        <w:rPr>
          <w:rStyle w:val="dash041e005f0431005f044b005f0447005f043d005f044b005f0439005f005fchar1char1"/>
          <w:rFonts w:eastAsia="Times New Roman"/>
        </w:rPr>
        <w:t>обучающихся</w:t>
      </w:r>
      <w:proofErr w:type="gramEnd"/>
      <w:r w:rsidRPr="005A5557">
        <w:rPr>
          <w:rStyle w:val="dash041e005f0431005f044b005f0447005f043d005f044b005f0439005f005fchar1char1"/>
          <w:rFonts w:eastAsia="Times New Roman"/>
        </w:rPr>
        <w:t xml:space="preserve"> и нацеленный на формирование готовности обучающихся к саморазвитию и непрерывному образованию.</w:t>
      </w:r>
      <w:r w:rsidR="00BC5830">
        <w:rPr>
          <w:rStyle w:val="dash041e005f0431005f044b005f0447005f043d005f044b005f0439005f005fchar1char1"/>
          <w:rFonts w:eastAsia="Times New Roman"/>
        </w:rPr>
        <w:t xml:space="preserve"> </w:t>
      </w:r>
      <w:r w:rsidR="00BC5830" w:rsidRPr="00061AA9">
        <w:rPr>
          <w:rFonts w:ascii="Times New Roman" w:hAnsi="Times New Roman" w:cs="Times New Roman"/>
          <w:bCs/>
          <w:iCs/>
          <w:sz w:val="24"/>
          <w:szCs w:val="24"/>
        </w:rPr>
        <w:t>Базовый  уровень  стандарта  учебного  предмета ориентирован  на  формирование  общей  культуры  и  в  большей  степени  связан  с  мировоззренческими,  воспитательными  и  развивающимися  задачами  общего  образования,  задачами  социализации</w:t>
      </w:r>
      <w:r w:rsidR="00BC583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C5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>Учебный план обеспечивает  интеграцию зна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ний по отечественной истории и истории зарубежных стран. </w:t>
      </w:r>
      <w:r w:rsidR="00BC5830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данного УМК  даёт </w:t>
      </w:r>
      <w:proofErr w:type="gramStart"/>
      <w:r w:rsidR="00BC5830">
        <w:rPr>
          <w:rFonts w:ascii="Times New Roman" w:hAnsi="Times New Roman" w:cs="Times New Roman"/>
          <w:bCs/>
          <w:iCs/>
          <w:sz w:val="24"/>
          <w:szCs w:val="24"/>
        </w:rPr>
        <w:t>возможность</w:t>
      </w:r>
      <w:proofErr w:type="gramEnd"/>
      <w:r w:rsidR="00BC5830">
        <w:rPr>
          <w:rFonts w:ascii="Times New Roman" w:hAnsi="Times New Roman" w:cs="Times New Roman"/>
          <w:bCs/>
          <w:iCs/>
          <w:sz w:val="24"/>
          <w:szCs w:val="24"/>
        </w:rPr>
        <w:t xml:space="preserve">  достичь все необходимые  цели  образовательного стандарта. </w:t>
      </w:r>
    </w:p>
    <w:p w:rsidR="00061AA9" w:rsidRPr="00BC5830" w:rsidRDefault="00BC5830" w:rsidP="00061AA9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 xml:space="preserve">остроение планирования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тем  авторской  программы  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 xml:space="preserve"> предполагает  корректировку часов и  объединение  некоторых тем курса, что обусловлено большим объемом информации, при дефиците учебного времени и высокими требованиями, предъявляемыми к качеству обученности учащихся  средней 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622921"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>тому  авторская  программа  положена  в основу  данной  рабочей  программ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ы  и  используется 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 xml:space="preserve"> без изменений.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845A5">
        <w:rPr>
          <w:rFonts w:ascii="Times New Roman" w:hAnsi="Times New Roman" w:cs="Times New Roman"/>
          <w:bCs/>
          <w:iCs/>
          <w:sz w:val="24"/>
          <w:szCs w:val="24"/>
        </w:rPr>
        <w:t>Часы резерва,  предусмотренные  авторской программой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используются</w:t>
      </w:r>
      <w:proofErr w:type="gramEnd"/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 в качестве  обобщения  и контроля  знаний  учащихся. </w:t>
      </w:r>
    </w:p>
    <w:p w:rsidR="004C31F6" w:rsidRPr="00061AA9" w:rsidRDefault="004C31F6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1AA9" w:rsidRPr="00061AA9" w:rsidRDefault="00061AA9" w:rsidP="00061AA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66">
        <w:rPr>
          <w:rFonts w:ascii="Times New Roman" w:hAnsi="Times New Roman" w:cs="Times New Roman"/>
          <w:b/>
          <w:i/>
          <w:sz w:val="24"/>
          <w:szCs w:val="24"/>
        </w:rPr>
        <w:t>Цели и задачи курса:</w:t>
      </w:r>
      <w:r w:rsidR="005A555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61AA9">
        <w:rPr>
          <w:rFonts w:ascii="Times New Roman" w:hAnsi="Times New Roman" w:cs="Times New Roman"/>
          <w:sz w:val="24"/>
          <w:szCs w:val="24"/>
        </w:rPr>
        <w:t>Изучение  истории  на  базовом  уровне  среднего  (полного)  общего  образования  направлено  на  достижение  следующих  целей: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 xml:space="preserve"> Воспитание  гражданственности,  национальной  идентичности,  развитие  мировоззренческих  убеждений  учащихся  на  основе  осмысления  ими  исторически  сложившихся  культурных,  религиозных,  этносоциальных  традиций,  нравственных  и  социальных  установок,  идеологических  доктрин.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Развитие  способности  понимать  историческую  обусловленность  явлений  и  процессов  современного  мира,  определять  собственную позицию  по  отношению  к  окружающей  реальности,  соотносить  свои  взгляды  и  принципы  с  исторически  возникающими  мировоззренческими  системами.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Освоение  систематизированных  знаний  об  истории  человечества,  формирование  целостного  представления  о  месте  и  роли  России  во  всемирно-историческом  процессе.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Овладение  умениями  и  навыками  поиска, систематизации  и  комплексного  анализа  исторической  информации.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 xml:space="preserve">Формирование  исторического  мышления – способности  рассматривать  события  и  явления  с  точки  зрения  их  исторической  обусловленности,  сопоставлять  различные  версии  и  оценки исторических  событий  и  личностей,  определять  собственне  отношение  к  дискуссионным  проблемам  прошлого  и  современности. </w:t>
      </w:r>
    </w:p>
    <w:p w:rsidR="00A3182B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82B">
        <w:rPr>
          <w:rFonts w:ascii="Times New Roman" w:hAnsi="Times New Roman" w:cs="Times New Roman"/>
          <w:sz w:val="24"/>
          <w:szCs w:val="24"/>
        </w:rPr>
        <w:t xml:space="preserve">Развитие   умения  самостоятельно  и  мотивированно  организовывать  свою  познавательную  деятельность,  от  постановки  цели  до  получения  и  оценки  результата. </w:t>
      </w:r>
    </w:p>
    <w:p w:rsidR="00061AA9" w:rsidRDefault="00061AA9" w:rsidP="00A3182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 и  роль  курса  в  обучении.</w:t>
      </w:r>
      <w:r w:rsidRPr="00A318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>Курс  «И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стория»   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в  старших  классах  общеобразовательной  школы  учитывает  концентрическую  систему  преподавания   и  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>предполагает  логические  связи  с  такими  предметами  учебного  курс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>а,  как  география,  литература,  МХК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3182B">
        <w:rPr>
          <w:rFonts w:ascii="Times New Roman" w:hAnsi="Times New Roman" w:cs="Times New Roman"/>
          <w:sz w:val="24"/>
          <w:szCs w:val="24"/>
        </w:rPr>
        <w:t xml:space="preserve">Составленная  на  основе  стандарта  рабочая  программа  учитывает  возможную форму  итоговой  аттестации  учащихся  по  предмету  в  форме ЕГЭ,  и  предусматривает  выделение  учебного  времени  для  подготовки  к  формированию  умений  в  решении  </w:t>
      </w:r>
      <w:r w:rsidR="00F4567E" w:rsidRPr="00A3182B">
        <w:rPr>
          <w:rFonts w:ascii="Times New Roman" w:hAnsi="Times New Roman" w:cs="Times New Roman"/>
          <w:sz w:val="24"/>
          <w:szCs w:val="24"/>
        </w:rPr>
        <w:t>тестовых  заданий</w:t>
      </w:r>
      <w:r w:rsidRPr="00A318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3766" w:rsidRDefault="00763766" w:rsidP="00763766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 результаты изучения  учебного  предмета, курса. </w:t>
      </w:r>
    </w:p>
    <w:p w:rsidR="00763766" w:rsidRPr="00ED7104" w:rsidRDefault="00763766" w:rsidP="00763766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0"/>
          <w:szCs w:val="20"/>
        </w:rPr>
      </w:pPr>
      <w:r w:rsidRPr="006C45BF">
        <w:rPr>
          <w:rFonts w:ascii="Times New Roman" w:eastAsia="MS Mincho" w:hAnsi="Times New Roman" w:cs="Times New Roman"/>
          <w:b/>
          <w:sz w:val="24"/>
          <w:szCs w:val="24"/>
        </w:rPr>
        <w:t>Требования  к  уровню  подготовки  учащихся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В  результате  освоения  содержания  среднего (полного) общего  образования  учащийся  получает  возможность  совершенствовать  и  расширить  круг  общих  учебных  умений,  навыков,  способов  деятельности: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Познавательная  деятельность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Умение  самостоятельно  и мотивированно  организовывать  свою  познавательную  деятельность  (от  постановки  цели  до  получения  и оценки  результата).  Использование  элементов  причинно-следственного и структурно-функционального  анализа.  Исследование  несложных  реальных  связей  и  зависимостей.  Определение  сущностных  характеристик  изучаемого  объекта;  самостоятельный  выбор  критериев  для  сравнения,  сопоставления,  оценки  и  классификации  объектов.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Участие в  проектной  деятельности,  в  организации и  проведении  учебно-исследовательской  работы:  выдвижение  гипотез,  осуществление  их  проверки,  владение  приёмами  исследовательской  деятельности,  элементарными  умениями  прогноза  (умение  отвечать  на  вопрос: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«Что  произойдёт,  если…»)  Самостоятельное создание  алгоритмов  познавательной  деятельности  для  решения  задач  творческого  и  поискового  характера.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Формирование  полученных  результатов.  Создание  собственных  произведений,  идеальных и реальных  моделей  объектов,  процессов,  явлений,  в  том  числе  с  использованием  мультимедийных  технологий,  реализация  оригинального  замысла,  использование  разнообразных  (в  том  числе  художественных)  средств,  умение  импровизировать.  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Информационно – коммуникативная  деятельность.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Поиск  нужной  информации  по  заданной теме  в  источниках  различного  типа.  Извлечение  необходимой  информации  из  источников, созданных  в  различных  знаковых  системах  (текст,  таблица,  график,  диаграмма,  аудиовизуальный  ряд  и др.), отделение  основной  информации  от  второстепенной,  критическое  оценивание  достоверности  полученной  информации,  передача  содержания  информации  адекватно  поставленной  цели  (сжато,  полно, выборочно).  Перевод  информации из  одной  знаковой  системы  в  другую  (из  текста в  таблицу,  из  аудиовизуального  ряда  в текст и  др.),  выбор  знаковых  систем  адекватно  познавательной  и  коммуникативной  ситуации.  Умение  развёрнуто обосновывать  суждения,  давать  определения,  приводить  доказательства  (в  том  числе от  противного).  Объяснение  изученных  положений  на  самостоятельно  подобранных  конкретных  примерах.  Выбор  вида  чтения  в  соответствии  с  поставленной  целью (ознакомительное,  просмотровое, поисковое  и  др.).  Свободная  работа  с  текстами  художественного,  публицистического  и  официально-делового  стилей,  понимание  их  специфики;  адекватного  восприятия  языка  средств  массовой  информации.  Владение  навыками  редактирования  текста,  создания  собственного текста. Использование  мультимедиа  ресурсов  и  компьютерных  технологий  для  обработки,  передачи,  систематизации  информации,  создания  баз  данных,  презентации  результатов   познавательной  и  практической  деятельности.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Владение  основными  видами  публичных  выступлений  (высказывание,  монолог,  дискуссия,  полемика),  следование  этическим  нормам  и  правилам  ведения  диалога  (диспута).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Рефлексивная  деятельность.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Понимание  ценностей  образования  как  средства  развития  культуры  личности.  Объективное  оценивание  своих  учебных  достижений,  поведения,  черт  своей  личности;  учёт  мнения  других  людей  при  определении  собственной  позиции  и  самооценки.  Умение  соотносить  приложенные  усилия  с  полученными  результатами  своей  деятельности.</w:t>
      </w:r>
    </w:p>
    <w:p w:rsidR="00763766" w:rsidRPr="006C45BF" w:rsidRDefault="00763766" w:rsidP="00763766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lastRenderedPageBreak/>
        <w:t>Владение  навыками  организации  и  участия  в  коллективной  деятельности:  постановка  общей  цели  определение  средств  её  достижения,  конструктивное  восприятие  иных  мнений  и  идей,  учёт  индивидуальности  партнёров  по  деятельности,  объективное  определение  своего  вклада  в  общий  результат.  Оценивание  и корректировка  своего  поведения  в  окружающей  среде,  выполнение  в  практической  деятельности  и  в  повседневной  жизни  экологических  требований.</w:t>
      </w:r>
    </w:p>
    <w:p w:rsidR="00BC5830" w:rsidRDefault="00763766" w:rsidP="007637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Осознание  своей  национальной,  социальной,  конфессиональной  принадлежности.  Определение  собственного  отношения  к  явлениям  современной  жизни. Умение  отстаивать  свою  гражданскую  позицию,  формулировать  свои  мировоззренческие  взгляды.  Осуществление  осознанного  выбора  путей  продолжения  образования  или  будущей  профессиональной  деятельности</w:t>
      </w:r>
    </w:p>
    <w:p w:rsidR="00BC5830" w:rsidRPr="00BC5830" w:rsidRDefault="00BC5830" w:rsidP="00BC583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66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 характеристика  учебного  процесса</w:t>
      </w:r>
      <w:r w:rsidRPr="004159F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159FF">
        <w:rPr>
          <w:rFonts w:ascii="Times New Roman" w:eastAsia="Times New Roman" w:hAnsi="Times New Roman" w:cs="Times New Roman"/>
          <w:sz w:val="24"/>
          <w:szCs w:val="24"/>
        </w:rPr>
        <w:t>Программа  предусматривает  использование  методов  обучения  рекомендованных  Стандартом  для  учащихся  основной,  старшей  школы -  школьная лекция, семинар, исследование (творческая работа</w:t>
      </w:r>
      <w:r w:rsidRPr="00A04298">
        <w:rPr>
          <w:rFonts w:ascii="Times New Roman" w:eastAsia="Times New Roman" w:hAnsi="Times New Roman" w:cs="Times New Roman"/>
          <w:sz w:val="24"/>
          <w:szCs w:val="24"/>
        </w:rPr>
        <w:t>), лабораторная работа (с документом,  текстом учебника, таблицей, схемой, др.), коллоквиум, зачет.</w:t>
      </w:r>
      <w:proofErr w:type="gramEnd"/>
      <w:r w:rsidR="004E19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298">
        <w:rPr>
          <w:rFonts w:ascii="Times New Roman" w:eastAsia="Times New Roman" w:hAnsi="Times New Roman" w:cs="Times New Roman"/>
          <w:sz w:val="24"/>
          <w:szCs w:val="24"/>
        </w:rPr>
        <w:t xml:space="preserve">Формы  обучения  и  режим  занятий  стандартный,  характерный  для  учащихся  общеобразовательной  школы. </w:t>
      </w:r>
    </w:p>
    <w:p w:rsidR="00030F9E" w:rsidRPr="00030F9E" w:rsidRDefault="00BC5830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85E">
        <w:rPr>
          <w:rFonts w:ascii="Times New Roman" w:hAnsi="Times New Roman" w:cs="Times New Roman"/>
          <w:i/>
          <w:sz w:val="24"/>
          <w:szCs w:val="24"/>
        </w:rPr>
        <w:t>Сроки  реализации 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рабочая  программа  составлена  на  основе   Стандарта,  </w:t>
      </w:r>
      <w:r w:rsidRPr="00B92BDF">
        <w:rPr>
          <w:rFonts w:ascii="Times New Roman" w:hAnsi="Times New Roman" w:cs="Times New Roman"/>
          <w:sz w:val="24"/>
          <w:szCs w:val="24"/>
        </w:rPr>
        <w:t>Примерных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по истории (М., 2004 г),  авторской  программы под ред. Загладина Н.В.   На изучение  курса  «История»  стандарт выделяет 140 часов по 70 часов  для  каждой  параллели,  два  учебных часа  в  неделю  в  10,  11  классах.  </w:t>
      </w:r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курса проходит </w:t>
      </w:r>
      <w:proofErr w:type="gramStart"/>
      <w:r w:rsidRPr="00F47CB6">
        <w:rPr>
          <w:rFonts w:ascii="Times New Roman" w:hAnsi="Times New Roman" w:cs="Times New Roman"/>
          <w:bCs/>
          <w:iCs/>
          <w:sz w:val="24"/>
          <w:szCs w:val="24"/>
          <w:u w:val="single"/>
        </w:rPr>
        <w:t>синхронно-параллельно</w:t>
      </w:r>
      <w:proofErr w:type="gramEnd"/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 частью  концентрической  системы  исторического  образования  и  изучается </w:t>
      </w:r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 в  соответствие  с  рекомендациями  федерального  компонента  государственно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  образовательного  стандарта.  </w:t>
      </w:r>
      <w:r w:rsidR="00030F9E">
        <w:rPr>
          <w:rFonts w:ascii="Times New Roman" w:hAnsi="Times New Roman" w:cs="Times New Roman"/>
          <w:sz w:val="24"/>
          <w:szCs w:val="24"/>
        </w:rPr>
        <w:t xml:space="preserve"> </w:t>
      </w:r>
      <w:r w:rsidR="00030F9E" w:rsidRPr="00030F9E">
        <w:rPr>
          <w:rFonts w:ascii="Times New Roman" w:hAnsi="Times New Roman" w:cs="Times New Roman"/>
          <w:sz w:val="24"/>
          <w:szCs w:val="24"/>
        </w:rPr>
        <w:t xml:space="preserve">С учетом социальной значимости и актуальности содержания курса истории  </w:t>
      </w:r>
      <w:r w:rsidR="00030F9E">
        <w:rPr>
          <w:rFonts w:ascii="Times New Roman" w:hAnsi="Times New Roman" w:cs="Times New Roman"/>
          <w:sz w:val="24"/>
          <w:szCs w:val="24"/>
        </w:rPr>
        <w:t xml:space="preserve">Государственный стандарт  </w:t>
      </w:r>
      <w:r w:rsidR="00030F9E" w:rsidRPr="00030F9E">
        <w:rPr>
          <w:rFonts w:ascii="Times New Roman" w:hAnsi="Times New Roman" w:cs="Times New Roman"/>
          <w:sz w:val="24"/>
          <w:szCs w:val="24"/>
        </w:rPr>
        <w:t>устанавливает следующую систему распределения учебного материала и учебного времени для X-XI классов:</w:t>
      </w:r>
    </w:p>
    <w:p w:rsidR="00030F9E" w:rsidRPr="00030F9E" w:rsidRDefault="00030F9E" w:rsidP="00030F9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15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902"/>
        <w:gridCol w:w="3618"/>
        <w:gridCol w:w="3544"/>
        <w:gridCol w:w="1985"/>
      </w:tblGrid>
      <w:tr w:rsidR="00030F9E" w:rsidRPr="00030F9E" w:rsidTr="00030F9E">
        <w:trPr>
          <w:jc w:val="center"/>
        </w:trPr>
        <w:tc>
          <w:tcPr>
            <w:tcW w:w="1104" w:type="dxa"/>
            <w:tcBorders>
              <w:bottom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2" w:type="dxa"/>
            <w:tcBorders>
              <w:bottom w:val="nil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 (федеральный</w:t>
            </w:r>
            <w:proofErr w:type="gramEnd"/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  <w:tcBorders>
              <w:top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компонент)</w:t>
            </w:r>
          </w:p>
        </w:tc>
        <w:tc>
          <w:tcPr>
            <w:tcW w:w="3618" w:type="dxa"/>
            <w:tcBorders>
              <w:top w:val="nil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XI класс</w:t>
            </w:r>
          </w:p>
        </w:tc>
        <w:tc>
          <w:tcPr>
            <w:tcW w:w="1902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3618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(вторая половина XIX в.</w:t>
            </w:r>
            <w:r w:rsidR="00396B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XXI вв.) – не менее 38</w:t>
            </w: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(вторая половина XIX в.</w:t>
            </w:r>
            <w:r w:rsidR="00396B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XXI вв.) – не менее 32</w:t>
            </w: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0F9E" w:rsidRPr="00FC647B" w:rsidRDefault="00030F9E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5830" w:rsidRPr="005A653D" w:rsidRDefault="00BC5830" w:rsidP="00BC58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766">
        <w:rPr>
          <w:rFonts w:ascii="Times New Roman" w:hAnsi="Times New Roman" w:cs="Times New Roman"/>
          <w:b/>
          <w:i/>
          <w:sz w:val="24"/>
          <w:szCs w:val="24"/>
        </w:rPr>
        <w:t>Система  оценки достижений  учащихся.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37C74">
        <w:rPr>
          <w:rFonts w:ascii="Times New Roman" w:hAnsi="Times New Roman" w:cs="Times New Roman"/>
          <w:sz w:val="24"/>
          <w:szCs w:val="24"/>
        </w:rPr>
        <w:t>Для  измерения  оценки  знаний  учащимися</w:t>
      </w:r>
      <w:r w:rsidR="00D46D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используются  все  предполагаемые  стандартом  возможности</w:t>
      </w:r>
      <w:r w:rsidRPr="00A4285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устный опрос (индивидуальный, фронтальный);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lastRenderedPageBreak/>
        <w:t>срезы знаний;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BC5830" w:rsidRDefault="00BC5830" w:rsidP="00BC5830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проверка исторических понятий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104" w:rsidRDefault="00ED7104" w:rsidP="00ED71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104" w:rsidRDefault="00ED7104" w:rsidP="00ED7104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7104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06593C" w:rsidRDefault="0006593C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06593C" w:rsidRPr="0006593C" w:rsidRDefault="0006593C" w:rsidP="0006593C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6593C">
        <w:rPr>
          <w:rFonts w:ascii="Times New Roman" w:eastAsia="MS Mincho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Содержание учебного  предмета,  курса.</w:t>
      </w:r>
    </w:p>
    <w:p w:rsidR="00200013" w:rsidRDefault="00200013" w:rsidP="00A3182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5830" w:rsidRPr="00200013" w:rsidRDefault="00200013" w:rsidP="00A3182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sz w:val="24"/>
          <w:szCs w:val="24"/>
        </w:rPr>
        <w:t xml:space="preserve">11 класс.  История.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Научно-технический прогресс в конце XIX – последней трети XX вв.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периодизации НТР.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Изменение социальной структуры индустриального общества.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Молодежное,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антивоенное, экологическое, </w:t>
      </w:r>
      <w:r w:rsidR="00200013"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феминистское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движение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политического терроризма.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Модели ускоренной модернизации в ХХ 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природа тоталитаризма и авторитаризма новейшего времени.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Маргинализация общества в условиях ускоренной модернизации.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авторитаризм и демократия в политической жизни,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экономические реформы.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="00016BA8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Мировые войны в истории человечества: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социально-психологические, демографические,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экономические и политические причины и последствия.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</w:t>
      </w:r>
      <w:proofErr w:type="gram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Человечество на этапе перехода к информационному обществу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Дискуссия о постиндустриальной стадии общественного развития.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Собственность, труд и творчество в информационном обществе.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современных социально-экономических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Интеграционные и дезинтеграционные процессы в современном мире.</w:t>
      </w:r>
    </w:p>
    <w:p w:rsidR="00200013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Кризис политической идеологии на рубеже XX-XXI вв.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 «</w:t>
      </w:r>
      <w:r w:rsidR="00200013"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Неконсервативная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Современная идеология «третьего пути». Антиглобализм.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Религия и церковь в современной общественной жизни. Экуменизм.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в начале</w:t>
      </w:r>
      <w:proofErr w:type="gram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XXI в.</w:t>
      </w:r>
      <w:r w:rsidR="00016BA8">
        <w:rPr>
          <w:rFonts w:ascii="Times New Roman" w:hAnsi="Times New Roman" w:cs="Times New Roman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духовной жизни современного общества.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Изменения в научной картине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Россия в начале XX века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Становление российского парламентаризма.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Россия в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ервой мировой войне.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Влияние войны на российское общество.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Революция и Гражданская война в России</w:t>
      </w:r>
      <w:r w:rsidR="00200013">
        <w:rPr>
          <w:rFonts w:ascii="Times New Roman" w:hAnsi="Times New Roman" w:cs="Times New Roman"/>
          <w:sz w:val="24"/>
          <w:szCs w:val="24"/>
        </w:rPr>
        <w:t xml:space="preserve">.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Революция 1917 г. Временное правительство и Советы.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Тактика политических партий.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Провозглашение и утверждение советской власти.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Учредительное собрание.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Брестский мир.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однопартийной системы.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«Белый» и «красный» террор. Российская эмиграция.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новой экономической политике.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СССР в 1922-1991 гг.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Образование СССР. Выбор путей объединения. Национально-государственное строительство.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социализма в отдельно взятой стране.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Культ личности И.В.Сталина. Массовые репрессии. Конституция 1936 г. Причины свертывания новой экономической политики. Индустриализация. Коллективизация. «Культурная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Дипломатическое признание СССР.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Внешнеполитическая стратегия СССР между мировыми войнами.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Великая Отечественная война. Основные этапы военных действий.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Советское военное искусство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торой мировой войне.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Восстановление хозяйства. Идеологические кампании конца 1940-х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Складывание мировой социалистической системы.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«Холодная война» и ее влияние на экономику и внешнюю политику страны.</w:t>
      </w:r>
      <w:r w:rsidR="00200013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Овладение СССР ракетно-ядерным оружием.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причины их неудач.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коммунизма. Теория развитого социализма.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Конституция 1977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Диссидентское и правозащитное движение.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советской культуры в 1950-1980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Наука и образование в СССР.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«Застой».</w:t>
      </w:r>
      <w:r w:rsidR="00200013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Кризис коммунистической идеологии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Межнациональные конфликты.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Политика разрядки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Афганская война.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Причины распада СССР.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 (1991-2003 гг.)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Политический кризис сентября-октября 1993г.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Конституция Российской Федерации 1993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Межнациональные и межконфессиональные отношения в современной России.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Чеченский конфликт.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 Политические партии и движения Российской Федерации. Российская Федерация и страны Содружества Независимых Государств.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рыночной экономике: реформы и их последствия. 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Российская культура в условиях радикального преобразования общества.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Россия и вызовы глобализации.</w:t>
      </w:r>
      <w:r w:rsidR="00016BA8">
        <w:rPr>
          <w:rFonts w:ascii="Times New Roman" w:hAnsi="Times New Roman" w:cs="Times New Roman"/>
          <w:sz w:val="24"/>
          <w:szCs w:val="24"/>
        </w:rPr>
        <w:t xml:space="preserve">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развития России с древнейших времен до наших дней.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06593C" w:rsidRPr="00030F9E" w:rsidRDefault="0006593C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830" w:rsidRPr="0006593C" w:rsidRDefault="0006593C" w:rsidP="0035034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ED7104" w:rsidRPr="0006593C">
        <w:rPr>
          <w:rFonts w:ascii="Times New Roman" w:hAnsi="Times New Roman" w:cs="Times New Roman"/>
          <w:b/>
          <w:sz w:val="28"/>
          <w:szCs w:val="28"/>
        </w:rPr>
        <w:t>Тематическое  планирование.</w:t>
      </w:r>
    </w:p>
    <w:p w:rsidR="0035034C" w:rsidRDefault="00ED7104" w:rsidP="0035034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 </w:t>
      </w:r>
      <w:r w:rsidR="00A318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</w:t>
      </w:r>
    </w:p>
    <w:p w:rsidR="00A3182B" w:rsidRDefault="00A3182B" w:rsidP="0035034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(Основное содержание рассчитано на два года обучения – 140 часов)</w:t>
      </w:r>
    </w:p>
    <w:p w:rsidR="005A5557" w:rsidRPr="005A5557" w:rsidRDefault="005A5557" w:rsidP="005A5557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57">
        <w:rPr>
          <w:rFonts w:ascii="Times New Roman" w:eastAsia="Times New Roman" w:hAnsi="Times New Roman" w:cs="Times New Roman"/>
          <w:sz w:val="24"/>
          <w:szCs w:val="24"/>
        </w:rPr>
        <w:t>В основе структуры УМК лежит, с одной стороны, принцип блочно-тематической организации учебного материала, с другой – общепринятые принципы периодизации всеобщей и российской истории. Основной акцент при структурировании учебного материала сделан на причинно-следственные связи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</w:t>
      </w:r>
    </w:p>
    <w:p w:rsidR="005A5557" w:rsidRPr="00A3182B" w:rsidRDefault="005A5557" w:rsidP="0035034C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5B30" w:rsidRPr="00937791" w:rsidRDefault="00495B30" w:rsidP="00495B30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B30" w:rsidRPr="004159FF" w:rsidRDefault="00495B30" w:rsidP="00B03D39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7E1D" w:rsidRPr="00763766" w:rsidRDefault="00F64EB4" w:rsidP="0076376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 программе</w:t>
      </w:r>
      <w:r w:rsidR="00330BD8" w:rsidRPr="00330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курс  истории  изучается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синхронно-паралл</w:t>
      </w:r>
      <w:r w:rsidR="00330BD8">
        <w:rPr>
          <w:rFonts w:ascii="Times New Roman" w:eastAsia="Times New Roman" w:hAnsi="Times New Roman" w:cs="Times New Roman"/>
          <w:sz w:val="24"/>
          <w:szCs w:val="24"/>
        </w:rPr>
        <w:t>ельно</w:t>
      </w:r>
      <w:proofErr w:type="gramEnd"/>
      <w:r w:rsidR="00330BD8">
        <w:rPr>
          <w:rFonts w:ascii="Times New Roman" w:eastAsia="Times New Roman" w:hAnsi="Times New Roman" w:cs="Times New Roman"/>
          <w:sz w:val="24"/>
          <w:szCs w:val="24"/>
        </w:rPr>
        <w:t xml:space="preserve">  с  возможностью  интеграции  некоторых  тем  из  состава  обоих  курсов,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 двух лет обучения.  </w:t>
      </w:r>
      <w:r w:rsidR="00330BD8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Структурирование  тем  определенно  тематической  структурой  учебного  материала.     </w:t>
      </w: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422" w:rsidRDefault="00D44422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923" w:rsidRDefault="003A1923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</w:t>
      </w:r>
      <w:r w:rsidR="005B51F0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ирование</w:t>
      </w:r>
    </w:p>
    <w:p w:rsidR="006C45BF" w:rsidRDefault="005B51F0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11 класс.</w:t>
      </w:r>
    </w:p>
    <w:p w:rsidR="005B51F0" w:rsidRDefault="005B51F0" w:rsidP="003A19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1F0" w:rsidRDefault="005B51F0" w:rsidP="003A19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4"/>
        <w:gridCol w:w="850"/>
        <w:gridCol w:w="1417"/>
        <w:gridCol w:w="1701"/>
        <w:gridCol w:w="1843"/>
        <w:gridCol w:w="1985"/>
      </w:tblGrid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016BA8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/ факт</w:t>
            </w: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и мир в начале </w:t>
            </w:r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F1B0E" w:rsidRPr="005F702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0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Научно-технический прогресс и новый  этап  индустриального  развития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F1B0E" w:rsidRPr="00381A40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A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Модернизация  в странах  Европы,  США и Японии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F1B0E" w:rsidRPr="002239C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Россия на рубеже </w:t>
            </w:r>
            <w:r w:rsidRPr="00223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XIX</w:t>
            </w:r>
            <w:r w:rsidRPr="00223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Pr="00223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2239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вв. 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FF1B0E" w:rsidRPr="0091190F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119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Кризис империи:  русско-японская  война  и  революция 1905 – 1907 вв.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FF1B0E" w:rsidRPr="00485D22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D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Политическая  жизнь страны  после  Манифеста 17 октября 1905 г.</w:t>
            </w:r>
          </w:p>
        </w:tc>
        <w:tc>
          <w:tcPr>
            <w:tcW w:w="850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FF1B0E" w:rsidRPr="00FB3254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2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Третьеиюньская  монархия  и  реформы  П.А.  Столыпина</w:t>
            </w:r>
          </w:p>
        </w:tc>
        <w:tc>
          <w:tcPr>
            <w:tcW w:w="850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FF1B0E" w:rsidRPr="00E92F9B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92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Культура России  в  конце </w:t>
            </w:r>
            <w:r w:rsidRPr="00E92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XIX</w:t>
            </w:r>
            <w:r w:rsidRPr="00E92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начале  </w:t>
            </w:r>
            <w:r w:rsidRPr="00E92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92F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0F3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0F3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FF1B0E" w:rsidRPr="00EC4A3D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A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Колониализм  и обострение  противоречий  мирового  развития      в начале </w:t>
            </w:r>
            <w:r w:rsidRPr="00EC4A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C4A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FF1B0E" w:rsidRPr="00194D3C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D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Пути развития стран Азии,  Африки  и  Латинской Америки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FF1B0E" w:rsidRPr="001D236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мировая  война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FF1B0E" w:rsidRPr="00ED5CA6" w:rsidRDefault="00FF1B0E" w:rsidP="00D444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Контрольно – обобщающий урок по теме: «Россия и мир в начале </w:t>
            </w:r>
            <w:r w:rsidRPr="00ED5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ED5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D5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ED5C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.»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FF1B0E" w:rsidRPr="00823871" w:rsidRDefault="00FF1B0E" w:rsidP="0050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между двумя  мировыми  войнами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FF1B0E" w:rsidRPr="0057375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37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Февральская революция в России 1917 г.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FF1B0E" w:rsidRPr="0061007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0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Переход  власти  к  партии  большевиков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FF1B0E" w:rsidRPr="00B0379B" w:rsidRDefault="00FF1B0E" w:rsidP="00FA4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037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Гражданская война  и  интервенция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FF1B0E" w:rsidRPr="00B95172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951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Завершение  Гражданской  войны  и  образование СССР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rPr>
          <w:trHeight w:val="339"/>
        </w:trPr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4" w:type="dxa"/>
          </w:tcPr>
          <w:p w:rsidR="00FF1B0E" w:rsidRPr="00D0138D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 военного  коммунизма  к НЭПу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FF1B0E" w:rsidRPr="0067608D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0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Культура  Страны  Советов  в  1917 – 1922 гг.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FF1B0E" w:rsidRPr="004E3319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33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Советская  модернизация  экономики.  Становление  советской  культуры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FF1B0E" w:rsidRPr="00C62F00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F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Культ  личности  И.В.  Сталина,  массовые  репрессии  и  политическая  система СССР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FF1B0E" w:rsidRPr="009D496A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49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Культура  и  искусство  СССР  в межвоенные  годы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FF1B0E" w:rsidRPr="00955E7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E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Экономическое  и  политическое  развитие  Западной  Европы  и  Америки  после</w:t>
            </w:r>
            <w:proofErr w:type="gramStart"/>
            <w:r w:rsidRPr="00955E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П</w:t>
            </w:r>
            <w:proofErr w:type="gramEnd"/>
            <w:r w:rsidRPr="00955E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ервой  мировой  войны.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FF1B0E" w:rsidRPr="0093457F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5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Ослабление  колониальных  империй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FF1B0E" w:rsidRPr="009B63E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3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Международные  отношения  между  двумя  мировыми  войнами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FF1B0E" w:rsidRPr="006B3847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Духовная  жизнь  и  развитие  мировой  культуры  в  первой  половине  </w:t>
            </w:r>
            <w:r w:rsidRPr="006B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6B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6B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6B38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Контрольно-обобщающий  урок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между двумя  мировыми  войнами».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Человечество  во  второй  мировой  войне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европейской  к мировой  войне.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FF1B0E" w:rsidRPr="00FA4594" w:rsidRDefault="00FF1B0E" w:rsidP="00FA4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 период  Великой  Отечественной  войны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Антигитлеровская  коалиция  и  кампании  1942 г.  на  Восточном  фронте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Коренной  перелом  в  Великой  отечественной  войне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Наступление  Красной  армии  на  заключительном  этапе  Великой  отечественной  войны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Причины,  цена  и  значение  великой  Победы.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4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 во  второй  мировой  войне».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Мировое  развитие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первые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послевоенные  десятилетия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 Союз в последние  годы  жизни И.В.  Сталина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 попытки  реформ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 КПСС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Советское  общество  конца  1950-х – начала  1960-х гг.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  в СССР  в 1940 – 1960-е гг.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 Западной  Европы  и  США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послевоенные  десятилетия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 мировой  колониальной  системы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социализма:  Восточная  Европа  и  Китай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«Мировое  развитие  </w:t>
            </w:r>
            <w:proofErr w:type="gramStart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в  первые</w:t>
            </w:r>
            <w:proofErr w:type="gramEnd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послевоенные  десятилетия».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 в  1960 – 1990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новой  эпохи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 информационного  общества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«Общества  благосостояния»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Неоконсервативная  революция 1980-х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СССР:  от реформ – к застою.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 кризисных явлений  в  СССР  и  начало  политики  перестройки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гласности  и  демократии  в  СССР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и распад  советского  общества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Наука,  литература  и искусство. Спорт. 1960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1980-е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Япония,  новые  индустриальные  страны  и  Китай:  новый  этап  развития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 отношения:  от  разрядки  к  завершению  «холодной  войны».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 в  1960 – 1990 гг.»</w:t>
            </w:r>
          </w:p>
        </w:tc>
        <w:tc>
          <w:tcPr>
            <w:tcW w:w="850" w:type="dxa"/>
          </w:tcPr>
          <w:p w:rsidR="00FF1B0E" w:rsidRPr="00823871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FF1B0E" w:rsidRPr="00823871" w:rsidRDefault="00FF1B0E" w:rsidP="00811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 на  современном  этапе  развития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F1B0E"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Транснационализация  и  глобализация  мировой  экономики   и  их  последствия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 развитых  стран  и её  итоги.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Россия:  курс  реформ  и политический  кризис  1993 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на  рубеже  веков:  по пути  стабилизации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 Федерация  в  начале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  России  в  современную  эпоху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Азии,  Африки  и  латинской  Америки  на  современном  этапе  развития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</w:tcPr>
          <w:p w:rsidR="00FF1B0E" w:rsidRPr="009A3E87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тенденции  развития  мировой  культуры  во второй 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 угрозы  человечеству  и  поиски  путей  их  преодоления.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704CE8">
              <w:rPr>
                <w:rFonts w:ascii="Times New Roman" w:eastAsia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 на  современном  этапе  развития».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811A36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704CE8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 урок</w:t>
            </w:r>
          </w:p>
        </w:tc>
        <w:tc>
          <w:tcPr>
            <w:tcW w:w="850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EF2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информации  и средства  обучения</w:t>
      </w:r>
    </w:p>
    <w:p w:rsidR="00B164C1" w:rsidRPr="004B5EF2" w:rsidRDefault="00B164C1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8C2" w:rsidRPr="00A33D99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</w:pPr>
      <w:r w:rsidRPr="00A33D9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  <w:t xml:space="preserve">УМК:    </w:t>
      </w:r>
    </w:p>
    <w:p w:rsidR="00A708C2" w:rsidRPr="00A708C2" w:rsidRDefault="00A708C2" w:rsidP="00A33D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1.</w:t>
      </w:r>
      <w:r w:rsidRPr="00A7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D99" w:rsidRPr="00A708C2">
        <w:rPr>
          <w:rFonts w:ascii="Times New Roman" w:eastAsia="Times New Roman" w:hAnsi="Times New Roman" w:cs="Times New Roman"/>
          <w:sz w:val="24"/>
          <w:szCs w:val="24"/>
        </w:rPr>
        <w:t>Загладин Н.В.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>,  Петров Ю.А. И</w:t>
      </w:r>
      <w:r w:rsidR="00A33D99" w:rsidRPr="00A708C2">
        <w:rPr>
          <w:rFonts w:ascii="Times New Roman" w:eastAsia="Times New Roman" w:hAnsi="Times New Roman" w:cs="Times New Roman"/>
          <w:sz w:val="24"/>
          <w:szCs w:val="24"/>
        </w:rPr>
        <w:t>стория: Учеб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>ник для 10 класса общеобразовательных организаций. Базовый уровень. - 4-е изд.- М. «Русское слово», 2017.</w:t>
      </w:r>
    </w:p>
    <w:p w:rsidR="00A708C2" w:rsidRPr="00A708C2" w:rsidRDefault="00A33D99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8C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708C2" w:rsidRPr="00A708C2">
        <w:rPr>
          <w:rFonts w:ascii="Times New Roman" w:eastAsia="Times New Roman" w:hAnsi="Times New Roman" w:cs="Times New Roman"/>
          <w:sz w:val="24"/>
          <w:szCs w:val="24"/>
        </w:rPr>
        <w:t>Загладин Н.В.</w:t>
      </w:r>
      <w:r>
        <w:rPr>
          <w:rFonts w:ascii="Times New Roman" w:eastAsia="Times New Roman" w:hAnsi="Times New Roman" w:cs="Times New Roman"/>
          <w:sz w:val="24"/>
          <w:szCs w:val="24"/>
        </w:rPr>
        <w:t>,  Петров Ю.А. И</w:t>
      </w:r>
      <w:r w:rsidR="00A708C2" w:rsidRPr="00A708C2">
        <w:rPr>
          <w:rFonts w:ascii="Times New Roman" w:eastAsia="Times New Roman" w:hAnsi="Times New Roman" w:cs="Times New Roman"/>
          <w:sz w:val="24"/>
          <w:szCs w:val="24"/>
        </w:rPr>
        <w:t>стория: Учеб</w:t>
      </w:r>
      <w:r>
        <w:rPr>
          <w:rFonts w:ascii="Times New Roman" w:eastAsia="Times New Roman" w:hAnsi="Times New Roman" w:cs="Times New Roman"/>
          <w:sz w:val="24"/>
          <w:szCs w:val="24"/>
        </w:rPr>
        <w:t>ник для 11 класса общеобразовательных организаций. Базовый уровень. - 4-е изд.- М. «Русское слово», 2017.</w:t>
      </w:r>
    </w:p>
    <w:p w:rsidR="00A33D99" w:rsidRDefault="00A33D99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45BF" w:rsidRPr="00A33D99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3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 литература  и  цифровые  образовательные  средства</w:t>
      </w:r>
    </w:p>
    <w:p w:rsidR="006C45BF" w:rsidRPr="006C45BF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sz w:val="24"/>
          <w:szCs w:val="24"/>
        </w:rPr>
        <w:t>1.  А.С. Орлов, В.А. Георгиев, Н.Г. Георгиева, Т.А.  Сивохина.  Хрестоматия  по истории  России  с  древнейших  времён  до  наших  дней. – М.: «Проспект», 1999 г.</w:t>
      </w:r>
    </w:p>
    <w:p w:rsidR="006C45BF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sz w:val="24"/>
          <w:szCs w:val="24"/>
        </w:rPr>
        <w:t>1. История  мировых  цивилизаций. – М.  «Новый диск»  2004 г.</w:t>
      </w:r>
    </w:p>
    <w:p w:rsidR="004B5EF2" w:rsidRPr="004B5EF2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4B5EF2">
        <w:rPr>
          <w:rFonts w:ascii="Times New Roman" w:eastAsia="Times New Roman" w:hAnsi="Times New Roman" w:cs="Times New Roman"/>
          <w:sz w:val="24"/>
          <w:szCs w:val="24"/>
        </w:rPr>
        <w:t xml:space="preserve">Т.С.  Антонова,  А.А.  Данилов. История  России </w:t>
      </w:r>
      <w:r w:rsidRPr="004B5EF2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B5EF2">
        <w:rPr>
          <w:rFonts w:ascii="Times New Roman" w:eastAsia="Times New Roman" w:hAnsi="Times New Roman" w:cs="Times New Roman"/>
          <w:sz w:val="24"/>
          <w:szCs w:val="24"/>
        </w:rPr>
        <w:t xml:space="preserve">  век. – М.  «Клио Софт»  2004 г. в 4-х частях.</w:t>
      </w:r>
    </w:p>
    <w:p w:rsidR="006C45BF" w:rsidRPr="006C45BF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.  История  России  с середины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  до  конца 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 века.  Часть 2. – М. «1С</w:t>
      </w:r>
      <w:proofErr w:type="gramStart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бразование». 2008 г. 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Геллер M.Я. Утопия у власти: история Советского Союза с 1917 года до наших дней. В 3-х книгах. M. 1995.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 </w:t>
      </w:r>
      <w:proofErr w:type="gram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Голубев</w:t>
      </w:r>
      <w:proofErr w:type="gram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А.В. Тоталитарный режим в СССР: теория, споры, реальность // Преподавание истории в школе. 2001. № 2.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Голотик С.И., Зимина В.Д., Карпенко С.В. Российская эмиграция 1920 – 1930-х гг.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nivestnik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rsush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/2001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Данилов А.А. Из истории партий и общественно – политических движений в россии и СССР: Многопартийность в россии: распад и возрождение (1917 – 1992). M. 1992.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Зубкова Е.Ю. Общество и реформы. 1945 – 1964. M. 1993.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10.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История России. 1861- 1917. M. 1996.</w:t>
      </w:r>
    </w:p>
    <w:p w:rsidR="006C45BF" w:rsidRPr="006C45BF" w:rsidRDefault="006C45BF" w:rsidP="004B5EF2">
      <w:pPr>
        <w:spacing w:after="0"/>
        <w:ind w:left="6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История России. Советское общество. 1917 – 1991. M. 1997.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 История России. Учебный минимум для абитуриента. Под редакцией В.В. Керова. M. 2001.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История современной России. 1985 – 1994. M. 1995.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13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Курскова Г.Ю. Тоталитарная система в СССР: истоки и пути преодоления. M. 2000.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Медников В.В., Маховникова Г.А. Экономика России: путь реформ (1917 – 1995). СПб. 1997.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. Нежинский Л.Н. Пути и перепутья внешней политики России в ХХ столетии // Отечественная история. 1999. № 6. 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Поцелуев В.А. Исторические корни политики большевиков. M. 1998.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17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Реформы и контрреформы в России: Циклы модернизационного процесса. M. 1996.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18. Российское государство и общество. ХХ век. M. 1999.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19. Россия (СССР) в локальных войнах и военных конфликтах второй половины ХХ века. Под редакцией В.А. Золотарева. M. 2000.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20. Россия в ХХ веке: Проблемы национальных отношений. M. 1999.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21. Семенникова Л.И. Россия в мировом сообществе цивилизаций. Брянск. 1996.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22. Советское общество: возникновение, развитие, исторический финал. Т. 1 – 2. M. 1997. </w:t>
      </w:r>
    </w:p>
    <w:p w:rsidR="004B5EF2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23. Советская внешняя политика в ретроспективе. 1917 – 1991. Под редакцией А.О. Чубарьяна. M. 1993</w:t>
      </w:r>
      <w:r w:rsidRPr="006C45B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5BF" w:rsidRDefault="006C45BF" w:rsidP="006C45BF">
      <w:pPr>
        <w:shd w:val="clear" w:color="auto" w:fill="FFFFFF"/>
        <w:tabs>
          <w:tab w:val="left" w:pos="0"/>
        </w:tabs>
      </w:pPr>
    </w:p>
    <w:p w:rsidR="00763766" w:rsidRDefault="00763766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766" w:rsidRDefault="00763766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766" w:rsidRDefault="00763766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 и  оценка  знаний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оценки знаний предполагают учет индивидуальных особенностей учащихся, дифференцированный подход к обучению, проверке знаний и умений.   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    Итоговая оценка не должна выводиться механически, как среднее арифметическое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>Оценка устного  ответа учащихся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Отметка "4":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>
        <w:rPr>
          <w:rFonts w:ascii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"2":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rPr>
          <w:rFonts w:ascii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 xml:space="preserve">Оценка выполнения практических (лабораторных) работ. 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правильно определил цель  работы; </w:t>
      </w:r>
      <w:r>
        <w:rPr>
          <w:rFonts w:ascii="Times New Roman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последовательности; </w:t>
      </w:r>
      <w:r>
        <w:rPr>
          <w:rFonts w:ascii="Times New Roman" w:hAnsi="Times New Roman" w:cs="Times New Roman"/>
          <w:sz w:val="24"/>
          <w:szCs w:val="24"/>
        </w:rPr>
        <w:br/>
        <w:t xml:space="preserve">3) самостоятельно и рационально  выполнил  план  работы  с  документом; </w:t>
      </w:r>
      <w:r>
        <w:rPr>
          <w:rFonts w:ascii="Times New Roman" w:hAnsi="Times New Roman" w:cs="Times New Roman"/>
          <w:sz w:val="24"/>
          <w:szCs w:val="24"/>
        </w:rPr>
        <w:br/>
        <w:t xml:space="preserve">4) научно грамотно, логично  сделал  соответствующие  выводы  из  предложенного  документа.  В представленном отчете правильно и аккуратно выполнил все записи, таблицы, рисунки, графики, вычисления и сделал выводы; </w:t>
      </w:r>
      <w:r>
        <w:rPr>
          <w:rFonts w:ascii="Times New Roman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>
        <w:rPr>
          <w:rFonts w:ascii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допущено два-три недочета;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3. или не более одной негрубой ошибки и одного недочета, </w:t>
      </w:r>
      <w:r>
        <w:rPr>
          <w:rFonts w:ascii="Times New Roman" w:hAnsi="Times New Roman" w:cs="Times New Roman"/>
          <w:sz w:val="24"/>
          <w:szCs w:val="24"/>
        </w:rPr>
        <w:br/>
        <w:t xml:space="preserve">4. Анализ  предложенного  документа  проведен не полностью; </w:t>
      </w:r>
      <w:r>
        <w:rPr>
          <w:rFonts w:ascii="Times New Roman" w:hAnsi="Times New Roman" w:cs="Times New Roman"/>
          <w:sz w:val="24"/>
          <w:szCs w:val="24"/>
        </w:rPr>
        <w:br/>
        <w:t>5. Привыполнение  работы  допустил неточности, выводы сделал неполные.</w:t>
      </w: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правильно определил цель; работу выполняет правильно не менее чем наполовину, однако объём выполненной части таков, что позволяет получить правильные результаты и выводы поосновным, принципиально важным задачам работы;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>
        <w:rPr>
          <w:rFonts w:ascii="Times New Roman" w:hAnsi="Times New Roman" w:cs="Times New Roman"/>
          <w:sz w:val="24"/>
          <w:szCs w:val="24"/>
        </w:rPr>
        <w:br/>
        <w:t xml:space="preserve">3. Работа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>
        <w:rPr>
          <w:rFonts w:ascii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Отметка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которые не может исправить даже по требованию учителя.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 xml:space="preserve">Оценка самостоятельных письменных и контрольных работ.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>
        <w:rPr>
          <w:rFonts w:ascii="Times New Roman" w:hAnsi="Times New Roman" w:cs="Times New Roman"/>
          <w:sz w:val="24"/>
          <w:szCs w:val="24"/>
        </w:rPr>
        <w:br/>
        <w:t xml:space="preserve">2) допустил не более одного недочета.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более двух грубых ошибок;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>
        <w:rPr>
          <w:rFonts w:ascii="Times New Roman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4. или одной негрубой ошибки и трех недочетов; </w:t>
      </w:r>
      <w:r>
        <w:rPr>
          <w:rFonts w:ascii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если правильно выполнил менее половины работы. </w:t>
      </w:r>
      <w:r>
        <w:rPr>
          <w:rFonts w:ascii="Times New Roman" w:hAnsi="Times New Roman" w:cs="Times New Roman"/>
          <w:sz w:val="24"/>
          <w:szCs w:val="24"/>
        </w:rPr>
        <w:br/>
      </w:r>
      <w:r w:rsidRPr="00C425B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425BD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тестовые</w:t>
      </w:r>
      <w:r w:rsidRPr="00C425BD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- 81-100% выполненных заданий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- 61-80%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- 41-60%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- 1-40%</w:t>
      </w:r>
    </w:p>
    <w:p w:rsidR="009F1020" w:rsidRPr="001E6AFC" w:rsidRDefault="001C702D" w:rsidP="001E6A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- 0%</w:t>
      </w:r>
    </w:p>
    <w:p w:rsidR="009F1020" w:rsidRPr="009F1020" w:rsidRDefault="009F1020">
      <w:pPr>
        <w:rPr>
          <w:rFonts w:ascii="Times New Roman" w:hAnsi="Times New Roman" w:cs="Times New Roman"/>
          <w:b/>
          <w:sz w:val="32"/>
          <w:szCs w:val="32"/>
        </w:rPr>
      </w:pPr>
    </w:p>
    <w:sectPr w:rsidR="009F1020" w:rsidRPr="009F1020" w:rsidSect="006C45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D2238"/>
    <w:multiLevelType w:val="hybridMultilevel"/>
    <w:tmpl w:val="E7984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516DB"/>
    <w:multiLevelType w:val="hybridMultilevel"/>
    <w:tmpl w:val="D7789478"/>
    <w:lvl w:ilvl="0" w:tplc="803886E8">
      <w:start w:val="1"/>
      <w:numFmt w:val="decimal"/>
      <w:lvlText w:val="%1."/>
      <w:lvlJc w:val="left"/>
      <w:pPr>
        <w:ind w:left="1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B3288"/>
    <w:multiLevelType w:val="hybridMultilevel"/>
    <w:tmpl w:val="7EBEA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90AA4"/>
    <w:multiLevelType w:val="hybridMultilevel"/>
    <w:tmpl w:val="DB1A3534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C4091"/>
    <w:multiLevelType w:val="hybridMultilevel"/>
    <w:tmpl w:val="1684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9FF"/>
    <w:multiLevelType w:val="hybridMultilevel"/>
    <w:tmpl w:val="16F6636C"/>
    <w:lvl w:ilvl="0" w:tplc="037ABE88">
      <w:start w:val="1"/>
      <w:numFmt w:val="decimal"/>
      <w:lvlText w:val="%1)"/>
      <w:lvlJc w:val="left"/>
      <w:pPr>
        <w:ind w:left="56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714AD"/>
    <w:multiLevelType w:val="hybridMultilevel"/>
    <w:tmpl w:val="E11E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3E31"/>
    <w:multiLevelType w:val="hybridMultilevel"/>
    <w:tmpl w:val="34EEE97C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7FA76CFC"/>
    <w:multiLevelType w:val="hybridMultilevel"/>
    <w:tmpl w:val="BCEC3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8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5BB"/>
    <w:rsid w:val="00001CED"/>
    <w:rsid w:val="000042B1"/>
    <w:rsid w:val="00011CC7"/>
    <w:rsid w:val="00012459"/>
    <w:rsid w:val="00016BA8"/>
    <w:rsid w:val="00020D59"/>
    <w:rsid w:val="00021C23"/>
    <w:rsid w:val="000245B9"/>
    <w:rsid w:val="000306F6"/>
    <w:rsid w:val="00030F9E"/>
    <w:rsid w:val="00036570"/>
    <w:rsid w:val="00036C1A"/>
    <w:rsid w:val="00061AA9"/>
    <w:rsid w:val="000624CA"/>
    <w:rsid w:val="0006593C"/>
    <w:rsid w:val="00071144"/>
    <w:rsid w:val="0007283C"/>
    <w:rsid w:val="00076395"/>
    <w:rsid w:val="00080633"/>
    <w:rsid w:val="000869B4"/>
    <w:rsid w:val="00092296"/>
    <w:rsid w:val="0009273D"/>
    <w:rsid w:val="00096232"/>
    <w:rsid w:val="000A0C12"/>
    <w:rsid w:val="000A1E1E"/>
    <w:rsid w:val="000B0204"/>
    <w:rsid w:val="000B4343"/>
    <w:rsid w:val="000B5E32"/>
    <w:rsid w:val="000C2FC1"/>
    <w:rsid w:val="000D4535"/>
    <w:rsid w:val="000E44BF"/>
    <w:rsid w:val="000E700C"/>
    <w:rsid w:val="000E7407"/>
    <w:rsid w:val="000F3958"/>
    <w:rsid w:val="001106F5"/>
    <w:rsid w:val="00121297"/>
    <w:rsid w:val="00121F40"/>
    <w:rsid w:val="001268A6"/>
    <w:rsid w:val="00136E14"/>
    <w:rsid w:val="00137276"/>
    <w:rsid w:val="0014717F"/>
    <w:rsid w:val="00153428"/>
    <w:rsid w:val="00170EFD"/>
    <w:rsid w:val="00174F93"/>
    <w:rsid w:val="00177CBC"/>
    <w:rsid w:val="00186D21"/>
    <w:rsid w:val="00194D3C"/>
    <w:rsid w:val="00195130"/>
    <w:rsid w:val="001A0B0C"/>
    <w:rsid w:val="001B384D"/>
    <w:rsid w:val="001B7053"/>
    <w:rsid w:val="001C4373"/>
    <w:rsid w:val="001C702D"/>
    <w:rsid w:val="001D2364"/>
    <w:rsid w:val="001E2966"/>
    <w:rsid w:val="001E6AFC"/>
    <w:rsid w:val="001F2AAB"/>
    <w:rsid w:val="00200013"/>
    <w:rsid w:val="002116DB"/>
    <w:rsid w:val="00211A57"/>
    <w:rsid w:val="00213808"/>
    <w:rsid w:val="00217754"/>
    <w:rsid w:val="002239C3"/>
    <w:rsid w:val="00224FCE"/>
    <w:rsid w:val="00227182"/>
    <w:rsid w:val="00227294"/>
    <w:rsid w:val="00237C74"/>
    <w:rsid w:val="0024157D"/>
    <w:rsid w:val="00257FC1"/>
    <w:rsid w:val="00261AA8"/>
    <w:rsid w:val="00264DA8"/>
    <w:rsid w:val="00271533"/>
    <w:rsid w:val="00275C2D"/>
    <w:rsid w:val="00280BEE"/>
    <w:rsid w:val="00284C29"/>
    <w:rsid w:val="00284CAE"/>
    <w:rsid w:val="00294D2D"/>
    <w:rsid w:val="00297377"/>
    <w:rsid w:val="002A0C0A"/>
    <w:rsid w:val="002A3290"/>
    <w:rsid w:val="002A5CC6"/>
    <w:rsid w:val="002A7893"/>
    <w:rsid w:val="002C0A68"/>
    <w:rsid w:val="002D3933"/>
    <w:rsid w:val="002D6FF8"/>
    <w:rsid w:val="003109DE"/>
    <w:rsid w:val="0032496C"/>
    <w:rsid w:val="00327EA0"/>
    <w:rsid w:val="00330BD8"/>
    <w:rsid w:val="00335062"/>
    <w:rsid w:val="00340D0C"/>
    <w:rsid w:val="0034749E"/>
    <w:rsid w:val="00350172"/>
    <w:rsid w:val="0035034C"/>
    <w:rsid w:val="00353AAD"/>
    <w:rsid w:val="0036079C"/>
    <w:rsid w:val="00362E65"/>
    <w:rsid w:val="003663A1"/>
    <w:rsid w:val="00367430"/>
    <w:rsid w:val="003812CF"/>
    <w:rsid w:val="003816E3"/>
    <w:rsid w:val="00381A40"/>
    <w:rsid w:val="00396B3B"/>
    <w:rsid w:val="003A1923"/>
    <w:rsid w:val="003A3D11"/>
    <w:rsid w:val="003A5CD6"/>
    <w:rsid w:val="003A64DC"/>
    <w:rsid w:val="003A6B6F"/>
    <w:rsid w:val="003B3882"/>
    <w:rsid w:val="003B58D9"/>
    <w:rsid w:val="003C156C"/>
    <w:rsid w:val="003C4FD4"/>
    <w:rsid w:val="003C66A9"/>
    <w:rsid w:val="003C6C0B"/>
    <w:rsid w:val="003D655D"/>
    <w:rsid w:val="003E2DAE"/>
    <w:rsid w:val="003E4443"/>
    <w:rsid w:val="003E5581"/>
    <w:rsid w:val="003F25B7"/>
    <w:rsid w:val="003F71D9"/>
    <w:rsid w:val="00406BF8"/>
    <w:rsid w:val="004074B7"/>
    <w:rsid w:val="00415626"/>
    <w:rsid w:val="004159FF"/>
    <w:rsid w:val="00416248"/>
    <w:rsid w:val="004170FB"/>
    <w:rsid w:val="004220C2"/>
    <w:rsid w:val="00423B46"/>
    <w:rsid w:val="0042408F"/>
    <w:rsid w:val="00443FC1"/>
    <w:rsid w:val="0044592A"/>
    <w:rsid w:val="00453B9B"/>
    <w:rsid w:val="00456353"/>
    <w:rsid w:val="004607D4"/>
    <w:rsid w:val="00460D95"/>
    <w:rsid w:val="0046116A"/>
    <w:rsid w:val="004623D6"/>
    <w:rsid w:val="0047537F"/>
    <w:rsid w:val="004845A5"/>
    <w:rsid w:val="00485D22"/>
    <w:rsid w:val="00486D76"/>
    <w:rsid w:val="00487361"/>
    <w:rsid w:val="0049179C"/>
    <w:rsid w:val="00491EE3"/>
    <w:rsid w:val="00495B30"/>
    <w:rsid w:val="004A4369"/>
    <w:rsid w:val="004A4573"/>
    <w:rsid w:val="004A50D3"/>
    <w:rsid w:val="004A522B"/>
    <w:rsid w:val="004A611F"/>
    <w:rsid w:val="004A7277"/>
    <w:rsid w:val="004A7295"/>
    <w:rsid w:val="004B017D"/>
    <w:rsid w:val="004B1D80"/>
    <w:rsid w:val="004B5EF2"/>
    <w:rsid w:val="004B7170"/>
    <w:rsid w:val="004C2F0B"/>
    <w:rsid w:val="004C31F6"/>
    <w:rsid w:val="004D0066"/>
    <w:rsid w:val="004D4610"/>
    <w:rsid w:val="004E1944"/>
    <w:rsid w:val="004E3319"/>
    <w:rsid w:val="004F1BD4"/>
    <w:rsid w:val="005006F8"/>
    <w:rsid w:val="0050148B"/>
    <w:rsid w:val="005114A0"/>
    <w:rsid w:val="00512AA2"/>
    <w:rsid w:val="00516952"/>
    <w:rsid w:val="00521F24"/>
    <w:rsid w:val="00534299"/>
    <w:rsid w:val="005379CB"/>
    <w:rsid w:val="00537AAD"/>
    <w:rsid w:val="005434D3"/>
    <w:rsid w:val="0054743E"/>
    <w:rsid w:val="00557AEA"/>
    <w:rsid w:val="0057375E"/>
    <w:rsid w:val="00574E8C"/>
    <w:rsid w:val="00574EFE"/>
    <w:rsid w:val="005802D4"/>
    <w:rsid w:val="0058159F"/>
    <w:rsid w:val="0058345B"/>
    <w:rsid w:val="00591524"/>
    <w:rsid w:val="00593298"/>
    <w:rsid w:val="005A09C5"/>
    <w:rsid w:val="005A3EB2"/>
    <w:rsid w:val="005A5557"/>
    <w:rsid w:val="005B51F0"/>
    <w:rsid w:val="005C537D"/>
    <w:rsid w:val="005D12CF"/>
    <w:rsid w:val="005D42DE"/>
    <w:rsid w:val="005E44AF"/>
    <w:rsid w:val="005E648B"/>
    <w:rsid w:val="005F36ED"/>
    <w:rsid w:val="005F7021"/>
    <w:rsid w:val="00603C58"/>
    <w:rsid w:val="00610073"/>
    <w:rsid w:val="0061589F"/>
    <w:rsid w:val="00615AE7"/>
    <w:rsid w:val="00617574"/>
    <w:rsid w:val="00622921"/>
    <w:rsid w:val="006245EF"/>
    <w:rsid w:val="00627477"/>
    <w:rsid w:val="00640343"/>
    <w:rsid w:val="006423B0"/>
    <w:rsid w:val="00646395"/>
    <w:rsid w:val="00666B3B"/>
    <w:rsid w:val="006706BB"/>
    <w:rsid w:val="00672E98"/>
    <w:rsid w:val="0067608D"/>
    <w:rsid w:val="00677D8F"/>
    <w:rsid w:val="006832E5"/>
    <w:rsid w:val="006911C4"/>
    <w:rsid w:val="0069363E"/>
    <w:rsid w:val="006958F2"/>
    <w:rsid w:val="006A2D1F"/>
    <w:rsid w:val="006A354A"/>
    <w:rsid w:val="006A4A3A"/>
    <w:rsid w:val="006A6891"/>
    <w:rsid w:val="006B0AF0"/>
    <w:rsid w:val="006B3163"/>
    <w:rsid w:val="006B3847"/>
    <w:rsid w:val="006B636C"/>
    <w:rsid w:val="006C0DA6"/>
    <w:rsid w:val="006C0E45"/>
    <w:rsid w:val="006C45BF"/>
    <w:rsid w:val="006C4FBA"/>
    <w:rsid w:val="006C63A0"/>
    <w:rsid w:val="006D403A"/>
    <w:rsid w:val="006D4A15"/>
    <w:rsid w:val="006D666D"/>
    <w:rsid w:val="006D7F54"/>
    <w:rsid w:val="006E5026"/>
    <w:rsid w:val="006E7D12"/>
    <w:rsid w:val="006F2CDB"/>
    <w:rsid w:val="007019CE"/>
    <w:rsid w:val="0070321F"/>
    <w:rsid w:val="00704CE8"/>
    <w:rsid w:val="00710025"/>
    <w:rsid w:val="00713D67"/>
    <w:rsid w:val="00720496"/>
    <w:rsid w:val="0073061F"/>
    <w:rsid w:val="0073459F"/>
    <w:rsid w:val="00737747"/>
    <w:rsid w:val="00744ABC"/>
    <w:rsid w:val="007463F6"/>
    <w:rsid w:val="007517A5"/>
    <w:rsid w:val="0076107B"/>
    <w:rsid w:val="00763766"/>
    <w:rsid w:val="00766038"/>
    <w:rsid w:val="007723B9"/>
    <w:rsid w:val="00772B82"/>
    <w:rsid w:val="007767E4"/>
    <w:rsid w:val="007824DE"/>
    <w:rsid w:val="00786315"/>
    <w:rsid w:val="007A10D1"/>
    <w:rsid w:val="007A486D"/>
    <w:rsid w:val="007B1994"/>
    <w:rsid w:val="007B61C4"/>
    <w:rsid w:val="007C0DAF"/>
    <w:rsid w:val="007C6E0E"/>
    <w:rsid w:val="007D410F"/>
    <w:rsid w:val="007E0E10"/>
    <w:rsid w:val="007E7A15"/>
    <w:rsid w:val="007F5367"/>
    <w:rsid w:val="00804C85"/>
    <w:rsid w:val="00811A36"/>
    <w:rsid w:val="00815848"/>
    <w:rsid w:val="00823871"/>
    <w:rsid w:val="0086011C"/>
    <w:rsid w:val="008631CF"/>
    <w:rsid w:val="00865B2D"/>
    <w:rsid w:val="00871B87"/>
    <w:rsid w:val="0088042C"/>
    <w:rsid w:val="008832C8"/>
    <w:rsid w:val="00894AB7"/>
    <w:rsid w:val="008A25BB"/>
    <w:rsid w:val="008B192A"/>
    <w:rsid w:val="008C2090"/>
    <w:rsid w:val="008D547D"/>
    <w:rsid w:val="009007AA"/>
    <w:rsid w:val="009071BB"/>
    <w:rsid w:val="00910B3A"/>
    <w:rsid w:val="0091190F"/>
    <w:rsid w:val="00924D6D"/>
    <w:rsid w:val="0092711D"/>
    <w:rsid w:val="00927773"/>
    <w:rsid w:val="00927A1C"/>
    <w:rsid w:val="0093457F"/>
    <w:rsid w:val="00937791"/>
    <w:rsid w:val="0094021D"/>
    <w:rsid w:val="0094070D"/>
    <w:rsid w:val="00943115"/>
    <w:rsid w:val="009453A8"/>
    <w:rsid w:val="00946C6A"/>
    <w:rsid w:val="00950C92"/>
    <w:rsid w:val="00953096"/>
    <w:rsid w:val="00955E7E"/>
    <w:rsid w:val="00960A2A"/>
    <w:rsid w:val="00971C99"/>
    <w:rsid w:val="0097598A"/>
    <w:rsid w:val="00976052"/>
    <w:rsid w:val="009777CE"/>
    <w:rsid w:val="00990C4A"/>
    <w:rsid w:val="009952F5"/>
    <w:rsid w:val="009A3E87"/>
    <w:rsid w:val="009A6EC9"/>
    <w:rsid w:val="009B4CA3"/>
    <w:rsid w:val="009B63E6"/>
    <w:rsid w:val="009B6FD0"/>
    <w:rsid w:val="009C0C8A"/>
    <w:rsid w:val="009C1EDA"/>
    <w:rsid w:val="009D0771"/>
    <w:rsid w:val="009D46EC"/>
    <w:rsid w:val="009D496A"/>
    <w:rsid w:val="009D6109"/>
    <w:rsid w:val="009E47A4"/>
    <w:rsid w:val="009E6CCE"/>
    <w:rsid w:val="009E7235"/>
    <w:rsid w:val="009E761F"/>
    <w:rsid w:val="009F1020"/>
    <w:rsid w:val="009F1FCC"/>
    <w:rsid w:val="009F5CAF"/>
    <w:rsid w:val="009F5F96"/>
    <w:rsid w:val="009F6119"/>
    <w:rsid w:val="009F6539"/>
    <w:rsid w:val="00A01E96"/>
    <w:rsid w:val="00A03747"/>
    <w:rsid w:val="00A04298"/>
    <w:rsid w:val="00A06E22"/>
    <w:rsid w:val="00A06F13"/>
    <w:rsid w:val="00A079AD"/>
    <w:rsid w:val="00A24BF6"/>
    <w:rsid w:val="00A301B3"/>
    <w:rsid w:val="00A3182B"/>
    <w:rsid w:val="00A32DA6"/>
    <w:rsid w:val="00A33D99"/>
    <w:rsid w:val="00A432EC"/>
    <w:rsid w:val="00A47AA9"/>
    <w:rsid w:val="00A708C2"/>
    <w:rsid w:val="00A7400A"/>
    <w:rsid w:val="00A752F8"/>
    <w:rsid w:val="00A87D0F"/>
    <w:rsid w:val="00A95E96"/>
    <w:rsid w:val="00A96339"/>
    <w:rsid w:val="00A96B5F"/>
    <w:rsid w:val="00A97E14"/>
    <w:rsid w:val="00AA4AB5"/>
    <w:rsid w:val="00AB0038"/>
    <w:rsid w:val="00AB37B6"/>
    <w:rsid w:val="00AB4013"/>
    <w:rsid w:val="00AB406A"/>
    <w:rsid w:val="00AB5A52"/>
    <w:rsid w:val="00AB7607"/>
    <w:rsid w:val="00AC185D"/>
    <w:rsid w:val="00AD31AE"/>
    <w:rsid w:val="00AD40C3"/>
    <w:rsid w:val="00AD45A5"/>
    <w:rsid w:val="00AF124D"/>
    <w:rsid w:val="00AF2C1D"/>
    <w:rsid w:val="00B0009C"/>
    <w:rsid w:val="00B0379B"/>
    <w:rsid w:val="00B03D39"/>
    <w:rsid w:val="00B15605"/>
    <w:rsid w:val="00B164C1"/>
    <w:rsid w:val="00B1678C"/>
    <w:rsid w:val="00B235C9"/>
    <w:rsid w:val="00B26BA1"/>
    <w:rsid w:val="00B3535A"/>
    <w:rsid w:val="00B37115"/>
    <w:rsid w:val="00B40E34"/>
    <w:rsid w:val="00B5507A"/>
    <w:rsid w:val="00B65C72"/>
    <w:rsid w:val="00B66B05"/>
    <w:rsid w:val="00B71DF6"/>
    <w:rsid w:val="00B833B8"/>
    <w:rsid w:val="00B910B0"/>
    <w:rsid w:val="00B95172"/>
    <w:rsid w:val="00B97A32"/>
    <w:rsid w:val="00BA2053"/>
    <w:rsid w:val="00BA4F2E"/>
    <w:rsid w:val="00BA799E"/>
    <w:rsid w:val="00BB5AA7"/>
    <w:rsid w:val="00BC453E"/>
    <w:rsid w:val="00BC5830"/>
    <w:rsid w:val="00BD0540"/>
    <w:rsid w:val="00BD1E22"/>
    <w:rsid w:val="00BD206C"/>
    <w:rsid w:val="00BD2F99"/>
    <w:rsid w:val="00BD3704"/>
    <w:rsid w:val="00BD5AAD"/>
    <w:rsid w:val="00BF07A7"/>
    <w:rsid w:val="00BF6123"/>
    <w:rsid w:val="00C017B8"/>
    <w:rsid w:val="00C13855"/>
    <w:rsid w:val="00C15552"/>
    <w:rsid w:val="00C1594D"/>
    <w:rsid w:val="00C1714D"/>
    <w:rsid w:val="00C2795C"/>
    <w:rsid w:val="00C316D2"/>
    <w:rsid w:val="00C33312"/>
    <w:rsid w:val="00C416D9"/>
    <w:rsid w:val="00C42275"/>
    <w:rsid w:val="00C425BD"/>
    <w:rsid w:val="00C4342F"/>
    <w:rsid w:val="00C468B9"/>
    <w:rsid w:val="00C62F00"/>
    <w:rsid w:val="00C644B4"/>
    <w:rsid w:val="00C65195"/>
    <w:rsid w:val="00C76D8B"/>
    <w:rsid w:val="00C87D8E"/>
    <w:rsid w:val="00C9606F"/>
    <w:rsid w:val="00CB0E7A"/>
    <w:rsid w:val="00CC7BF8"/>
    <w:rsid w:val="00CD7428"/>
    <w:rsid w:val="00CE4AE3"/>
    <w:rsid w:val="00CF0404"/>
    <w:rsid w:val="00CF1CEF"/>
    <w:rsid w:val="00D0138D"/>
    <w:rsid w:val="00D11706"/>
    <w:rsid w:val="00D16513"/>
    <w:rsid w:val="00D25D7E"/>
    <w:rsid w:val="00D37570"/>
    <w:rsid w:val="00D40309"/>
    <w:rsid w:val="00D4221D"/>
    <w:rsid w:val="00D44422"/>
    <w:rsid w:val="00D46DDB"/>
    <w:rsid w:val="00D532AE"/>
    <w:rsid w:val="00D560A7"/>
    <w:rsid w:val="00D56700"/>
    <w:rsid w:val="00D607F2"/>
    <w:rsid w:val="00D60D20"/>
    <w:rsid w:val="00D62F84"/>
    <w:rsid w:val="00D9515B"/>
    <w:rsid w:val="00D9521D"/>
    <w:rsid w:val="00DA6814"/>
    <w:rsid w:val="00DB346C"/>
    <w:rsid w:val="00DC0A65"/>
    <w:rsid w:val="00DD191C"/>
    <w:rsid w:val="00DE6220"/>
    <w:rsid w:val="00DF10A7"/>
    <w:rsid w:val="00DF7B8A"/>
    <w:rsid w:val="00E17336"/>
    <w:rsid w:val="00E17BCA"/>
    <w:rsid w:val="00E259FA"/>
    <w:rsid w:val="00E41519"/>
    <w:rsid w:val="00E45D01"/>
    <w:rsid w:val="00E462F5"/>
    <w:rsid w:val="00E60682"/>
    <w:rsid w:val="00E7160D"/>
    <w:rsid w:val="00E73720"/>
    <w:rsid w:val="00E746D1"/>
    <w:rsid w:val="00E92F9B"/>
    <w:rsid w:val="00E9383B"/>
    <w:rsid w:val="00E970A0"/>
    <w:rsid w:val="00EB0B57"/>
    <w:rsid w:val="00EB730E"/>
    <w:rsid w:val="00EB7725"/>
    <w:rsid w:val="00EB7E1D"/>
    <w:rsid w:val="00EC0ED5"/>
    <w:rsid w:val="00EC2DF8"/>
    <w:rsid w:val="00EC4A3D"/>
    <w:rsid w:val="00EC6300"/>
    <w:rsid w:val="00ED5CA6"/>
    <w:rsid w:val="00ED7104"/>
    <w:rsid w:val="00EE7C37"/>
    <w:rsid w:val="00EF639C"/>
    <w:rsid w:val="00F018D7"/>
    <w:rsid w:val="00F02A37"/>
    <w:rsid w:val="00F11790"/>
    <w:rsid w:val="00F12036"/>
    <w:rsid w:val="00F146A9"/>
    <w:rsid w:val="00F149DE"/>
    <w:rsid w:val="00F1578F"/>
    <w:rsid w:val="00F2005F"/>
    <w:rsid w:val="00F20D69"/>
    <w:rsid w:val="00F21CB2"/>
    <w:rsid w:val="00F23D5B"/>
    <w:rsid w:val="00F2426E"/>
    <w:rsid w:val="00F32C2F"/>
    <w:rsid w:val="00F35A44"/>
    <w:rsid w:val="00F42279"/>
    <w:rsid w:val="00F4567E"/>
    <w:rsid w:val="00F47CB6"/>
    <w:rsid w:val="00F52319"/>
    <w:rsid w:val="00F5601B"/>
    <w:rsid w:val="00F615B7"/>
    <w:rsid w:val="00F6269D"/>
    <w:rsid w:val="00F64EB4"/>
    <w:rsid w:val="00F64FB1"/>
    <w:rsid w:val="00F67711"/>
    <w:rsid w:val="00F703F7"/>
    <w:rsid w:val="00F70F7F"/>
    <w:rsid w:val="00F738F9"/>
    <w:rsid w:val="00F76621"/>
    <w:rsid w:val="00F80013"/>
    <w:rsid w:val="00F85752"/>
    <w:rsid w:val="00F90DDB"/>
    <w:rsid w:val="00F922DB"/>
    <w:rsid w:val="00F9485C"/>
    <w:rsid w:val="00FA110D"/>
    <w:rsid w:val="00FA4594"/>
    <w:rsid w:val="00FB0F3F"/>
    <w:rsid w:val="00FB2924"/>
    <w:rsid w:val="00FB2A34"/>
    <w:rsid w:val="00FB3254"/>
    <w:rsid w:val="00FB386E"/>
    <w:rsid w:val="00FC4DEC"/>
    <w:rsid w:val="00FC604A"/>
    <w:rsid w:val="00FC647B"/>
    <w:rsid w:val="00FD481F"/>
    <w:rsid w:val="00FF1B0E"/>
    <w:rsid w:val="00FF2BD7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7"/>
  </w:style>
  <w:style w:type="paragraph" w:styleId="2">
    <w:name w:val="heading 2"/>
    <w:basedOn w:val="a"/>
    <w:next w:val="a"/>
    <w:link w:val="20"/>
    <w:qFormat/>
    <w:rsid w:val="00136E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1AA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5034C"/>
  </w:style>
  <w:style w:type="paragraph" w:styleId="a5">
    <w:name w:val="List Paragraph"/>
    <w:basedOn w:val="a"/>
    <w:uiPriority w:val="34"/>
    <w:qFormat/>
    <w:rsid w:val="00350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B51F0"/>
  </w:style>
  <w:style w:type="numbering" w:customStyle="1" w:styleId="3">
    <w:name w:val="Нет списка3"/>
    <w:next w:val="a2"/>
    <w:uiPriority w:val="99"/>
    <w:semiHidden/>
    <w:unhideWhenUsed/>
    <w:rsid w:val="0069363E"/>
  </w:style>
  <w:style w:type="numbering" w:customStyle="1" w:styleId="4">
    <w:name w:val="Нет списка4"/>
    <w:next w:val="a2"/>
    <w:uiPriority w:val="99"/>
    <w:semiHidden/>
    <w:unhideWhenUsed/>
    <w:rsid w:val="00A06F13"/>
  </w:style>
  <w:style w:type="character" w:customStyle="1" w:styleId="20">
    <w:name w:val="Заголовок 2 Знак"/>
    <w:basedOn w:val="a0"/>
    <w:link w:val="2"/>
    <w:rsid w:val="00136E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6E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36E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136E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6E14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55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30F9E"/>
  </w:style>
  <w:style w:type="paragraph" w:customStyle="1" w:styleId="c13">
    <w:name w:val="c13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30F9E"/>
  </w:style>
  <w:style w:type="paragraph" w:customStyle="1" w:styleId="c24">
    <w:name w:val="c24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C1C6-DE91-4513-9B03-0E3ADE79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18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 Петр</dc:creator>
  <cp:lastModifiedBy>7</cp:lastModifiedBy>
  <cp:revision>45</cp:revision>
  <cp:lastPrinted>2015-12-06T14:26:00Z</cp:lastPrinted>
  <dcterms:created xsi:type="dcterms:W3CDTF">2018-08-28T08:50:00Z</dcterms:created>
  <dcterms:modified xsi:type="dcterms:W3CDTF">2020-11-03T18:29:00Z</dcterms:modified>
</cp:coreProperties>
</file>