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1F" w:rsidRDefault="00553C1F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3C1F" w:rsidRDefault="00553C1F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3C1F" w:rsidRDefault="00553C1F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3C1F" w:rsidRDefault="00553C1F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3C1F" w:rsidRDefault="00553C1F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</w:r>
      <w:r w:rsidRPr="00D36B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6pt;height:375.75pt;mso-position-horizontal-relative:char;mso-position-vertical-relative:line">
            <v:imagedata r:id="rId5" o:title=""/>
            <w10:anchorlock/>
          </v:shape>
        </w:pict>
      </w:r>
    </w:p>
    <w:p w:rsidR="00553C1F" w:rsidRDefault="00553C1F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3C1F" w:rsidRDefault="00553C1F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3C1F" w:rsidRDefault="00553C1F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3C1F" w:rsidRDefault="00553C1F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3C1F" w:rsidRDefault="00553C1F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3C1F" w:rsidRDefault="00553C1F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3C1F" w:rsidRPr="00D36BF1" w:rsidRDefault="00553C1F" w:rsidP="00987F36">
      <w:pPr>
        <w:shd w:val="clear" w:color="auto" w:fill="FFFFFF"/>
        <w:spacing w:after="0" w:line="240" w:lineRule="auto"/>
        <w:jc w:val="both"/>
        <w:rPr>
          <w:color w:val="000000"/>
          <w:lang w:val="en-US"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553C1F" w:rsidRPr="00894CE8" w:rsidRDefault="00553C1F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элективному учебному предмету «Актуальные вопросы обществознания: подготовка к ЕГЭ» 11 класса   составлена в соответствии со следующими документами:</w:t>
      </w:r>
    </w:p>
    <w:p w:rsidR="00553C1F" w:rsidRPr="00894CE8" w:rsidRDefault="00553C1F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-БУП 2004 года утверждённого приказом МО РФ № 1312 от 09.03.2004 г.</w:t>
      </w:r>
    </w:p>
    <w:p w:rsidR="00553C1F" w:rsidRPr="00894CE8" w:rsidRDefault="00553C1F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-Федеральный компонент государственного стандарта основного общего образования.</w:t>
      </w:r>
    </w:p>
    <w:p w:rsidR="00553C1F" w:rsidRPr="00894CE8" w:rsidRDefault="00553C1F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lang w:eastAsia="ru-RU"/>
        </w:rPr>
        <w:t>- Демонстрационного варианта контрольных измерительных материалов единого государственного экзамена 2014 года по обществознанию;</w:t>
      </w:r>
    </w:p>
    <w:p w:rsidR="00553C1F" w:rsidRPr="00894CE8" w:rsidRDefault="00553C1F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lang w:eastAsia="ru-RU"/>
        </w:rPr>
        <w:t xml:space="preserve">- Кодификатора элементов содержания и требований к уровню подготовки выпускников общеобразовательных учреждений для проведения </w:t>
      </w:r>
      <w:r>
        <w:rPr>
          <w:rFonts w:ascii="Times New Roman" w:hAnsi="Times New Roman"/>
          <w:color w:val="000000"/>
          <w:lang w:eastAsia="ru-RU"/>
        </w:rPr>
        <w:t>в 2021</w:t>
      </w:r>
      <w:r w:rsidRPr="00894CE8">
        <w:rPr>
          <w:rFonts w:ascii="Times New Roman" w:hAnsi="Times New Roman"/>
          <w:color w:val="000000"/>
          <w:lang w:eastAsia="ru-RU"/>
        </w:rPr>
        <w:t xml:space="preserve"> году единого государственного экзамена по обществознанию;</w:t>
      </w:r>
    </w:p>
    <w:p w:rsidR="00553C1F" w:rsidRPr="00894CE8" w:rsidRDefault="00553C1F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lang w:eastAsia="ru-RU"/>
        </w:rPr>
        <w:t xml:space="preserve">- Спецификации контрольных измерительных </w:t>
      </w:r>
      <w:r>
        <w:rPr>
          <w:rFonts w:ascii="Times New Roman" w:hAnsi="Times New Roman"/>
          <w:color w:val="000000"/>
          <w:lang w:eastAsia="ru-RU"/>
        </w:rPr>
        <w:t>материалов для проведения в 2021</w:t>
      </w:r>
      <w:r w:rsidRPr="00894CE8">
        <w:rPr>
          <w:rFonts w:ascii="Times New Roman" w:hAnsi="Times New Roman"/>
          <w:color w:val="000000"/>
          <w:lang w:eastAsia="ru-RU"/>
        </w:rPr>
        <w:t xml:space="preserve"> году единого государственного экзамена по обществознанию.</w:t>
      </w:r>
    </w:p>
    <w:p w:rsidR="00553C1F" w:rsidRPr="00894CE8" w:rsidRDefault="00553C1F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Авторской программы элективного курса Каменчук И. Л.</w:t>
      </w:r>
      <w:r w:rsidRPr="00894CE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«Актуальные вопросы обществознания: подготовка к ЕГЭ»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Рабочая программа элективного учебного предмета предназначена для учащихся 11 класса, мотивированных на сдачу вступительного экзамена в ВУ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 в форме ЕГЭ и рассчитана на 17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часа.</w:t>
      </w:r>
    </w:p>
    <w:p w:rsidR="00553C1F" w:rsidRPr="00894CE8" w:rsidRDefault="00553C1F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Экзамен по обществознанию остается наиболее массовым из всех, которые сдаются по выбору и востребован большим количеством выпускников, поскольку предмет «обществознание» утвержден в качестве вступительного испытания в ВУЗах по специальностям различной направленности: гуманитарной, социальной, экономической, педагогической, культурной и др.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Анализ ответов учащихся на экзамене позволил выделить следующие ключевые позиции, которые нашли отражение в данной программе.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Внутри каждого тематического раздела есть вопросы, традиционно вызывающие затруднения у относительно большого числа учеников, игнорирование этого факта приводит к недочетам и ошибкам в ответах. Ряд содержательных элементов, вызывает трудности в силу различных причин: появление нового количества элементов содержания («Экономика», «Право»), недостаточное внимание к ряду вопросов в силу кажущейся очевидности в сложившейся традиционной практике преподавания («Человек и общество», «Познание»), различие в степени представленности отдельных содержательных единиц в действующих учебниках («Социальная сфера», «Политика»), слабая межпредметная интеграция учебных дисциплин, дефицит учебного времени и др.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Типичные ошибки выпускников высвечивают не только уровень освоения знаний, но и степень овладения необходимыми интеллектуальными умениями, мыслительными операциями, способами деятельности. Так, например, эссе как форма актуализирующая компетентность учащихся, слабо освоена в рамках обычного преподавания. Более целенаправленной работы требуют также умения: соотносить теоретический материал с жизненными реалиями, оценивать справедливость суждений о социальных явлениях на основе обществоведческих знаний, раскрывать на примерах важнейшие теоретические положения общественных наук, оперировать терминами и понятиями в заданном контексте, решать проблемно-познавательные задачи, применяя социально-гуманитарные знания и др.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В печати появилось множество материалов для тренировки низкого уровня, не имеющих отношения к разработанным ФИПИ контрольно-измерительным материалам ЕГЭ. Подобные «пособия» не отражают специфику экзаменационной работы, не учитывают изменения в моделях заданий, уровне их сложности, существующей системе оценивания.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Это вызывает необходимость познакомить учащихся с современной структурой и содержанием экзаменационной работы, дополнительными учебными пособиями, соответствующими научному уровню знаний, заданиями для тренировки, подготовленными авторами – разработчиками КИМов, а также обеспечить преподавание элективного курса учебно-методическими материалами, позволяющими качественно проводить практические и лабораторные занятия, тренинги.</w:t>
      </w:r>
    </w:p>
    <w:p w:rsidR="00553C1F" w:rsidRPr="00894CE8" w:rsidRDefault="00553C1F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553C1F" w:rsidRPr="00894CE8" w:rsidRDefault="00553C1F" w:rsidP="00987F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553C1F" w:rsidRPr="00894CE8" w:rsidRDefault="00553C1F" w:rsidP="00987F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Формировать умения, актуализированные целью и содержанием обществоведческой подготовки в контексте готовности выпускников к ЕГЭ;</w:t>
      </w:r>
    </w:p>
    <w:p w:rsidR="00553C1F" w:rsidRPr="00894CE8" w:rsidRDefault="00553C1F" w:rsidP="00987F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Развивать методологическую культуру при операциях с понятиями, работе с диаграммами и статистической информацией, текстами различного вида, проблемно-познавательными заданиями, раскрытии смысла афористичного высказывания.</w:t>
      </w:r>
    </w:p>
    <w:p w:rsidR="00553C1F" w:rsidRPr="00894CE8" w:rsidRDefault="00553C1F" w:rsidP="00987F36">
      <w:pPr>
        <w:shd w:val="clear" w:color="auto" w:fill="FFFFFF"/>
        <w:spacing w:after="24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Для достижения поставленных целей наиболее целесообразными являются различные формы занятий: лекции, семинары, практикумы, лабораторные занятия, тренинги. При планировании и организации занятий необходимо определить оптимальное соотношение теоретических и практических занятий, использовать активные и интерактивные методы обучения.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Ключевые содержательные позиции каждой линии рассмотреть на 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обзорной или тематической лекции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, с привлечением наглядных опорных конспектов, схем, таблиц, позволяющих систематизировать и повторить учебный материал.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При проведении 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семинарских занятий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уделять внимание сложным теоретическим вопросам, недостаточно отраженным в школьных учебниках.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занятия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Особое внимание при организации практикумов также следует уделить отработке умений учащихся раскрывать смысл афористичного высказывания и формулировать собственные суждения и аргументы по актуальным проблемам.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Тренинги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достижения целей элективного курса.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Итоговая оценка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выставляется по результатам промежуточного контроля, а также итоговой письменной работы, ориентированной на проверку способности выполнять задания различных моделей, используемых в ЕГЭ по всем содержательным линиям курса. </w:t>
      </w:r>
    </w:p>
    <w:p w:rsidR="00553C1F" w:rsidRPr="00894CE8" w:rsidRDefault="00553C1F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553C1F" w:rsidRPr="00894CE8" w:rsidRDefault="00553C1F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Введение. Единый государственный экзамен по обществознанию: структура и содержание экзаменационной работы.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КИМах ЕГЭ. Заполнение бланков (входной контроль).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Актуальные вопросы содержания при подготовке к ЕГЭ.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«Человек и общество»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Ключевые понятия. Социум как особенная часть мира. Системное строение общества. Общество и природа. Общество и культура. Взаимосвязь экономической, социальной, политической и духовной сфер общества. Социальные институты. Многовариантность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человечества. Культура и духовная жизнь. Формы и 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Трудные вопросы. 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современного мира). Культура и духовная жизнь (социальные функции, тенденции развития). Мораль, ее основные категории.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Тренинг по выполнению заданий части 1 данных содержательных линий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Основные теоретические положения. 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Сложные теоретические вопросы.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 познание (распознавание методов научного знания, анализ научной информации).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Тренинг по выполнению заданий части 1 по данным содержательным линиям.</w:t>
      </w:r>
    </w:p>
    <w:p w:rsidR="00553C1F" w:rsidRPr="00987F36" w:rsidRDefault="00553C1F" w:rsidP="00987F36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«Социальные отношения»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Основные позиции. 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Сложные вопросы. Характеристика понятия «социальный конфликт». Оценка различных суждений о неравенстве и социальной стратификации. Оценка суждений о социальных ролях с позиции общественных наук.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Модели заданий части 1  по содержательной линии и тренинг по выполнению заданий.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«Экономика»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Актуальные проблемы содержания. 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Модели заданий части 1  и тренинг по выполнению заданий  данной содержательной линии.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«Политика»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Систематизация знаний учащихся по ключевым понятиям содержательной линии. 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явлений на конкретных примерах, обоснование собственных суждений с привлечением теоретического содержания и примеров из истории и социальной практики.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Модели заданий части 1 по данному содержательному блоку.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Тренинг по выполнению заданий части 1по данному содержательному блоку.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«Право»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Основные теоретические положения содержательной линии. 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Проблемные вопросы. Правоотношения. Система права. Правовые акты. Международное гуманитарное право.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Модели заданий части 1  и тренинг по выполнению заданий части 1 по данному содержательному блоку.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3.Элементы обществоведческой подготовки, проверяемые в рамках ЕГЭ.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Основные модели заданий части 1 и проверяемые умения. Промежуточный контроль по выполнению заданий части 1.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Выполнение учащимися письменной работы в тестовой форме. Анализ выполнения заданий закрытого типа части 1 : на распознавание признаков понятий, характерных черт социального объекта; сравнение социальных объектов, соотнесение обществоведческих знаний с отражающими их социальными реалиями, анализ двух суждений на предмет их истинности. Анализ выполнения заданий части 1  с открытым кратким ответом: на завершение логических схем, таблиц, установление соответствия между существенными чертами и признаками социальных явлений и обществоведческими терминами, понятиями; выбор позиций из приведенного перечня, различение в социальной информации фактов и мнений, аргументов и выводов, применение обществоведческих понятий в заданном контексте.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Общая характеристика заданий части 2. Особенности заданий 28-31 .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28-31 - составное задание с фрагментом текста: общая характеристика задания. Виды документов по содержанию, составу, объему. Основные модели заданий и проверяемые аналитические умения в процессе работы с документом. Типичные ошибки, алгоритм работы ученика. Развитие умений: извлекать информацию из источника, анализировать и интерпретировать информацию из документа, привлекать дополнительные знания по курсу, анализировать авторскую позицию.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Специфика заданий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32-34.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>32 – задание на понимание и применение теоретических понятий в заданном контексте. Особенности выполнения заданий, модели заданий, типичные ошибки, алгоритм работы ученика. Формирование умений применять обществоведческие понятия в заданном контексте</w:t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>33 – задание, требующее конкретизации теоретических положений с помощью примеров социальной жизни. Особенности заданий данного типа, основные модели заданий, типичные ошибки учащихся. Формирование умений учащихся раскрывать на примерах важнейшие теоретические положения и понятия социально-гуманитарных наук и приводить примеры определенных общественных явлений.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>34 – задание-задача, требующая анализа представленной информации, в том числе статистической и графической.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умений учащихся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>35 – задание, требующее составления плана развернутого ответа по конкретной теме обществоведческого курса. Алгоритм выполнения задания по составлению развернутого ответа. Памятка.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Эссе как творческая работа выпускника.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>36  (эссе) 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 Особенности жанра эссе, виды эссе. Особенности эссе по обществознанию, критерии качества обществоведческого эссе. Условия выбора темы эссе учащимися. Типичные ошибки учащихся при раскрытии смысла афористичного высказывания или заложенной в высказывании проблемы; при выражении собственной позиции, отношения к высказыванию или проблеме, при аргументации собственной позиции. Общий алгоритм работы ученика при написании творческой работы в жанре эссе. Система оценивания задания.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Тест.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553C1F" w:rsidRPr="00987F36" w:rsidRDefault="00553C1F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1515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"/>
        <w:gridCol w:w="875"/>
        <w:gridCol w:w="5098"/>
        <w:gridCol w:w="1080"/>
        <w:gridCol w:w="3598"/>
        <w:gridCol w:w="1800"/>
        <w:gridCol w:w="1401"/>
        <w:gridCol w:w="1299"/>
      </w:tblGrid>
      <w:tr w:rsidR="00553C1F" w:rsidRPr="00987F36" w:rsidTr="00987F36">
        <w:tc>
          <w:tcPr>
            <w:tcW w:w="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тема уроков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ТСО, оборудование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53C1F" w:rsidRPr="00987F36" w:rsidTr="00987F36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тестовых заданий закрытого, открытого типа и заданий с открытым развёрнутым ответом в КИМах ЕГЭ. Заполнение бланков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0D11C9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Социум как особенная часть мира. Общество и природа. Общество и культура.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П.1-2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 общество. Глобальные проблемы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П.2-3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Многообразие видов деятельности человека.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Духовный мир личности</w:t>
            </w:r>
          </w:p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П.3-4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 отношения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0D11C9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Семья и брак как социальные институты.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Социальный конфликт и пути его разрешения.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0D11C9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Экономика: наука и хозяйство.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Экономические системы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0D11C9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Признаки, функции и формы государства.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14,16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политической власти в РФ.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14,16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0D11C9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Право, система права. Источники права.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человека.</w:t>
            </w:r>
            <w:r w:rsidRPr="00987F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ПК, презентация,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20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Конституция РФ.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25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обществоведческой подготовки, проверяемые в рамках ЕГЭ.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0D11C9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учащимися письменной работы в тестовой форме.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987F36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28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553C1F" w:rsidRPr="00987F36" w:rsidTr="00987F36">
        <w:trPr>
          <w:gridBefore w:val="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36- (эссе) 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6-7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</w:tbl>
    <w:p w:rsidR="00553C1F" w:rsidRPr="00987F36" w:rsidRDefault="00553C1F" w:rsidP="00894CE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20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05"/>
        <w:gridCol w:w="4005"/>
        <w:gridCol w:w="4005"/>
      </w:tblGrid>
      <w:tr w:rsidR="00553C1F" w:rsidRPr="00987F36" w:rsidTr="00987F36">
        <w:trPr>
          <w:trHeight w:val="31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53C1F" w:rsidRPr="00987F36" w:rsidRDefault="00553C1F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</w:tbl>
    <w:p w:rsidR="00553C1F" w:rsidRPr="00987F36" w:rsidRDefault="00553C1F" w:rsidP="00894C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8"/>
          <w:lang w:eastAsia="ru-RU"/>
        </w:rPr>
        <w:t>Требования к уровню подготовки</w:t>
      </w:r>
    </w:p>
    <w:p w:rsidR="00553C1F" w:rsidRPr="00987F36" w:rsidRDefault="00553C1F" w:rsidP="00894C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 и понимать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53C1F" w:rsidRPr="00987F36" w:rsidRDefault="00553C1F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биосоциальную сущность человека</w:t>
      </w:r>
    </w:p>
    <w:p w:rsidR="00553C1F" w:rsidRPr="00987F36" w:rsidRDefault="00553C1F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основные этапы и факторы социализации личности</w:t>
      </w:r>
    </w:p>
    <w:p w:rsidR="00553C1F" w:rsidRPr="00987F36" w:rsidRDefault="00553C1F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место и роль человека в системе общественных отношений</w:t>
      </w:r>
    </w:p>
    <w:p w:rsidR="00553C1F" w:rsidRPr="00987F36" w:rsidRDefault="00553C1F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закономерности развития общества как сложной самоорганизующейся системы</w:t>
      </w:r>
    </w:p>
    <w:p w:rsidR="00553C1F" w:rsidRPr="00987F36" w:rsidRDefault="00553C1F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553C1F" w:rsidRPr="00987F36" w:rsidRDefault="00553C1F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основные социальные институты и процессы</w:t>
      </w:r>
    </w:p>
    <w:p w:rsidR="00553C1F" w:rsidRPr="00987F36" w:rsidRDefault="00553C1F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553C1F" w:rsidRPr="00987F36" w:rsidRDefault="00553C1F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социально-гуманитарного познания</w:t>
      </w:r>
    </w:p>
    <w:p w:rsidR="00553C1F" w:rsidRPr="00987F36" w:rsidRDefault="00553C1F" w:rsidP="00894C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53C1F" w:rsidRPr="00987F36" w:rsidRDefault="00553C1F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характеризовать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553C1F" w:rsidRPr="00987F36" w:rsidRDefault="00553C1F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анализировать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553C1F" w:rsidRPr="00987F36" w:rsidRDefault="00553C1F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объяснять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553C1F" w:rsidRPr="00987F36" w:rsidRDefault="00553C1F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раскрывать на примерах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изученные теоретические положения и понятия социально-экономических и гуманитарных наук</w:t>
      </w:r>
    </w:p>
    <w:p w:rsidR="00553C1F" w:rsidRPr="00987F36" w:rsidRDefault="00553C1F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осуществлять поиск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553C1F" w:rsidRPr="00987F36" w:rsidRDefault="00553C1F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сравнивать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553C1F" w:rsidRPr="00987F36" w:rsidRDefault="00553C1F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оценивать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553C1F" w:rsidRPr="00987F36" w:rsidRDefault="00553C1F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формулировать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553C1F" w:rsidRPr="00987F36" w:rsidRDefault="00553C1F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подготавливать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аннотацию, рецензию, реферат, творческую работу</w:t>
      </w:r>
    </w:p>
    <w:p w:rsidR="00553C1F" w:rsidRPr="00987F36" w:rsidRDefault="00553C1F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применять </w:t>
      </w:r>
      <w:r w:rsidRPr="00987F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553C1F" w:rsidRPr="00987F36" w:rsidRDefault="00553C1F" w:rsidP="00894CE8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для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53C1F" w:rsidRPr="00987F36" w:rsidRDefault="00553C1F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553C1F" w:rsidRPr="00987F36" w:rsidRDefault="00553C1F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553C1F" w:rsidRPr="00987F36" w:rsidRDefault="00553C1F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решения практических проблем, возникающих в социальной деятельности</w:t>
      </w:r>
    </w:p>
    <w:p w:rsidR="00553C1F" w:rsidRPr="00987F36" w:rsidRDefault="00553C1F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ориентировки в актуальных общественных событиях, определения личной гражданской позиции</w:t>
      </w:r>
    </w:p>
    <w:p w:rsidR="00553C1F" w:rsidRPr="00987F36" w:rsidRDefault="00553C1F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предвидения возможных последствий определенных социальных действий</w:t>
      </w:r>
    </w:p>
    <w:p w:rsidR="00553C1F" w:rsidRPr="00987F36" w:rsidRDefault="00553C1F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553C1F" w:rsidRPr="00987F36" w:rsidRDefault="00553C1F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оценки происходящих событий и поведения людей с точки зрения морали и права</w:t>
      </w:r>
    </w:p>
    <w:p w:rsidR="00553C1F" w:rsidRPr="00987F36" w:rsidRDefault="00553C1F" w:rsidP="00894C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553C1F" w:rsidRPr="00987F36" w:rsidRDefault="00553C1F" w:rsidP="00894CE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1. Баранов П.А., Воронцов А.В., Шевченко С.В. Обществознание: полный справочник для подготовки к ЕГЭ/под редакцией П.А. Баранова.- М.: АСТ: Астрель, 2009</w:t>
      </w:r>
    </w:p>
    <w:p w:rsidR="00553C1F" w:rsidRPr="00894CE8" w:rsidRDefault="00553C1F" w:rsidP="00894CE8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2. Дедова И.А., Токарева И.И. Обществознание. Подготовка к ЕГЭ: пособие для абитуриентов. / И.А.дедова, И.И. Токарева.- Йошкар-Ола, Марийский государственный технический университет,  2011.</w:t>
      </w:r>
    </w:p>
    <w:p w:rsidR="00553C1F" w:rsidRPr="00894CE8" w:rsidRDefault="00553C1F" w:rsidP="00894CE8">
      <w:pPr>
        <w:shd w:val="clear" w:color="auto" w:fill="FFFFFF"/>
        <w:spacing w:after="0" w:line="240" w:lineRule="auto"/>
        <w:ind w:left="360" w:hanging="360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3.ЕГЭ-2010. Федеральный банк экзаменационных материалов (открытый сегмент). Обществознание/ ФИПИ авторы-составители: Е.Л. Рутковская, О.А. Котова, Т.Е. Лискова, О.В. Кишенкова, Е.С. Королькова – М.: Эксмо, 2009.</w:t>
      </w:r>
    </w:p>
    <w:p w:rsidR="00553C1F" w:rsidRPr="00894CE8" w:rsidRDefault="00553C1F" w:rsidP="00894CE8">
      <w:pPr>
        <w:shd w:val="clear" w:color="auto" w:fill="FFFFFF"/>
        <w:spacing w:after="0" w:line="240" w:lineRule="auto"/>
        <w:ind w:left="360" w:hanging="360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4.Единый государственный экзамен 2011. Обществознание. Универсальные материалы для подготовки учащихся/ ФИПИ автор-составитель: Е.Л. Рутковская – М.: Интеллект-Центр, 2010.</w:t>
      </w:r>
    </w:p>
    <w:p w:rsidR="00553C1F" w:rsidRPr="00894CE8" w:rsidRDefault="00553C1F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    5. ЕГЭ-2011: Обществознание / ФИПИ авторы-составители: Т.Е. Лискова, О.А.    Котова – М.: Астрель, 2010.      </w:t>
      </w:r>
    </w:p>
    <w:p w:rsidR="00553C1F" w:rsidRPr="00894CE8" w:rsidRDefault="00553C1F" w:rsidP="00894CE8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6. Обществознание. 10-11 класс: учебное пособие для общеобразовательных учреждений. В 2-ух книгах. Профильный уровень. / Под ред. Л.Н. Боголюбова- М.: Просвещение, 2010.</w:t>
      </w:r>
    </w:p>
    <w:p w:rsidR="00553C1F" w:rsidRPr="00894CE8" w:rsidRDefault="00553C1F" w:rsidP="00894CE8">
      <w:pPr>
        <w:shd w:val="clear" w:color="auto" w:fill="FFFFFF"/>
        <w:spacing w:after="0" w:line="240" w:lineRule="auto"/>
        <w:ind w:left="360" w:hanging="360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7. Обществознание. Типовые тестовые задания.   / ФИПИ авторы-составители: А.Ю.Лазебникова, Е.Л. Рутковская, Е.С.Королькова-  – М.: «Экзамен», 2012.</w:t>
      </w:r>
    </w:p>
    <w:p w:rsidR="00553C1F" w:rsidRPr="00894CE8" w:rsidRDefault="00553C1F" w:rsidP="00894CE8">
      <w:pPr>
        <w:shd w:val="clear" w:color="auto" w:fill="FFFFFF"/>
        <w:spacing w:after="0" w:line="240" w:lineRule="auto"/>
        <w:ind w:left="360" w:hanging="360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8.Отличник ЕГЭ. Обществознание. Решение сложных задач / ФИПИ авторы-составители: О.А. Котова, Т. Е. Лискова, Е.Л. Рутковская – М.: Интеллект-Центр, 2010.</w:t>
      </w:r>
    </w:p>
    <w:p w:rsidR="00553C1F" w:rsidRPr="00894CE8" w:rsidRDefault="00553C1F" w:rsidP="00894CE8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553C1F" w:rsidRPr="00894CE8" w:rsidRDefault="00553C1F" w:rsidP="00894CE8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элективному учебному предмету</w:t>
      </w:r>
    </w:p>
    <w:p w:rsidR="00553C1F" w:rsidRPr="00894CE8" w:rsidRDefault="00553C1F" w:rsidP="00894CE8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«Актуальные вопросы обществознания: подготовка к ЕГЭ»</w:t>
      </w:r>
    </w:p>
    <w:p w:rsidR="00553C1F" w:rsidRPr="00894CE8" w:rsidRDefault="00553C1F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Класс –11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553C1F" w:rsidRPr="00894CE8" w:rsidRDefault="00553C1F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Килунина Н.А.</w:t>
      </w:r>
    </w:p>
    <w:p w:rsidR="00553C1F" w:rsidRPr="00894CE8" w:rsidRDefault="00553C1F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часов:</w:t>
      </w:r>
    </w:p>
    <w:p w:rsidR="00553C1F" w:rsidRPr="00894CE8" w:rsidRDefault="00553C1F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Всего – </w:t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17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часа, в неделю – 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час.</w:t>
      </w:r>
    </w:p>
    <w:p w:rsidR="00553C1F" w:rsidRPr="00894CE8" w:rsidRDefault="00553C1F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Плановых контрольных уроков __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_ административных контрольных уроков ___ тестов _______</w:t>
      </w:r>
    </w:p>
    <w:p w:rsidR="00553C1F" w:rsidRPr="00894CE8" w:rsidRDefault="00553C1F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Планирование составлено в соответствии со следующими документами:</w:t>
      </w:r>
    </w:p>
    <w:p w:rsidR="00553C1F" w:rsidRPr="00894CE8" w:rsidRDefault="00553C1F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БУП 2004 года утверждённого приказом МО РФ № 1312 от 09.03.2004 г.</w:t>
      </w:r>
    </w:p>
    <w:p w:rsidR="00553C1F" w:rsidRPr="00894CE8" w:rsidRDefault="00553C1F" w:rsidP="00894CE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основного общего образования</w:t>
      </w:r>
    </w:p>
    <w:p w:rsidR="00553C1F" w:rsidRPr="00894CE8" w:rsidRDefault="00553C1F" w:rsidP="00894CE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Авторской программы элективного курса Каменчук И.Л. «Актуальные вопросы обществознания: подготовка к ЕГЭ»</w:t>
      </w:r>
    </w:p>
    <w:p w:rsidR="00553C1F" w:rsidRPr="00245ADB" w:rsidRDefault="00553C1F" w:rsidP="00245ADB">
      <w:pPr>
        <w:jc w:val="center"/>
        <w:rPr>
          <w:rFonts w:ascii="Times New Roman" w:hAnsi="Times New Roman"/>
          <w:b/>
          <w:sz w:val="24"/>
          <w:szCs w:val="24"/>
        </w:rPr>
      </w:pPr>
      <w:r w:rsidRPr="00245ADB">
        <w:rPr>
          <w:rFonts w:ascii="Times New Roman" w:hAnsi="Times New Roman"/>
          <w:b/>
          <w:sz w:val="24"/>
          <w:szCs w:val="24"/>
        </w:rPr>
        <w:t>Краткая аннотация</w:t>
      </w:r>
    </w:p>
    <w:p w:rsidR="00553C1F" w:rsidRPr="00245ADB" w:rsidRDefault="00553C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45ADB">
        <w:rPr>
          <w:rFonts w:ascii="Times New Roman" w:hAnsi="Times New Roman"/>
          <w:sz w:val="24"/>
          <w:szCs w:val="24"/>
        </w:rPr>
        <w:t>Программа элективного курса предназначена для учащихся 10-11 классов различных профилей, мотивированных на сдачу вступительного экзамена в ВУЗ в форме ЕГЭ. Курс поможет ученикам восполнить пробелы в уровне подготовки по обществознанию, повторить темы, вызывающие наибольшие трудности, систематизировать и углубить имеющиеся теоретические знания.</w:t>
      </w:r>
    </w:p>
    <w:p w:rsidR="00553C1F" w:rsidRPr="00245ADB" w:rsidRDefault="00553C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45ADB">
        <w:rPr>
          <w:rFonts w:ascii="Times New Roman" w:hAnsi="Times New Roman"/>
          <w:sz w:val="24"/>
          <w:szCs w:val="24"/>
        </w:rPr>
        <w:t>Занятия ориентированы на формирование и развитие умений, обеспечивающих готовность выпускников к ЕГЭ. Ученики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эссе.</w:t>
      </w:r>
    </w:p>
    <w:p w:rsidR="00553C1F" w:rsidRPr="00245ADB" w:rsidRDefault="00553C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45ADB">
        <w:rPr>
          <w:rFonts w:ascii="Times New Roman" w:hAnsi="Times New Roman"/>
          <w:sz w:val="24"/>
          <w:szCs w:val="24"/>
        </w:rPr>
        <w:t>Посещение занятий по программе элективного курса позволит выпускникам преодолеть психологические барьеры при подготовке к экзамену.</w:t>
      </w:r>
    </w:p>
    <w:sectPr w:rsidR="00553C1F" w:rsidRPr="00245ADB" w:rsidSect="000D11C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777"/>
    <w:multiLevelType w:val="multilevel"/>
    <w:tmpl w:val="CB8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45576"/>
    <w:multiLevelType w:val="multilevel"/>
    <w:tmpl w:val="9A8A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566F0"/>
    <w:multiLevelType w:val="multilevel"/>
    <w:tmpl w:val="896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B3AF0"/>
    <w:multiLevelType w:val="multilevel"/>
    <w:tmpl w:val="5570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CE8"/>
    <w:rsid w:val="00005F6A"/>
    <w:rsid w:val="000D11C9"/>
    <w:rsid w:val="00227195"/>
    <w:rsid w:val="00245ADB"/>
    <w:rsid w:val="00443EB5"/>
    <w:rsid w:val="00553C1F"/>
    <w:rsid w:val="005E689E"/>
    <w:rsid w:val="007D68A8"/>
    <w:rsid w:val="00894CE8"/>
    <w:rsid w:val="00987F36"/>
    <w:rsid w:val="00992F63"/>
    <w:rsid w:val="00996BDE"/>
    <w:rsid w:val="009F364D"/>
    <w:rsid w:val="00B90870"/>
    <w:rsid w:val="00D36BF1"/>
    <w:rsid w:val="00D4115D"/>
    <w:rsid w:val="00E12B6A"/>
    <w:rsid w:val="00EB5874"/>
    <w:rsid w:val="00EC07EB"/>
    <w:rsid w:val="00ED7280"/>
    <w:rsid w:val="00F6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">
    <w:name w:val="c20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DefaultParagraphFont"/>
    <w:uiPriority w:val="99"/>
    <w:rsid w:val="00894CE8"/>
    <w:rPr>
      <w:rFonts w:cs="Times New Roman"/>
    </w:rPr>
  </w:style>
  <w:style w:type="paragraph" w:customStyle="1" w:styleId="c27">
    <w:name w:val="c27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894CE8"/>
    <w:rPr>
      <w:rFonts w:cs="Times New Roman"/>
    </w:rPr>
  </w:style>
  <w:style w:type="paragraph" w:customStyle="1" w:styleId="c18">
    <w:name w:val="c18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894CE8"/>
    <w:rPr>
      <w:rFonts w:cs="Times New Roman"/>
    </w:rPr>
  </w:style>
  <w:style w:type="character" w:customStyle="1" w:styleId="c28">
    <w:name w:val="c28"/>
    <w:basedOn w:val="DefaultParagraphFont"/>
    <w:uiPriority w:val="99"/>
    <w:rsid w:val="00894CE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CE8"/>
    <w:rPr>
      <w:rFonts w:cs="Times New Roman"/>
    </w:rPr>
  </w:style>
  <w:style w:type="character" w:customStyle="1" w:styleId="c6">
    <w:name w:val="c6"/>
    <w:basedOn w:val="DefaultParagraphFont"/>
    <w:uiPriority w:val="99"/>
    <w:rsid w:val="00894CE8"/>
    <w:rPr>
      <w:rFonts w:cs="Times New Roman"/>
    </w:rPr>
  </w:style>
  <w:style w:type="character" w:customStyle="1" w:styleId="c8">
    <w:name w:val="c8"/>
    <w:basedOn w:val="DefaultParagraphFont"/>
    <w:uiPriority w:val="99"/>
    <w:rsid w:val="00894CE8"/>
    <w:rPr>
      <w:rFonts w:cs="Times New Roman"/>
    </w:rPr>
  </w:style>
  <w:style w:type="character" w:customStyle="1" w:styleId="c40">
    <w:name w:val="c40"/>
    <w:basedOn w:val="DefaultParagraphFont"/>
    <w:uiPriority w:val="99"/>
    <w:rsid w:val="00894CE8"/>
    <w:rPr>
      <w:rFonts w:cs="Times New Roman"/>
    </w:rPr>
  </w:style>
  <w:style w:type="paragraph" w:customStyle="1" w:styleId="c12">
    <w:name w:val="c12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DefaultParagraphFont"/>
    <w:uiPriority w:val="99"/>
    <w:rsid w:val="00894CE8"/>
    <w:rPr>
      <w:rFonts w:cs="Times New Roman"/>
    </w:rPr>
  </w:style>
  <w:style w:type="paragraph" w:customStyle="1" w:styleId="c44">
    <w:name w:val="c44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894CE8"/>
    <w:rPr>
      <w:rFonts w:cs="Times New Roman"/>
    </w:rPr>
  </w:style>
  <w:style w:type="paragraph" w:customStyle="1" w:styleId="c51">
    <w:name w:val="c51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Normal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6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5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45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3585</Words>
  <Characters>20436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dc:description/>
  <cp:lastModifiedBy>Admin</cp:lastModifiedBy>
  <cp:revision>2</cp:revision>
  <dcterms:created xsi:type="dcterms:W3CDTF">2020-11-03T11:36:00Z</dcterms:created>
  <dcterms:modified xsi:type="dcterms:W3CDTF">2020-11-03T11:36:00Z</dcterms:modified>
</cp:coreProperties>
</file>