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35" w:rsidRPr="00E47C37" w:rsidRDefault="00E47C37">
      <w:pPr>
        <w:rPr>
          <w:sz w:val="32"/>
          <w:szCs w:val="32"/>
        </w:rPr>
      </w:pPr>
      <w:r w:rsidRPr="00E47C37">
        <w:rPr>
          <w:sz w:val="32"/>
          <w:szCs w:val="32"/>
        </w:rPr>
        <w:t>Химия</w:t>
      </w:r>
    </w:p>
    <w:p w:rsidR="00E47C37" w:rsidRPr="00E47C37" w:rsidRDefault="00E47C37">
      <w:pPr>
        <w:rPr>
          <w:sz w:val="32"/>
          <w:szCs w:val="32"/>
        </w:rPr>
      </w:pPr>
      <w:r w:rsidRPr="00E47C37">
        <w:rPr>
          <w:sz w:val="32"/>
          <w:szCs w:val="32"/>
        </w:rPr>
        <w:t>9Г,9А</w:t>
      </w:r>
    </w:p>
    <w:p w:rsidR="00E47C37" w:rsidRPr="00E47C37" w:rsidRDefault="00E47C37">
      <w:pPr>
        <w:rPr>
          <w:sz w:val="32"/>
          <w:szCs w:val="32"/>
        </w:rPr>
      </w:pPr>
      <w:r w:rsidRPr="00E47C37">
        <w:rPr>
          <w:sz w:val="32"/>
          <w:szCs w:val="32"/>
        </w:rPr>
        <w:t xml:space="preserve">Решить карточку </w:t>
      </w:r>
      <w:r>
        <w:rPr>
          <w:sz w:val="32"/>
          <w:szCs w:val="32"/>
        </w:rPr>
        <w:t xml:space="preserve">на листочке </w:t>
      </w:r>
      <w:bookmarkStart w:id="0" w:name="_GoBack"/>
      <w:bookmarkEnd w:id="0"/>
    </w:p>
    <w:p w:rsidR="00E47C37" w:rsidRDefault="00E47C37">
      <w:r>
        <w:rPr>
          <w:noProof/>
        </w:rPr>
        <w:drawing>
          <wp:inline distT="0" distB="0" distL="0" distR="0">
            <wp:extent cx="5940425" cy="6239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37"/>
    <w:rsid w:val="009B1835"/>
    <w:rsid w:val="00E4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6477"/>
  <w15:chartTrackingRefBased/>
  <w15:docId w15:val="{AFDB131C-829B-4BD1-94C7-04991F1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2020-03-19T07:35:00Z</dcterms:created>
  <dcterms:modified xsi:type="dcterms:W3CDTF">2020-03-19T07:38:00Z</dcterms:modified>
</cp:coreProperties>
</file>