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45" w:rsidRPr="00F67C0D" w:rsidRDefault="00190245" w:rsidP="00654EE8">
      <w:pPr>
        <w:pStyle w:val="NormalWeb"/>
        <w:jc w:val="center"/>
        <w:rPr>
          <w:b/>
          <w:bCs/>
          <w:caps/>
          <w:noProof/>
          <w:color w:val="000000"/>
          <w:sz w:val="27"/>
          <w:szCs w:val="27"/>
        </w:rPr>
      </w:pPr>
      <w:r w:rsidRPr="00F67C0D">
        <w:rPr>
          <w:b/>
          <w:bCs/>
          <w:caps/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446.25pt">
            <v:imagedata r:id="rId5" o:title=""/>
          </v:shape>
        </w:pict>
      </w:r>
    </w:p>
    <w:p w:rsidR="00190245" w:rsidRDefault="00190245" w:rsidP="00654EE8">
      <w:pPr>
        <w:pStyle w:val="NormalWeb"/>
        <w:jc w:val="center"/>
        <w:rPr>
          <w:b/>
          <w:bCs/>
          <w:caps/>
          <w:color w:val="000000"/>
          <w:sz w:val="27"/>
          <w:szCs w:val="27"/>
        </w:rPr>
      </w:pPr>
      <w:bookmarkStart w:id="0" w:name="_GoBack"/>
      <w:bookmarkEnd w:id="0"/>
    </w:p>
    <w:p w:rsidR="00190245" w:rsidRDefault="00190245" w:rsidP="00654EE8">
      <w:pPr>
        <w:pStyle w:val="NormalWeb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aps/>
          <w:color w:val="000000"/>
          <w:sz w:val="27"/>
          <w:szCs w:val="27"/>
        </w:rPr>
        <w:t>ПОЯСНИТЕЛЬНАЯ ЗАПИСКА</w:t>
      </w:r>
    </w:p>
    <w:p w:rsidR="00190245" w:rsidRDefault="00190245" w:rsidP="00654E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курс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имеет основной целью пробудить интерес к родному краю, желание беречь общий дом и заботиться о нём. Раскрывает многие стороны жизни человека и Природы в Пермском крае, является дополнительным источником материала о природе, истории и культуре, достопримечательностях нашего края.</w:t>
      </w:r>
    </w:p>
    <w:p w:rsidR="00190245" w:rsidRDefault="00190245" w:rsidP="00654E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Нормативные документы:</w:t>
      </w:r>
    </w:p>
    <w:p w:rsidR="00190245" w:rsidRPr="00A24E20" w:rsidRDefault="00190245" w:rsidP="00A24E2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24E20">
        <w:rPr>
          <w:rFonts w:ascii="Times New Roman" w:hAnsi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190245" w:rsidRPr="00A24E20" w:rsidRDefault="00190245" w:rsidP="00A24E2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24E2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190245" w:rsidRPr="00A24E20" w:rsidRDefault="00190245" w:rsidP="00A24E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24E2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A24E20">
          <w:rPr>
            <w:rFonts w:ascii="Times New Roman" w:hAnsi="Times New Roman"/>
            <w:sz w:val="28"/>
            <w:szCs w:val="28"/>
          </w:rPr>
          <w:t>2014 г</w:t>
        </w:r>
      </w:smartTag>
      <w:r w:rsidRPr="00A24E20">
        <w:rPr>
          <w:rFonts w:ascii="Times New Roman" w:hAnsi="Times New Roman"/>
          <w:sz w:val="28"/>
          <w:szCs w:val="28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90245" w:rsidRPr="00A24E20" w:rsidRDefault="00190245" w:rsidP="00A24E20">
      <w:pPr>
        <w:pStyle w:val="Heading2"/>
        <w:numPr>
          <w:ilvl w:val="0"/>
          <w:numId w:val="13"/>
        </w:numPr>
        <w:spacing w:before="0" w:after="0"/>
        <w:jc w:val="both"/>
        <w:rPr>
          <w:rFonts w:ascii="Times New Roman" w:eastAsia="Batang" w:hAnsi="Times New Roman"/>
          <w:b w:val="0"/>
          <w:bCs w:val="0"/>
          <w:i w:val="0"/>
          <w:iCs w:val="0"/>
          <w:lang w:bidi="mr-IN"/>
        </w:rPr>
      </w:pPr>
      <w:r w:rsidRPr="00A24E20">
        <w:rPr>
          <w:rFonts w:ascii="Times New Roman" w:hAnsi="Times New Roman"/>
          <w:b w:val="0"/>
          <w:bCs w:val="0"/>
          <w:i w:val="0"/>
          <w:iCs w:val="0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A24E20">
        <w:rPr>
          <w:rFonts w:ascii="Times New Roman" w:eastAsia="Batang" w:hAnsi="Times New Roman"/>
          <w:b w:val="0"/>
          <w:bCs w:val="0"/>
          <w:i w:val="0"/>
          <w:iCs w:val="0"/>
          <w:lang w:bidi="mr-IN"/>
        </w:rPr>
        <w:t>начального общего, основного общего, среднего общего образования»</w:t>
      </w:r>
    </w:p>
    <w:p w:rsidR="00190245" w:rsidRPr="00A24E20" w:rsidRDefault="00190245" w:rsidP="00A24E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24E20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A24E20">
          <w:rPr>
            <w:rFonts w:ascii="Times New Roman" w:hAnsi="Times New Roman"/>
            <w:sz w:val="28"/>
            <w:szCs w:val="28"/>
          </w:rPr>
          <w:t>2019 г</w:t>
        </w:r>
      </w:smartTag>
      <w:r w:rsidRPr="00A24E20">
        <w:rPr>
          <w:rFonts w:ascii="Times New Roman" w:hAnsi="Times New Roman"/>
          <w:sz w:val="28"/>
          <w:szCs w:val="28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A24E20">
          <w:rPr>
            <w:rFonts w:ascii="Times New Roman" w:hAnsi="Times New Roman"/>
            <w:sz w:val="28"/>
            <w:szCs w:val="28"/>
          </w:rPr>
          <w:t>2018 г</w:t>
        </w:r>
      </w:smartTag>
      <w:r w:rsidRPr="00A24E20">
        <w:rPr>
          <w:rFonts w:ascii="Times New Roman" w:hAnsi="Times New Roman"/>
          <w:sz w:val="28"/>
          <w:szCs w:val="28"/>
        </w:rPr>
        <w:t>. № 345»</w:t>
      </w:r>
    </w:p>
    <w:p w:rsidR="00190245" w:rsidRPr="00A24E20" w:rsidRDefault="00190245" w:rsidP="00A24E2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E20">
        <w:rPr>
          <w:rFonts w:ascii="Times New Roman" w:hAnsi="Times New Roman"/>
          <w:sz w:val="28"/>
          <w:szCs w:val="28"/>
        </w:rPr>
        <w:t>Учебный план МАОУ «СОШ №10» г. Кунгура   на 2019-2020 учебный год.</w:t>
      </w:r>
    </w:p>
    <w:p w:rsidR="00190245" w:rsidRPr="00A24E20" w:rsidRDefault="00190245" w:rsidP="00A24E20">
      <w:pPr>
        <w:rPr>
          <w:rFonts w:ascii="Times New Roman" w:hAnsi="Times New Roman"/>
          <w:sz w:val="28"/>
          <w:szCs w:val="28"/>
        </w:rPr>
      </w:pP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Знать свой край, любить и беречь – это даже не задача всего человечества и каждого в отдельности, это нормальное ощущение комфорта и спокойствия, без которого наша жизнь превращается в выживание.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Необходимость изучения предмета в том, что Прикамье – это территория близкая и доступная нам уже с детства, потому уже сейчас нужно узнать и понять детям, как прекрасен и неповторим наш общий дом, как необходимы ему наши внимание и забота.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Предполагается при изучении курса работа с разными источниками информации,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Цели курса:</w:t>
      </w:r>
    </w:p>
    <w:p w:rsidR="00190245" w:rsidRDefault="00190245" w:rsidP="00654EE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результате изучения курса учащиеся 5-х классов должны получить знания об источниках комплексного изучения родного края, об историко-культурных достопримечательностях города и района, экологических проблемах, о площади и территории своего края, об основных этапах заселения района и области, об истории старинных городов области, гербах и датах, выдающихся людях области, особенностях быта, традициях и легендах, о памятниках истории и культуры области.</w:t>
      </w:r>
    </w:p>
    <w:p w:rsidR="00190245" w:rsidRDefault="00190245" w:rsidP="00654EE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Школьники должны научиться общим принципам постановки и решения познавательных проблем, методам работы с историческими источниками, выявлению причин и следствий, умению строить гипотезы и приводить доказательства, объяснению фактов, составлению различных суждений, использованию внешкольных источников информации (книги, музеи, памятники и достопримечательности, кинотеатры, видео, библиотеки, средства массовой информации, ресурсы Интернет и др.)</w:t>
      </w:r>
    </w:p>
    <w:p w:rsidR="00190245" w:rsidRDefault="00190245" w:rsidP="00654EE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приобретают интерес к истории родного края, его загадкам и легендам, учатся понимать проблемы современности, вырабатывают собственное отношение к традициям различных культур.</w:t>
      </w:r>
    </w:p>
    <w:p w:rsidR="00190245" w:rsidRDefault="00190245" w:rsidP="00654EE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Данный курс стимулирует процесс гуманизации личности подростка, что приводит к формированию качеств, которые хотело бы видеть общество у выпускника и которые помогли бы ему жить в современном мире, уметь видеть и решать проблемы, анализировать конкретные ситуации, уметь выбирать линию поведения.</w:t>
      </w:r>
    </w:p>
    <w:p w:rsidR="00190245" w:rsidRDefault="00190245" w:rsidP="00654EE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процессе изучения курса «Мой Пермский край» учащиеся должны овладеть умениями: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находить место своего района, своей местности на карте области и России;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вести наблюдение, поиск и сбор, описание объектов своей местности;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использовать элементы исследовательской деятельности по изучению родного края;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определять географическое положение города, района, области, давать оценку географическому положению, находить их на карте;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описывать функции города, быт, традиции, культуру, жилище жителей;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анализировать проблемы города и района;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выявлять связи между природой, историей освоения, заселения и развитием хозяйства своего района;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выявлять и описывать памятники природы своей местности и района;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работать с различными источниками по истории области;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составлять сообщения о выдающихся людях Пермского края.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Образовательные задачи: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ознакомление с историей малой родины;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сбор материала о горах и реках Урала;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овладение навыками исследовательской работы;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развитие гражданских качеств, патриотического отношения к России и своему краю;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воспитание учащихся на примере жизни и деятельности земляков, понимания ценности и значимости каждой человеческой жизни;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развитие познавательного интереса, интеллектуальных и творческих способностей;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стимулирование стремления знать как можно больше о родном крае и его людях, интереса учащихся к краеведению.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Программа предусматривает теоретические и практические занятия: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теоретические (беседы, лекции, доклады, самостоятельная работа).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практические (экскурсии, встречи, практикумы в библиотеке, работа с документами, работа с компьютером).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 окончании изучения курса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учащиеся должны: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ЗНАТЬ</w:t>
      </w:r>
      <w:r>
        <w:rPr>
          <w:color w:val="000000"/>
          <w:sz w:val="27"/>
          <w:szCs w:val="27"/>
        </w:rPr>
        <w:t>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Природу Прикамья;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Заповедные места;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Народное искусство Прикамья;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Вести исследовательскую работу;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Писать рефераты и делать сообщения;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составлять кроссворды, экологические плакаты;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Составлять презентации и карты.</w:t>
      </w:r>
    </w:p>
    <w:p w:rsidR="00190245" w:rsidRDefault="00190245" w:rsidP="006407E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6"/>
          <w:szCs w:val="26"/>
        </w:rPr>
        <w:t>ОСОБЕННОСТИ КУРСА</w:t>
      </w:r>
    </w:p>
    <w:p w:rsidR="00190245" w:rsidRDefault="00190245" w:rsidP="00654EE8">
      <w:pPr>
        <w:pStyle w:val="NormalWeb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Программа рассчитана на один год обучения из расчёта 1 час в неделю.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Всего: 35 часов.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Программа предусматривает проведение внеклассных занятий, работы детей в группах, парах, индивидуальная работа. Занятия проводятся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>раз в неделю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учебном кабинете, в музее,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Форма и режим занятий: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групповая работа;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экскурсии;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беседы, викторины;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коллективные творческие дела;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экскурсии, поездки, походы.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Классические источники информации</w:t>
      </w:r>
      <w:r>
        <w:rPr>
          <w:color w:val="000000"/>
          <w:sz w:val="27"/>
          <w:szCs w:val="27"/>
        </w:rPr>
        <w:t>—энциклопедии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Возможные экскурсии —это экскурсии либо в музеи, либо на действующие предприятия.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Кроме того, взрослые могут помочь детям получить информацию из Интернета.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Творческими работами могут быть, например: рисунок, буклет, поделка, макет, рассказ, газета, электронная презентация и т.д.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В процессе прохождения курса формируются умения и навыки самостоятельной исследовательской деятельности; умения оформлять доклад, исследовательскую работу.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6"/>
          <w:szCs w:val="26"/>
        </w:rPr>
        <w:t>Межпредметные связи:</w:t>
      </w:r>
    </w:p>
    <w:p w:rsidR="00190245" w:rsidRDefault="00190245" w:rsidP="00654EE8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русского: запись отдельных выражений, предложений, абзацев из текстов изучаемых произведений;</w:t>
      </w:r>
    </w:p>
    <w:p w:rsidR="00190245" w:rsidRDefault="00190245" w:rsidP="00654EE8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математики: умение вычислять численность населения, площадь...</w:t>
      </w:r>
    </w:p>
    <w:p w:rsidR="00190245" w:rsidRDefault="00190245" w:rsidP="00654EE8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литературного чтения: умение находить главное и значимое в тексте, выделять главную мысль, умение составлять план прочитанного.</w:t>
      </w:r>
    </w:p>
    <w:p w:rsidR="00190245" w:rsidRDefault="00190245" w:rsidP="00654EE8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географии: определять стороны горизонта, ориентироваться на местности.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54EE8">
      <w:pPr>
        <w:pStyle w:val="NormalWeb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ФОРМЫ КОНТРОЛЯ</w:t>
      </w:r>
    </w:p>
    <w:p w:rsidR="00190245" w:rsidRDefault="00190245" w:rsidP="00654EE8">
      <w:pPr>
        <w:pStyle w:val="NormalWeb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процессе изучения факультатива учащимся предлагаются разноуровневые задания: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репродуктивные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(Когда появились первые люди на Урале? Какими они были? Чем занимались?);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творческие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(Нарисуй… Объясни… )</w:t>
      </w:r>
      <w:r>
        <w:rPr>
          <w:color w:val="000000"/>
          <w:sz w:val="27"/>
          <w:szCs w:val="27"/>
        </w:rPr>
        <w:t>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поисковые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(Отыщи в книгах и справочниках значения слов «костище», «селище», «городище», «могильник», «святилище». Какие из этих археологических памятников, связанных с жизнью древних людей, найдены в Прикамье? Узнай, нет ли таких памятников вблизи твоего города или села).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Основными формами контроля являются: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монологический устный ответ; - письменный ответ; - тест; - творческое задание.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Контроль знаний происходит непосредственно на уроке в процессе знакомства с новой темой, а также в процессе самостоятельной работы ученика дома и последующей проверки этой работы учителем.</w:t>
      </w:r>
    </w:p>
    <w:p w:rsidR="00190245" w:rsidRDefault="00190245" w:rsidP="006407E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Критерии оценки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Оценка устных и письменных ответов учащихся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Балл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Степень выполнения учащимся общих требований к ответу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«5»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 ученик полно излагает изученный материал;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 обнаруживает понимание материала, может обосновать свои суждения, применить знания на практике;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«4»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«3»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Ученик обнаруживает знание и понимание основных положений данной темы, но: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«2»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Отметка («5», «4», «3») может ставиться не только за единовременный ответ (когда на проверку подготовки ученика отводится определенное время), но и за рассредоточенный во времени, 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Оценка тестовых заданий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верные ответы берутся за 100%, отметка выставляется в соответствии с таблицей: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Балл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Процент выполнения задания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«5»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95% и более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«4»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80-94%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«3»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66-79%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«2»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менее 66%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Оценка творческих заданий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Критерии оценки:</w:t>
      </w:r>
    </w:p>
    <w:p w:rsidR="00190245" w:rsidRDefault="00190245" w:rsidP="006407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раскрытие выбранной темы</w:t>
      </w:r>
    </w:p>
    <w:p w:rsidR="00190245" w:rsidRDefault="00190245" w:rsidP="006407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сформированные идеи ясно, грамотно изложены</w:t>
      </w:r>
    </w:p>
    <w:p w:rsidR="00190245" w:rsidRDefault="00190245" w:rsidP="006407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эстетическое оформление</w:t>
      </w:r>
    </w:p>
    <w:p w:rsidR="00190245" w:rsidRDefault="00190245" w:rsidP="006407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оригинальность формы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Отметка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Степень выполнения учащимся общих требований к ответу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«5»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раскрыта, работа оригинальна, опрятно и красиво оформлена, учащийся может объяснить основную идею работы, ответить на вопросы.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«4»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раскрыта, но имеются 1-2 погрешности, работа достаточно оригинальна, оформлена с небольшими помарками, учащийся может объяснить основную идею работы, ответить на вопросы.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«3»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раскрыта не полностью, работа достаточно оригинальна, оформлена с помарками, учащийся может объяснить основную идею работы с помощью наводящих вопросов, может ответить не на все вопросы.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«2»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не раскрыта, работа не оригинальна, неряшливо оформлена, учащийся не может объяснить основную идею работы, не может ответить на вопросы.</w:t>
      </w: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407E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407E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190245" w:rsidRDefault="00190245" w:rsidP="00654EE8">
      <w:pPr>
        <w:pStyle w:val="NormalWeb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СОДЕРЖАНИЕ КУРСА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Распределение учебных часов по разделам:</w:t>
      </w:r>
    </w:p>
    <w:p w:rsidR="00190245" w:rsidRDefault="00190245" w:rsidP="00654EE8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1. Давным-давно – 5 часов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Раздел призван подвести учащихся к пониманию исторических корней края, особенностей его заселения, неповторимости его культуры; познакомить их с особенностями истории и жизни коренного населения Прикамья, их культурой, традициями, бытом.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</w:t>
      </w:r>
      <w:r>
        <w:rPr>
          <w:color w:val="000000"/>
          <w:sz w:val="27"/>
          <w:szCs w:val="27"/>
        </w:rPr>
        <w:t>: археология и археологические памятники, летоисчисление, кроманьонец,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летопись, канонизация, епископ, крещение, христианство, язычество, обереги и др.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1. Посмотрим глазами историка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из себя представляет наука история, какие вопросы изучает, с какими другими науками дружит, почему историю нельзя исправить или переписать. Кто такие историки. Счет лет в истории (летоисчисление). История народа.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2. Пермский период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3. Каменный век Прикамья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Облик края в давние времена. Открытие первобытных стоянок человека на территории Прикамья. Возвращение к понятиям «археология» и «археологические памятники», их охрана. Жизнь древних людей.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4. Века металлов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Переход от каменного века к векам металлов, совершенствование орудий охоты и земледелия.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распространёнными в Прикамье священными животными.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5. Кто живёт, тот и названия даёт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Понятие о топонимике. Происхождение слова «пермь». 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</w:t>
      </w:r>
    </w:p>
    <w:p w:rsidR="00190245" w:rsidRDefault="00190245" w:rsidP="00654EE8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2. Старинные города Прикамья – 6 часов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формирование у учащихся интереса и уважения к историческому прошлому, создание образного представления о неповторимости городов края, о вкладе жителей Прикамья в развитие и культуру России.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крепость, острог, городище, усадьба, кремль, слобода, посад, собор, амбар, зодчество, город-памятник, ремёсла и ремесленники, набеги, соляной промысел, вотчина, иконопись, атаман, ханство, летопись и летописец, шатёр, каменная соль, магний, ботанический сад, оранжерея, систематика, тюркские народы, тракт,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 метеорит, герб, геральдика и др.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6. Чердынь, Ныроб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Древнейший город Прикамья. История его основания. Каменная архитектура Чердыни. Город-памятник и его охрана.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7. Соликамск, Усолье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Город-памятник и его охрана.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Род Строгановых и история Усолья. Основной промысел Верхнего Прикамья в прошлом — солеварение. Архитектура. Город-памятник и его восстановление.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8. Кунгур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Кунгура — крупного торгового центра Прикамья. Кунгурская ярмарка. Купцы Грибушин и Губкин и их вклад в развитие города. Культура и искусство. Кунгурская ледяная пещера — памятник природы мирового значения.</w:t>
      </w:r>
    </w:p>
    <w:p w:rsidR="00190245" w:rsidRDefault="00190245" w:rsidP="00654EE8">
      <w:pPr>
        <w:pStyle w:val="NormalWeb"/>
        <w:numPr>
          <w:ilvl w:val="0"/>
          <w:numId w:val="6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3. Пермь — главный город Прикамья – 5 часов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Цель изучения раздела – сформировать у учащихся представление об основании Перми, помочь им осознать значение города в истории России (экономика, культур, искусство), роль исторических деятелей в истории Перми, получить необходимые сведения о современно городе и его экономических и культурных особенностях.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индустрия, экономика, культура, искусство, барка, устье, сваи, плотина, амбар, контора, землянка, светлица, гужевой транспорт, уезд, губерния, каторжный труд, параллельное и перпендикулярное расположение улиц, меценаты, купцы, патриоты, балет, опера, ротонда, собор, кафедральный собор, монастырь, колокольня, освящение, иконостас, прикладное искусство, пуд, духовная семинария, барельеф, мемориальная доска и мемориал, университет, гимназия, электротехника, сварка, держава, империя, ковать победу, военкомат, эвакуация, обмундирование, ГЭС и др.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Персоналии: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В.Н. Татищев, Пётр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I, Екатерина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II, Александр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I, Н.В. Мешков, И.И. Свиязев, К.Ф. Модерах, Дягилевы и др.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9. Основание Перми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Егошихинского завода. Роль В.Н. Татищева в освоении богатств уральских земель. Первые постройки старой Перми.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10. Губернский город Пермь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1780 год — переименование Егошихинского завода в город Пермь. 1781 год — образование Пермской губернии. Первые улицы и каменные здания Перми. Градостроительство и архитектура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XIX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века. Губрнаторы Прикамья, оставившие свой след в истории.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11. Пермь и её замечательные жители. Гости Перми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Ф.Х. Граль — замечательный доктор. Знаменитые изобретатели — уроженцы Прикамья: А.С. Попов, Н.Г. Славянов, Н.В. Воронцов. Пароходчики И.И. Любимов и Н.В. Мешков. Памятники Н.Г. Славянову и А.С. Пушкину. Мемориальная доска А.С. Попову, Д.Н. Мамину-Сибиряку и П.П. Бажову на здании бывшей духовной семинарии.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12. Коми-Пермяцкий округ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Образование Пермского края.</w:t>
      </w:r>
    </w:p>
    <w:p w:rsidR="00190245" w:rsidRDefault="00190245" w:rsidP="00654EE8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4. Старинные города и поселки Прикамья – 11 часов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Материал этого раздела призван познакомить учащихся с причинами возникновения новых городов в ХХ веке, показать их сходство и различия со старинными городами Прикамья, подчеркнуть вклад жителей края в развитие экономики и культуры Родины.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первооткрыватели, полезные ископаемые, индустрия, экономика, культура, наука, образование, ГЭС, комбинат, республика химии, промышленность, калий, магний, титан, экология, нефтяные вышки и насосы-качалки, барак и др.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13. Оса, Оханск, Ильинский, Очер, Добрянка, Чермоз, Нытва, Лысьва, Пожва, Суксун, Орел, Кын-завод, Павловский, Орда, Всеволодо-Вильва, Бикбарда, Пыскор.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городов, географическое положение, население, деятельность людей, памятники истории и архитектуры, природные особенности.</w:t>
      </w:r>
    </w:p>
    <w:p w:rsidR="00190245" w:rsidRDefault="00190245" w:rsidP="00654EE8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5. Что даёт наш край стране. Особенности Перми и Пермского края – 1 час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Раздел знакомит с сегодняшним днём Прикамья, рассказывает о значении края для России.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14. Горное дело и развитие Прикамья.</w:t>
      </w:r>
    </w:p>
    <w:p w:rsidR="00190245" w:rsidRDefault="00190245" w:rsidP="00654EE8">
      <w:pPr>
        <w:pStyle w:val="NormalWeb"/>
        <w:numPr>
          <w:ilvl w:val="0"/>
          <w:numId w:val="9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6. Новые города Прикамья – 3 часа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дать представление о городах, их истории, знаменитых людях, которые родились здесь и жили.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15. Березники, Краснокамск, Чайковский.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История возникновения города. Березниковский калийный комбинат. Березники сегодня. История возникновения города. Краснокамск — город нефтяников. Краснокамский целлюлозно-бумажный комбинат. Краснокамск сегодня. История возникновения города и его названия. Чайковский комбинат шёлковых тканей. Чайковский сегодня.</w:t>
      </w:r>
    </w:p>
    <w:p w:rsidR="00190245" w:rsidRDefault="00190245" w:rsidP="00654EE8">
      <w:pPr>
        <w:pStyle w:val="NormalWeb"/>
        <w:numPr>
          <w:ilvl w:val="0"/>
          <w:numId w:val="10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7. Великая Отечественная война, город Пермь и Пермский край – 1 час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дать детям представление о том, какой огромный вклад в Победу в Великой Отечественной войне внесли жители Прикамья, объяснить необходимость уважительного отношения к военным реликвиям, бережного отношения к памятникам, местам захоронения, мемориалам.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17. Прикамье в военные годы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Урал – кузница Победы. Дети и война. Вечная память героям.</w:t>
      </w:r>
    </w:p>
    <w:p w:rsidR="00190245" w:rsidRDefault="00190245" w:rsidP="00654EE8">
      <w:pPr>
        <w:pStyle w:val="NormalWeb"/>
        <w:numPr>
          <w:ilvl w:val="0"/>
          <w:numId w:val="11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8. Прикамье литературное – 2 часа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познакомить учащихся с пермскими писателями и поэтами, писавшими о родном крае.</w:t>
      </w:r>
    </w:p>
    <w:p w:rsidR="00190245" w:rsidRDefault="00190245" w:rsidP="00654EE8">
      <w:pPr>
        <w:pStyle w:val="NormalWeb"/>
        <w:numPr>
          <w:ilvl w:val="0"/>
          <w:numId w:val="12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Итоговый урок – 1 час</w:t>
      </w:r>
    </w:p>
    <w:p w:rsidR="00190245" w:rsidRDefault="00190245" w:rsidP="00654EE8">
      <w:pPr>
        <w:pStyle w:val="NormalWeb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Этот урок позволяет обобщить и систематизировать знания за курс «Юный пермяк», оценить уровень остаточных знаний.</w:t>
      </w:r>
    </w:p>
    <w:p w:rsidR="00190245" w:rsidRDefault="00190245" w:rsidP="00987A90">
      <w:pPr>
        <w:jc w:val="center"/>
        <w:rPr>
          <w:b/>
          <w:bCs/>
          <w:sz w:val="28"/>
          <w:szCs w:val="28"/>
        </w:rPr>
      </w:pPr>
    </w:p>
    <w:p w:rsidR="00190245" w:rsidRDefault="00190245" w:rsidP="00987A90">
      <w:pPr>
        <w:jc w:val="center"/>
        <w:rPr>
          <w:b/>
          <w:bCs/>
          <w:sz w:val="28"/>
          <w:szCs w:val="28"/>
        </w:rPr>
      </w:pPr>
    </w:p>
    <w:p w:rsidR="00190245" w:rsidRDefault="00190245" w:rsidP="00987A90">
      <w:pPr>
        <w:jc w:val="center"/>
        <w:rPr>
          <w:b/>
          <w:bCs/>
          <w:sz w:val="28"/>
          <w:szCs w:val="28"/>
        </w:rPr>
      </w:pPr>
    </w:p>
    <w:p w:rsidR="00190245" w:rsidRDefault="00190245" w:rsidP="00987A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245" w:rsidRDefault="00190245" w:rsidP="00987A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245" w:rsidRPr="00F67C0D" w:rsidRDefault="00190245" w:rsidP="00987A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C0D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190245" w:rsidRPr="00F67C0D" w:rsidRDefault="00190245" w:rsidP="00987A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C0D">
        <w:rPr>
          <w:rFonts w:ascii="Times New Roman" w:hAnsi="Times New Roman"/>
          <w:b/>
          <w:bCs/>
          <w:sz w:val="28"/>
          <w:szCs w:val="28"/>
        </w:rPr>
        <w:t xml:space="preserve"> по курсу «Краеведение»</w:t>
      </w:r>
    </w:p>
    <w:p w:rsidR="00190245" w:rsidRPr="00F67C0D" w:rsidRDefault="00190245" w:rsidP="00987A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C0D">
        <w:rPr>
          <w:rFonts w:ascii="Times New Roman" w:hAnsi="Times New Roman"/>
          <w:b/>
          <w:bCs/>
          <w:sz w:val="28"/>
          <w:szCs w:val="28"/>
        </w:rPr>
        <w:t>5 класс, 35 часов, 1 час в неделю</w:t>
      </w:r>
    </w:p>
    <w:p w:rsidR="00190245" w:rsidRPr="00F67C0D" w:rsidRDefault="00190245" w:rsidP="00987A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C0D">
        <w:rPr>
          <w:rFonts w:ascii="Times New Roman" w:hAnsi="Times New Roman"/>
          <w:b/>
          <w:bCs/>
          <w:sz w:val="28"/>
          <w:szCs w:val="28"/>
        </w:rPr>
        <w:t>учебник: Горбацевич Н.П, Софьин Д.М., Власова О.В., Кормилин Д.А. «Мой Пермский край» Изд. Дрофа. М. 2016.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60"/>
        <w:gridCol w:w="2700"/>
        <w:gridCol w:w="1985"/>
        <w:gridCol w:w="2126"/>
        <w:gridCol w:w="1984"/>
        <w:gridCol w:w="2127"/>
        <w:gridCol w:w="1472"/>
      </w:tblGrid>
      <w:tr w:rsidR="00190245" w:rsidRPr="00F67C0D" w:rsidTr="00013FF5">
        <w:tc>
          <w:tcPr>
            <w:tcW w:w="817" w:type="dxa"/>
            <w:vMerge w:val="restart"/>
          </w:tcPr>
          <w:p w:rsidR="00190245" w:rsidRPr="002A2D2D" w:rsidRDefault="00190245" w:rsidP="00013FF5">
            <w:pPr>
              <w:pStyle w:val="ListParagraph"/>
              <w:spacing w:after="20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№  п/п</w:t>
            </w:r>
          </w:p>
        </w:tc>
        <w:tc>
          <w:tcPr>
            <w:tcW w:w="560" w:type="dxa"/>
            <w:vMerge w:val="restart"/>
          </w:tcPr>
          <w:p w:rsidR="00190245" w:rsidRPr="002A2D2D" w:rsidRDefault="00190245" w:rsidP="00013FF5">
            <w:pPr>
              <w:pStyle w:val="ListParagraph"/>
              <w:spacing w:after="20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Дата</w:t>
            </w:r>
          </w:p>
        </w:tc>
        <w:tc>
          <w:tcPr>
            <w:tcW w:w="2700" w:type="dxa"/>
            <w:vMerge w:val="restart"/>
          </w:tcPr>
          <w:p w:rsidR="00190245" w:rsidRPr="002A2D2D" w:rsidRDefault="00190245" w:rsidP="00013FF5">
            <w:pPr>
              <w:pStyle w:val="ListParagraph"/>
              <w:spacing w:after="20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Тема</w:t>
            </w:r>
          </w:p>
        </w:tc>
        <w:tc>
          <w:tcPr>
            <w:tcW w:w="6095" w:type="dxa"/>
            <w:gridSpan w:val="3"/>
          </w:tcPr>
          <w:p w:rsidR="00190245" w:rsidRPr="002A2D2D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Планируемые результатыУУД</w:t>
            </w:r>
          </w:p>
        </w:tc>
        <w:tc>
          <w:tcPr>
            <w:tcW w:w="2127" w:type="dxa"/>
            <w:vMerge w:val="restart"/>
          </w:tcPr>
          <w:p w:rsidR="00190245" w:rsidRPr="002A2D2D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Смысловые блоки (содержание учеб.материала)</w:t>
            </w:r>
          </w:p>
        </w:tc>
        <w:tc>
          <w:tcPr>
            <w:tcW w:w="1472" w:type="dxa"/>
            <w:vMerge w:val="restart"/>
          </w:tcPr>
          <w:p w:rsidR="00190245" w:rsidRPr="00F67C0D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67C0D">
              <w:rPr>
                <w:rFonts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90245" w:rsidRPr="002C4434" w:rsidTr="00013FF5">
        <w:trPr>
          <w:trHeight w:val="373"/>
        </w:trPr>
        <w:tc>
          <w:tcPr>
            <w:tcW w:w="817" w:type="dxa"/>
            <w:vMerge/>
          </w:tcPr>
          <w:p w:rsidR="00190245" w:rsidRPr="00DD366B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190245" w:rsidRPr="00DD366B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190245" w:rsidRPr="00DD366B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90245" w:rsidRPr="002A2D2D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личностные</w:t>
            </w:r>
          </w:p>
        </w:tc>
        <w:tc>
          <w:tcPr>
            <w:tcW w:w="2126" w:type="dxa"/>
          </w:tcPr>
          <w:p w:rsidR="00190245" w:rsidRPr="002A2D2D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метапредметные</w:t>
            </w:r>
          </w:p>
        </w:tc>
        <w:tc>
          <w:tcPr>
            <w:tcW w:w="1984" w:type="dxa"/>
          </w:tcPr>
          <w:p w:rsidR="00190245" w:rsidRPr="002A2D2D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Cs/>
              </w:rPr>
            </w:pPr>
            <w:r w:rsidRPr="002A2D2D">
              <w:rPr>
                <w:rFonts w:cs="Times New Roman"/>
                <w:bCs/>
              </w:rPr>
              <w:t>предметные</w:t>
            </w:r>
          </w:p>
        </w:tc>
        <w:tc>
          <w:tcPr>
            <w:tcW w:w="2127" w:type="dxa"/>
            <w:vMerge/>
          </w:tcPr>
          <w:p w:rsidR="00190245" w:rsidRPr="00DD366B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190245" w:rsidRPr="00DD366B" w:rsidRDefault="00190245" w:rsidP="00013FF5">
            <w:pPr>
              <w:pStyle w:val="ListParagraph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90245" w:rsidRPr="002A2D2D" w:rsidTr="00013FF5">
        <w:trPr>
          <w:trHeight w:val="5192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1/1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Знакомство с учебником, иллюстрациями учебника, смысловыми разделами, методами работы.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понятийного аппарата: краеведение, археология, летоисчесление, исторический источник, вспомогательные исторические науки.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Основные понятия и термины: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летопись, канонизация, епископ, крещение, христианство, язычество, обереги, Пермские боги (деревянная скульптура).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Персоналии: РодерикИмпиМурчисон, Стефан Великопермский (Пермский).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Экран, проектор, учебник «Мой Пермский край».</w:t>
            </w:r>
          </w:p>
        </w:tc>
      </w:tr>
      <w:tr w:rsidR="00190245" w:rsidRPr="002A2D2D" w:rsidTr="00013FF5">
        <w:trPr>
          <w:trHeight w:val="533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Тема 1. Древнее Прикамье. 5 часов.</w:t>
            </w:r>
          </w:p>
        </w:tc>
      </w:tr>
      <w:tr w:rsidR="00190245" w:rsidRPr="002A2D2D" w:rsidTr="00013FF5">
        <w:trPr>
          <w:trHeight w:val="1833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2/1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Посмотримглазамиисторика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Осмысление опыта предшествующих поколений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Способность решать исторические задачи.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Предки человека.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Влияние природ.условий для жизни первобытных людей в родном крае..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Пермский период. Геология – помощник истории. Геологические периоды. Пермский период и роль Р.И. Мурчисона в его открытии. Пермские ящеры.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Комбинированный:объяснительно-иллюстративный, частично- поисковый, конструирование понятий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Пермскийпериод</w:t>
            </w:r>
          </w:p>
        </w:tc>
        <w:tc>
          <w:tcPr>
            <w:tcW w:w="1985" w:type="dxa"/>
            <w:vMerge w:val="restart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Осмысление опыта предшествующих поколений.</w:t>
            </w:r>
          </w:p>
        </w:tc>
        <w:tc>
          <w:tcPr>
            <w:tcW w:w="2126" w:type="dxa"/>
            <w:vMerge w:val="restart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Умение анализировать, обобщать, делать выводы.</w:t>
            </w:r>
          </w:p>
        </w:tc>
        <w:tc>
          <w:tcPr>
            <w:tcW w:w="1984" w:type="dxa"/>
            <w:vMerge w:val="restart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Занятия и орудия труда. 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Влияние природ условий. 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Собирательство, стадо, родовая, люди разумные, сородичи, колдовской обряд, верования душа, религия, первобытные люди</w:t>
            </w:r>
          </w:p>
        </w:tc>
        <w:tc>
          <w:tcPr>
            <w:tcW w:w="2127" w:type="dxa"/>
            <w:vMerge w:val="restart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Переход от каменного века к векам металлов, совершенствование орудий охоты и земледелия. Кто такие чуды.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распространенными в Прикамье священными животными. Писаный камень и иные уральские писаницы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4/3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Каменный век Прикамья</w:t>
            </w:r>
          </w:p>
        </w:tc>
        <w:tc>
          <w:tcPr>
            <w:tcW w:w="1985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5/4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Века металла</w:t>
            </w:r>
          </w:p>
        </w:tc>
        <w:tc>
          <w:tcPr>
            <w:tcW w:w="1985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gridAfter w:val="7"/>
          <w:wAfter w:w="12954" w:type="dxa"/>
          <w:trHeight w:val="423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4908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6/5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color w:val="000000"/>
                <w:sz w:val="24"/>
                <w:szCs w:val="24"/>
                <w:lang w:val="ru-RU"/>
              </w:rPr>
              <w:t>Кто живет, тот и названия дает.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Использовать различные источники информации, в том числе, современные лингвистические исследования.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Религиозные верования, пещерная живопись, искусство, язык.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Понятие о топонимике. Происхождение слова «Пермь». 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Великопермского в христианизации Прикамья. Пермская деревянная скульптура. Комбинированный:объяснительно-иллюстративный, урок-открытий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6407E5">
        <w:trPr>
          <w:trHeight w:val="258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Тема 2. Столичная эстафета. 6 часов.</w:t>
            </w: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7/1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Чердынь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Работа с картой, анализ природных условий, причин возникновения первых городов Пермского края.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Древнейший город Прикамья История его основания. Каменная архитектура Чердыни. Город - памятник и его охрана. Ныроб и его роль в русской истории. Ныробский узник.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Комбинированный:объяснительно-иллюстративный, поисковый урок.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8/2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Соликамск. Усолье.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Работа с картой, анализ природных условий, причин возникновения первых городов Пермского края.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Усолье и соляные промыслы. Род Строгановых и история Усолья. Архитектура. Нарышкинское барокко. А. Воронихин.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Комбинированный: урок панорама и моделирование, частично- поисковый, эвристическая беседа.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9/3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Кунгур.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Работа с картой, анализ природных условий, причин возникновения первых городов Пермского края.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Основание Кунгура – крупного торгового центра Прикамья. Кунгурская ярмарка. купцы Грибушин и Губкин и их вклад в развитие города. культура и искусство. Знаменитые жители Кунгура. Кунгурская ледяная пещера – памятник природы мирового значения.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Комбинированный: эвристическая беседа, урок-путешествие.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  <w:r w:rsidRPr="002A2D2D">
              <w:rPr>
                <w:sz w:val="24"/>
                <w:szCs w:val="24"/>
              </w:rPr>
              <w:t>10/4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Body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</w:rPr>
            </w:pPr>
            <w:r w:rsidRPr="002A2D2D">
              <w:rPr>
                <w:b w:val="0"/>
                <w:sz w:val="24"/>
                <w:szCs w:val="24"/>
              </w:rPr>
              <w:t>ОснованиеПерми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Работа с картой, анализ природных условий, причин возникновения города. Связь с общемировыми тенденциями развития экономики. Переход на новую ступень развития общества.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Основание Перми. Основание Егошихинского завода. Роль В.Н. Татищева в освоении богатств уральских земель. Первые постройки Перми.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1780 год – переименование Егошихинского завода в город Пермь. 1781 – образование Пермской губернии. Первые улицы и каменные здания Перми. Градостроительство и архитектура XIX века. Губернаторы Прикамья, оставившие свой след в истории.</w:t>
            </w:r>
          </w:p>
          <w:p w:rsidR="00190245" w:rsidRPr="002A2D2D" w:rsidRDefault="00190245" w:rsidP="002A2D2D">
            <w:pPr>
              <w:pStyle w:val="BodyText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2A2D2D">
              <w:rPr>
                <w:b w:val="0"/>
                <w:sz w:val="24"/>
                <w:szCs w:val="24"/>
                <w:lang w:val="ru-RU"/>
              </w:rPr>
              <w:t>Комбинированный: урок формирования новых знаний, постановки проблем и их решения, частично-поисковый.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BodyTex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11/5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Губернский город Пермь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</w:rPr>
            </w:pPr>
            <w:r w:rsidRPr="002A2D2D">
              <w:rPr>
                <w:rFonts w:cs="Times New Roman"/>
              </w:rPr>
              <w:t>Уметь работать в соответствии с поставленными учителем учебными задачами; участвовать в совместной деятельности.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Анализ архитектурных особенностей города. Вклад выдающихся личностей в развитие города. Роль системы образования в жизни российского общества.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Особенности застройки и развития губернского города. Архитектура Перми. Ф.Х. Грааль и его деятельность. Пермский университет.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12/6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Замечательные жители Перми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Становление основных умений принятие новой социальной роли в определении для себя необходимых общечеловеческих знаний. Определение знаний и незнаний в мотивации познания нового. Развитие этических норм понимания поведения человека, его социализации.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Владеть навыками познавательной, учебно-исследовательской и практической деятельности, навыками разрешения проблем; развивать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Выдающиеся люди Прикамья, их вклад в развитие науки, культуры и техники.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Князья Макутовы. Знаменитые изобретатели – уроженцы Прикамья: А.С.Попов, Н.Г.Славянов, Н.В.Воронцов. Пароходчики И.И.Любимов и Н.В.Мешков. Д.Д. Смышляев. Дягилевы. Знаменитые гости Перми.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6407E5">
        <w:trPr>
          <w:trHeight w:val="361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Тема 3. Коми-Пермяцкий округ. 1 час.</w:t>
            </w:r>
          </w:p>
        </w:tc>
      </w:tr>
      <w:tr w:rsidR="00190245" w:rsidRPr="002A2D2D" w:rsidTr="00F67C0D">
        <w:trPr>
          <w:trHeight w:val="534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13/1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Коми-Пермяцкий округ.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через практическое применение.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Анализ художественного текста как исторического источника. Работа с картой. Анализ особенностей архитектуры.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Знакомство с Коми-Пермяцким округом как неотъемлемой частью Пермского края.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Кудымкар, исторические здания и постройки, коми-пермяки и коми-пермяцкий эпос. Кудым-Ош.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Строгановы, П.И. Субботин-Пермяк.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448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Тема 4. Старинные города и поселки Прикамья. 12 часов.</w:t>
            </w:r>
          </w:p>
        </w:tc>
      </w:tr>
      <w:tr w:rsidR="00190245" w:rsidRPr="002A2D2D" w:rsidTr="00F67C0D">
        <w:trPr>
          <w:trHeight w:val="1248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14/1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Оса.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 CYR"/>
                <w:kern w:val="0"/>
                <w:lang w:eastAsia="ru-RU" w:bidi="ar-SA"/>
              </w:rPr>
              <w:t xml:space="preserve">Сформировать основы саморазвития и самовоспитания на основе общечеловеческих нравственных ценностей; готовностьк </w:t>
            </w:r>
            <w:r w:rsidRPr="002A2D2D">
              <w:rPr>
                <w:rFonts w:cs="Times New Roman"/>
              </w:rPr>
              <w:t>коммуникативной образовательной, учебно-исследовательской и творческой деятельности.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Знакомство с историческими городами Прикамья, их особенностями, архитектурой, бытом. Опорные понятия и термины: город-завод, мастеровые, изобретатель-самоучка.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Персоналии: Строгановы, Демидовы, Лазаревы. Савва Морозов. Дягилевы.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Оса. Основание города. Оса – старинный купеческий город. Взятие Е.Пугачевым крепости Оса и исторический мемориал, посвященный этому событию. Архитектура и ее охрана. Витус Беринг и Оса.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.</w:t>
            </w:r>
          </w:p>
        </w:tc>
      </w:tr>
      <w:tr w:rsidR="00190245" w:rsidRPr="002A2D2D" w:rsidTr="00F67C0D">
        <w:trPr>
          <w:trHeight w:val="2869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15/2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Оханск.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Основание города. Оханск купеческий и его особенности. Путь великих людей России через Оханск. Оханский метеорит. 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2A2D2D">
        <w:trPr>
          <w:trHeight w:val="161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16/3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Ильинский.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Центр управление Строгановской вотчиной. Сомодеятельная культура Ильинского. Артефакты Ильинского музея. Пожвинская роспись (уральская роза) в коллекции музея. Лесопарк Кузьминка.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17/4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Очер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История возникновения. Памятники истории и архитектуры. Ежовский палеонтологический памятник.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1975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17/5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Добрянка. Чермоз.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Достопримечательности города, культурная жизнь завода, современная жизнь Добрянки. Лазаревы в Прикамье. Культурно-исторические памятники Чермоза.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18/6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Нытва. Лысьва.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Культурно-исторические памятники Нытвы. Нытвенская ложка.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Князья Шаховски и Шуваловы в Прикамье. Лысьвенская каска.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19/7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Пожва.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Пожвенские заводы, их продукция. Пароходостоение в Прикамье.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20/8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Суксун.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Достопримечательности Суксуна. Суксунский самовар.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21/9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Орел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городка в освоении Урала и Сибири. Прикамские изразцы.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22/10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Кын-Завод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Археологические памятники и памятники культуры. 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23/11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Павловский. Орда. Всеволодо-Вильва.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Павловский.й. П.А. Строганов.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Камнерезное дело в Прикамье.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Всеволодо-Вильва. Завод и имение. Роль Всеволодо-Вильвы в культурной жизни Прикамья.</w:t>
            </w:r>
          </w:p>
          <w:p w:rsidR="00190245" w:rsidRPr="002A2D2D" w:rsidRDefault="00190245" w:rsidP="002A2D2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24/12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Бикбарда. Пыскор.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Роль малых городов в истории края и России.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Бикбарда – родовое имение Дягилевых.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Пыскор как первая резиденция Строгановых в Прикамье.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2A2D2D">
        <w:trPr>
          <w:trHeight w:val="394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Тема 5. Горное дело и развитие Прикамья. 1 час.</w:t>
            </w: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25/1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Горное дело и развитие Прикамья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Style33"/>
              <w:widowControl/>
              <w:tabs>
                <w:tab w:val="left" w:pos="1157"/>
              </w:tabs>
              <w:spacing w:line="240" w:lineRule="auto"/>
              <w:ind w:firstLine="0"/>
              <w:jc w:val="left"/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Формирование представления о городе-заводе.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Опорные понятия и термины: город-завод, мастеровые, изобретатель-самоучка.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Города-заводы как основа металлургической промышленности в Прикамье. Устройство завода. Заводские рабочие. Жизнь и быт заводского поселения.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2A2D2D">
        <w:trPr>
          <w:trHeight w:val="306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Тема 6. Новые города Прикамья. 3 часа.</w:t>
            </w:r>
            <w:r w:rsidRPr="002A2D2D">
              <w:tab/>
            </w: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26/1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Березники.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Задача темы: знакомство с новыми городами Прикамья, их особенностями, архитектурой, бытом. Новые отрасли промышленности Прикамья.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Опорные понятия и термины: комбинат, химическая промышленность, нефтяная промышленность, лесная и  целлюлозно-бумажная промышленность, гидроэнергетика.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Персоналии: С.С. Говорухин.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Березники. Березниковский химический комбинат. С.С. Говорухин.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27/2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Краснокамск.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Краснокамск. Краснокамский целлюлозно-бумажный комбинат.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27/3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Чайковский.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Усвоение традиций и ценностей современного российского общества.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Чайковский. Воткинская ГЭС.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2A2D2D">
        <w:trPr>
          <w:trHeight w:val="317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Тема 7. Прикамье в военные годы. 2 часа.</w:t>
            </w:r>
            <w:r w:rsidRPr="002A2D2D">
              <w:tab/>
            </w:r>
          </w:p>
        </w:tc>
      </w:tr>
      <w:tr w:rsidR="00190245" w:rsidRPr="002A2D2D" w:rsidTr="002A2D2D">
        <w:trPr>
          <w:trHeight w:val="354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28/1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Герои войны 1812 года. Герои русско-турецких войн. Герои Первой мировой войны.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Style33"/>
              <w:widowControl/>
              <w:tabs>
                <w:tab w:val="left" w:pos="1157"/>
              </w:tabs>
              <w:spacing w:line="240" w:lineRule="auto"/>
              <w:ind w:right="5" w:firstLine="0"/>
              <w:jc w:val="left"/>
            </w:pPr>
            <w:r w:rsidRPr="002A2D2D">
              <w:t>Подвести к пониманию разрушительного влияния войн. Сформировать понимание ценности человеческой жизни. Понимание и формирование чувства патриотизма. Формирование у обучающихся представления об историческом прошлом и настоящем нашего края; о личностях, оставивших заметный след в истории; вклада,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Style33"/>
              <w:widowControl/>
              <w:tabs>
                <w:tab w:val="left" w:pos="1008"/>
              </w:tabs>
              <w:spacing w:line="240" w:lineRule="auto"/>
              <w:ind w:right="5" w:firstLine="0"/>
              <w:jc w:val="left"/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Знакомство с причинами войн. Изучение опорной терминологии. Знакомство с персоналиями.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Знакомство с героями войн, формирование образа защитника Родины.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Опорные понятия и термины: героизм, патриотизм, защита Родины.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Персоналии: Ю. Берглин, Н. Трухин, А. Стабровский,Т.Барамзина, А.Покрышкин и др..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Герои войны 1812 года. Герои русско-турецких войн. Герои Первой мировой войны. 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2A2D2D">
        <w:trPr>
          <w:trHeight w:val="82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29/2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Герои Великой Отечественной войны. Прикамье в годы Великой Отечественной войны.</w:t>
            </w:r>
            <w:r w:rsidRPr="002A2D2D">
              <w:tab/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Style33"/>
              <w:widowControl/>
              <w:tabs>
                <w:tab w:val="left" w:pos="1157"/>
              </w:tabs>
              <w:spacing w:line="240" w:lineRule="auto"/>
              <w:ind w:right="5" w:firstLine="0"/>
              <w:jc w:val="left"/>
            </w:pPr>
            <w:r w:rsidRPr="002A2D2D">
              <w:t>Подвести к пониманию разрушительного влияния войн. Сформировать понимание ценности человеческой жизни. Понимание и формирование чувства патриотизма. Формирование у обучающихся представления об историческом прошлом и настоящем нашего края; о личностях, оставивших заметный след в истории; вклада, который внесли соотечественники в историческое и культурное наследие города, края, страны</w:t>
            </w:r>
          </w:p>
          <w:p w:rsidR="00190245" w:rsidRPr="002A2D2D" w:rsidRDefault="00190245" w:rsidP="002A2D2D">
            <w:pPr>
              <w:pStyle w:val="Style33"/>
              <w:widowControl/>
              <w:tabs>
                <w:tab w:val="left" w:pos="1157"/>
              </w:tabs>
              <w:spacing w:line="240" w:lineRule="auto"/>
              <w:ind w:right="5" w:firstLine="0"/>
              <w:jc w:val="left"/>
            </w:pP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Знакомство с причинами войн. Изучение опорной терминологии. Знакомство с персоналиями.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Герои Великой Отечественной войны. </w:t>
            </w:r>
          </w:p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Прикамье в годы Великой Отечественной войны.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2A2D2D">
        <w:trPr>
          <w:trHeight w:val="354"/>
        </w:trPr>
        <w:tc>
          <w:tcPr>
            <w:tcW w:w="13771" w:type="dxa"/>
            <w:gridSpan w:val="8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Тема 8. Прикамье литературное. 2 часа.</w:t>
            </w: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30/1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Литературное пространство Прикамья. А. Попов, М. Осоргин, Д. Мамин-Сибиряк, П. Бажов, А. Чехов, Б. Пастернак, В. Иванов, В. Астафьев, О. Волконская, О. Селянкин, Л. Юзефович, А. Королев.</w:t>
            </w:r>
            <w:r w:rsidRPr="002A2D2D">
              <w:tab/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Воспитание чувства прекрасного, уважения к тем людям, которые создали шедевры мировой культуры, в частности, литературы. Формирование у обучающихся представления об историческом прошлом и настоящем нашего края; о личностях, оставивших заметный след в истории; вклада, который внесли соотечественники в историческое и культурное наследие города, края, страны.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Умение строить рассказ на основе разных источников информации, обобщать отдельные факты, анализировать художественные произведения.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Вклад,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7" w:type="dxa"/>
            <w:vMerge w:val="restart"/>
          </w:tcPr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Знакомство литературным наследием Прикамья.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Опорные понятия и термины: писатель, поэт.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Персоналии: А.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Л.Кузьмин.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Литературное пространство Прикамья.</w:t>
            </w:r>
          </w:p>
          <w:p w:rsidR="00190245" w:rsidRPr="002A2D2D" w:rsidRDefault="00190245" w:rsidP="002A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Детские писатели и их произведения.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31/2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Детские писатели и их произведения. В. Воробьев, Л. Давыдычев, Л.Кузьмин.</w:t>
            </w:r>
            <w:r w:rsidRPr="002A2D2D">
              <w:tab/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Воспитание чувства прекрасного, уважения к тем людям, которые создали шедевры мировой культуры, в частности, литературы. Формирование у обучающихся представления об историческом прошлом и настоящем нашего края; о личностях, оставивших заметный след в истории; вклада,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Умение строить рассказ на основе разных источников информации, обобщать отдельные факты, анализировать художественные произведения.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Вклад,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7" w:type="dxa"/>
            <w:vMerge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642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33/1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t>Заключительное занятие «Мой Пермский край»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Сформировать эмоционально – ценностное отношение к родному краю, основы краеведческой культуры, опыт участия в социально значимом труде.</w:t>
            </w: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Развитие интеллектуальных и творческих способностей учащихся посредством составления  описаниятуристической тропы.</w:t>
            </w:r>
          </w:p>
        </w:tc>
        <w:tc>
          <w:tcPr>
            <w:tcW w:w="1984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>Умение оценивать последствия антропогенных воздействий на природную среду родного села.Понимание роли человека и своей роли в истории родного края. Роль родного края в истории страны.</w:t>
            </w:r>
          </w:p>
        </w:tc>
        <w:tc>
          <w:tcPr>
            <w:tcW w:w="2127" w:type="dxa"/>
          </w:tcPr>
          <w:p w:rsidR="00190245" w:rsidRPr="002A2D2D" w:rsidRDefault="00190245" w:rsidP="002A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2D">
              <w:rPr>
                <w:rFonts w:ascii="Times New Roman" w:hAnsi="Times New Roman"/>
                <w:sz w:val="24"/>
                <w:szCs w:val="24"/>
              </w:rPr>
              <w:t xml:space="preserve">Составлять маршрутытуристической тропы. Создавать 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плакаты на краеведческие темы.</w:t>
            </w:r>
          </w:p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Урок-экскурсия. Проект.</w:t>
            </w: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190245" w:rsidRPr="002A2D2D" w:rsidTr="00013FF5">
        <w:trPr>
          <w:trHeight w:val="357"/>
        </w:trPr>
        <w:tc>
          <w:tcPr>
            <w:tcW w:w="81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2A2D2D">
              <w:rPr>
                <w:rFonts w:cs="Times New Roman"/>
              </w:rPr>
              <w:t>34,35/1,2</w:t>
            </w:r>
          </w:p>
        </w:tc>
        <w:tc>
          <w:tcPr>
            <w:tcW w:w="56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700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  <w:r w:rsidRPr="002A2D2D">
              <w:rPr>
                <w:rFonts w:cs="Times New Roman"/>
              </w:rPr>
              <w:t>Резерв</w:t>
            </w:r>
          </w:p>
        </w:tc>
        <w:tc>
          <w:tcPr>
            <w:tcW w:w="1985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984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2127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1472" w:type="dxa"/>
          </w:tcPr>
          <w:p w:rsidR="00190245" w:rsidRPr="002A2D2D" w:rsidRDefault="00190245" w:rsidP="002A2D2D">
            <w:pPr>
              <w:pStyle w:val="ListParagraph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</w:tbl>
    <w:p w:rsidR="00190245" w:rsidRPr="002A2D2D" w:rsidRDefault="00190245" w:rsidP="002A2D2D">
      <w:pPr>
        <w:pStyle w:val="ListParagraph"/>
        <w:widowControl/>
        <w:suppressAutoHyphens w:val="0"/>
        <w:ind w:left="0"/>
        <w:contextualSpacing/>
        <w:jc w:val="both"/>
        <w:rPr>
          <w:rFonts w:cs="Times New Roman"/>
        </w:rPr>
      </w:pPr>
    </w:p>
    <w:p w:rsidR="00190245" w:rsidRPr="002A2D2D" w:rsidRDefault="00190245" w:rsidP="002A2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190245" w:rsidRPr="002A2D2D" w:rsidSect="006407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79"/>
    <w:multiLevelType w:val="multilevel"/>
    <w:tmpl w:val="D62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E2F16"/>
    <w:multiLevelType w:val="multilevel"/>
    <w:tmpl w:val="06E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C597D"/>
    <w:multiLevelType w:val="multilevel"/>
    <w:tmpl w:val="BC906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C66712"/>
    <w:multiLevelType w:val="multilevel"/>
    <w:tmpl w:val="B9EC3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52206"/>
    <w:multiLevelType w:val="multilevel"/>
    <w:tmpl w:val="D034D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AF60B0"/>
    <w:multiLevelType w:val="multilevel"/>
    <w:tmpl w:val="0846A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19137A"/>
    <w:multiLevelType w:val="multilevel"/>
    <w:tmpl w:val="AA3EB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946D06"/>
    <w:multiLevelType w:val="multilevel"/>
    <w:tmpl w:val="BF30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2D4AA5"/>
    <w:multiLevelType w:val="multilevel"/>
    <w:tmpl w:val="A4387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DB00DD"/>
    <w:multiLevelType w:val="multilevel"/>
    <w:tmpl w:val="B7E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80EF7"/>
    <w:multiLevelType w:val="multilevel"/>
    <w:tmpl w:val="BD783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A22D14"/>
    <w:multiLevelType w:val="multilevel"/>
    <w:tmpl w:val="189A2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EE8"/>
    <w:rsid w:val="00013FF5"/>
    <w:rsid w:val="00046218"/>
    <w:rsid w:val="000860DF"/>
    <w:rsid w:val="000D44D6"/>
    <w:rsid w:val="00190245"/>
    <w:rsid w:val="001B12AC"/>
    <w:rsid w:val="00294FE8"/>
    <w:rsid w:val="002A2D2D"/>
    <w:rsid w:val="002B3936"/>
    <w:rsid w:val="002C4434"/>
    <w:rsid w:val="00455D25"/>
    <w:rsid w:val="005208F2"/>
    <w:rsid w:val="00581A5D"/>
    <w:rsid w:val="005B0859"/>
    <w:rsid w:val="0061260E"/>
    <w:rsid w:val="006407E5"/>
    <w:rsid w:val="00654EE8"/>
    <w:rsid w:val="00696500"/>
    <w:rsid w:val="006A38AA"/>
    <w:rsid w:val="00701E88"/>
    <w:rsid w:val="007A3C38"/>
    <w:rsid w:val="007D182F"/>
    <w:rsid w:val="0083177C"/>
    <w:rsid w:val="008971B3"/>
    <w:rsid w:val="008E2688"/>
    <w:rsid w:val="00905031"/>
    <w:rsid w:val="009247DB"/>
    <w:rsid w:val="00987A90"/>
    <w:rsid w:val="009B718C"/>
    <w:rsid w:val="009C6812"/>
    <w:rsid w:val="00A24E20"/>
    <w:rsid w:val="00A6101C"/>
    <w:rsid w:val="00A802C0"/>
    <w:rsid w:val="00A83309"/>
    <w:rsid w:val="00AC3266"/>
    <w:rsid w:val="00AF311F"/>
    <w:rsid w:val="00B31180"/>
    <w:rsid w:val="00B36068"/>
    <w:rsid w:val="00CD26A3"/>
    <w:rsid w:val="00D43FD7"/>
    <w:rsid w:val="00D90144"/>
    <w:rsid w:val="00DD366B"/>
    <w:rsid w:val="00DE0AA0"/>
    <w:rsid w:val="00E4209E"/>
    <w:rsid w:val="00E550E8"/>
    <w:rsid w:val="00F6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3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0E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50E8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paragraph" w:styleId="NormalWeb">
    <w:name w:val="Normal (Web)"/>
    <w:basedOn w:val="Normal"/>
    <w:uiPriority w:val="99"/>
    <w:semiHidden/>
    <w:rsid w:val="0065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54EE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7A90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FontStyle51">
    <w:name w:val="Font Style51"/>
    <w:basedOn w:val="DefaultParagraphFont"/>
    <w:uiPriority w:val="99"/>
    <w:rsid w:val="00987A9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Normal"/>
    <w:uiPriority w:val="99"/>
    <w:rsid w:val="00987A90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87A90"/>
    <w:pPr>
      <w:spacing w:after="0" w:line="240" w:lineRule="auto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7A90"/>
    <w:rPr>
      <w:rFonts w:ascii="Times New Roman" w:hAnsi="Times New Roman" w:cs="Times New Roman"/>
      <w:b/>
      <w:bCs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0D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550E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35</Pages>
  <Words>6030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Комп</cp:lastModifiedBy>
  <cp:revision>11</cp:revision>
  <dcterms:created xsi:type="dcterms:W3CDTF">2019-09-08T10:38:00Z</dcterms:created>
  <dcterms:modified xsi:type="dcterms:W3CDTF">2019-12-23T07:57:00Z</dcterms:modified>
</cp:coreProperties>
</file>