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2E" w:rsidRDefault="00D97E2E" w:rsidP="006C19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E2E" w:rsidRDefault="00D97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0" cy="8642985"/>
            <wp:effectExtent l="19050" t="0" r="0" b="0"/>
            <wp:docPr id="1" name="Рисунок 0" descr="tit_k_kursu_ya_issledov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_k_kursu_ya_issledovat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64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19E0" w:rsidRPr="00EA50A9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Pr="00EA50A9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 Я исследователь»</w:t>
      </w:r>
    </w:p>
    <w:p w:rsidR="006C19E0" w:rsidRPr="00EA50A9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(1 час в неделю, 34 часа в год)</w:t>
      </w:r>
    </w:p>
    <w:p w:rsidR="006C19E0" w:rsidRPr="00EA50A9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Программа “Я - исследователь” – интеллектуальной направленности. Она опирается на методику и программу исследовательского обучения младших школьников автора А.И.Савенкова. Ценность программы 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 Ее актуальность 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Актуальность проектной</w:t>
      </w:r>
      <w:r w:rsidRPr="00EA50A9">
        <w:rPr>
          <w:rFonts w:ascii="Times New Roman" w:hAnsi="Times New Roman" w:cs="Times New Roman"/>
          <w:sz w:val="24"/>
          <w:szCs w:val="24"/>
        </w:rPr>
        <w:t xml:space="preserve">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 xml:space="preserve"> типа, методы проектно- 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  <w:r w:rsidRPr="00EA50A9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EA50A9">
        <w:rPr>
          <w:rFonts w:ascii="Times New Roman" w:hAnsi="Times New Roman" w:cs="Times New Roman"/>
          <w:sz w:val="24"/>
          <w:szCs w:val="24"/>
        </w:rPr>
        <w:t xml:space="preserve">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Программа позволяет реализовать актуальные в настоящее время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 w:rsidRPr="00EA50A9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EA5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 xml:space="preserve"> подходы. </w:t>
      </w:r>
      <w:r w:rsidRPr="00EA50A9">
        <w:rPr>
          <w:rFonts w:ascii="Times New Roman" w:hAnsi="Times New Roman" w:cs="Times New Roman"/>
          <w:b/>
          <w:sz w:val="24"/>
          <w:szCs w:val="24"/>
        </w:rPr>
        <w:t>Основные принципы реализации программы</w:t>
      </w:r>
      <w:r w:rsidRPr="00EA50A9">
        <w:rPr>
          <w:rFonts w:ascii="Times New Roman" w:hAnsi="Times New Roman" w:cs="Times New Roman"/>
          <w:sz w:val="24"/>
          <w:szCs w:val="24"/>
        </w:rPr>
        <w:t xml:space="preserve"> – научность, доступность, добровольность,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личностныйподходы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 xml:space="preserve">, преемственность, результативность, партнерство, творчество и успех. </w:t>
      </w:r>
    </w:p>
    <w:p w:rsidR="006C19E0" w:rsidRPr="00EA50A9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Цель и задачи курса «Я – исследователь»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 xml:space="preserve"> Цель программы</w:t>
      </w:r>
      <w:r w:rsidRPr="00EA50A9">
        <w:rPr>
          <w:rFonts w:ascii="Times New Roman" w:hAnsi="Times New Roman" w:cs="Times New Roman"/>
          <w:sz w:val="24"/>
          <w:szCs w:val="24"/>
        </w:rPr>
        <w:t xml:space="preserve">: создание условий для успешного освоения учениками основ исследовательской деятельности.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EA50A9">
        <w:rPr>
          <w:rFonts w:ascii="Times New Roman" w:hAnsi="Times New Roman" w:cs="Times New Roman"/>
          <w:sz w:val="24"/>
          <w:szCs w:val="24"/>
        </w:rPr>
        <w:t xml:space="preserve">:  формировать представление об исследовательском обучении как ведущем способе учебной деятельности; 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обучать специальным знаниям, необходимым для проведения самостоятельных исследований; 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формировать и развивать умения и навыки исследовательского поиска;  развивать познавательные потребности и способности,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9E0" w:rsidRPr="00EA50A9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согласовано с содержанием программ по психологии, педагогике, риторике, информатике, окружающего мира.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</w:t>
      </w:r>
      <w:r w:rsidRPr="00EA50A9">
        <w:rPr>
          <w:rFonts w:ascii="Times New Roman" w:hAnsi="Times New Roman" w:cs="Times New Roman"/>
          <w:sz w:val="24"/>
          <w:szCs w:val="24"/>
        </w:rPr>
        <w:lastRenderedPageBreak/>
        <w:t xml:space="preserve">самым вырабатывать собственное отношение к окружающему миру. Теоретические и практические занятия способствуют развитию устной коммуникативной и речевой компетенции учащихся, умениям:  вести устный диалог на заданную тему; участвовать в обсуждении исследуемого объекта или собранного материала;  участвовать в работе конференций, чтений, участвовать в работе конференций, чтений.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Предлагаемый порядок действий: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1. Знакомство класса с темой.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2. Выбор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 xml:space="preserve"> (областей знания).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3. Сбор информации.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4. Выбор проектов.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5. Работа над проектами.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6. Презентация проектов. </w:t>
      </w:r>
    </w:p>
    <w:p w:rsidR="006C19E0" w:rsidRPr="00EA50A9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Особенности программы</w:t>
      </w:r>
      <w:r w:rsidRPr="00EA50A9">
        <w:rPr>
          <w:rFonts w:ascii="Times New Roman" w:hAnsi="Times New Roman" w:cs="Times New Roman"/>
          <w:sz w:val="24"/>
          <w:szCs w:val="24"/>
        </w:rPr>
        <w:t>.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 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Непрерывность дополнительного образования как механизма полноты и целостности образования в целом;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Развития индивидуальности каждого ребенка в процессе социального самоопределения в системе внеурочной деятельности; 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Системность организации учебно-воспитательного процесса;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Раскрытие способностей и поддержка одаренности детей. </w:t>
      </w:r>
    </w:p>
    <w:p w:rsidR="006C19E0" w:rsidRPr="00EA50A9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Специфика курса.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Метод проектов не является принципиально новым в педагогической практике, но вместе с тем его относят к педагогическим технологиям XXI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 </w:t>
      </w:r>
    </w:p>
    <w:p w:rsidR="006C19E0" w:rsidRPr="00EA50A9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Назначение программы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</w:t>
      </w:r>
      <w:proofErr w:type="gramStart"/>
      <w:r w:rsidRPr="00EA50A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Место «Проектной деятельности» в учебном плане</w:t>
      </w:r>
      <w:r w:rsidRPr="00EA5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«Проектной деятельности» создана на основе федерального компонента государственного стандарта начального общего образования. На проектную деятельность в 1- 4 классах отводится 1 внеаудиторный час в неделю. Соответственно программа рассчитана на 33 часа в 1 классе, 34 часа – во 2-4 классах внеаудиторной занятости.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</w:t>
      </w:r>
      <w:r w:rsidRPr="00EA50A9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EA5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EA50A9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в учебном кабинете, в музеях различного типа, библиотеках, на пришкольном участке, проектная деятельность включает проведение опытов, наблюдений, экскурсий, заседаний, олимпиад, викторин,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КВНов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>, встреч с интересными людьми, соревнований, реализации проектов и т.д.</w:t>
      </w:r>
      <w:proofErr w:type="gramEnd"/>
      <w:r w:rsidRPr="00EA50A9">
        <w:rPr>
          <w:rFonts w:ascii="Times New Roman" w:hAnsi="Times New Roman" w:cs="Times New Roman"/>
          <w:sz w:val="24"/>
          <w:szCs w:val="24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6C19E0" w:rsidRPr="00EA50A9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Основные методы и технологии.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0A9">
        <w:rPr>
          <w:rFonts w:ascii="Times New Roman" w:hAnsi="Times New Roman" w:cs="Times New Roman"/>
          <w:i/>
          <w:sz w:val="24"/>
          <w:szCs w:val="24"/>
        </w:rPr>
        <w:t xml:space="preserve">Методы проведения занятий: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0A9">
        <w:rPr>
          <w:rFonts w:ascii="Times New Roman" w:hAnsi="Times New Roman" w:cs="Times New Roman"/>
          <w:sz w:val="24"/>
          <w:szCs w:val="24"/>
        </w:rPr>
        <w:t xml:space="preserve"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 </w:t>
      </w:r>
      <w:proofErr w:type="gramEnd"/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i/>
          <w:sz w:val="24"/>
          <w:szCs w:val="24"/>
        </w:rPr>
        <w:t>Методы контроля</w:t>
      </w:r>
      <w:r w:rsidRPr="00EA50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0A9">
        <w:rPr>
          <w:rFonts w:ascii="Times New Roman" w:hAnsi="Times New Roman" w:cs="Times New Roman"/>
          <w:sz w:val="24"/>
          <w:szCs w:val="24"/>
        </w:rPr>
        <w:t xml:space="preserve">консультация, доклад,  защита исследовательских работ, выступление, выставка, презентация, мини-конференция, научно- исследовательская конференция, участие в конкурсах исследовательских работ. </w:t>
      </w:r>
      <w:proofErr w:type="gramEnd"/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i/>
          <w:sz w:val="24"/>
          <w:szCs w:val="24"/>
        </w:rPr>
        <w:t>Технологии, методики</w:t>
      </w:r>
      <w:r w:rsidRPr="00EA50A9">
        <w:rPr>
          <w:rFonts w:ascii="Times New Roman" w:hAnsi="Times New Roman" w:cs="Times New Roman"/>
          <w:sz w:val="24"/>
          <w:szCs w:val="24"/>
        </w:rPr>
        <w:t>:  уровневая дифференциация;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проблемное обучение;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моделирующая деятельность; 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поисковая деятельность;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технологии;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</w:t>
      </w:r>
      <w:r w:rsidRPr="00EA50A9">
        <w:rPr>
          <w:rFonts w:ascii="Times New Roman" w:hAnsi="Times New Roman" w:cs="Times New Roman"/>
          <w:b/>
          <w:sz w:val="24"/>
          <w:szCs w:val="24"/>
        </w:rPr>
        <w:t>Программа предусматривает достижение 3 уровней результатов: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Первый уровень результатов (1 класс)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Второй уровень результатов (2-3 класс)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Третий уровень результатов (4 класс) предполагает приобретение первоклассниками новых знаний, опыта решения проектных задач по различным направлениям. Результат выражается в понимании детьми сути проектной деятельности, умении поэтапно решать проектные задачи</w:t>
      </w:r>
      <w:proofErr w:type="gramStart"/>
      <w:r w:rsidRPr="00EA50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5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0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50A9">
        <w:rPr>
          <w:rFonts w:ascii="Times New Roman" w:hAnsi="Times New Roman" w:cs="Times New Roman"/>
          <w:sz w:val="24"/>
          <w:szCs w:val="24"/>
        </w:rPr>
        <w:t>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. 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чемпионаты. </w:t>
      </w:r>
    </w:p>
    <w:p w:rsidR="006C19E0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0A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EA50A9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EA50A9">
        <w:rPr>
          <w:rFonts w:ascii="Times New Roman" w:hAnsi="Times New Roman" w:cs="Times New Roman"/>
          <w:sz w:val="24"/>
          <w:szCs w:val="24"/>
        </w:rPr>
        <w:t xml:space="preserve"> на занятиях по проектной деятельности: • с уроками русского языка: запись отдельных выражений, предложений, абзацев из текстов изучаемых произведений; • с уроками изобразительного искусства: оформление творческих работ, </w:t>
      </w:r>
      <w:r w:rsidRPr="00EA50A9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выставках рисунков при защите проектов;• с уроками труда: изготовление различных элементов по темам проектов. </w:t>
      </w:r>
    </w:p>
    <w:p w:rsidR="006C19E0" w:rsidRPr="00EA50A9" w:rsidRDefault="006C19E0" w:rsidP="006C19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9E0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EA50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A50A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C19E0" w:rsidRPr="00EA50A9" w:rsidRDefault="006C19E0" w:rsidP="006C19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6C19E0" w:rsidRPr="00EA50A9" w:rsidTr="006A2E96"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формирования</w:t>
            </w:r>
          </w:p>
        </w:tc>
      </w:tr>
      <w:tr w:rsidR="006C19E0" w:rsidRPr="00EA50A9" w:rsidTr="006A2E96"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</w:t>
            </w:r>
          </w:p>
        </w:tc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мотивации к обучению, о помощи им в самоорганизации и саморазвитии.  </w:t>
            </w:r>
          </w:p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</w:t>
            </w:r>
          </w:p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и творческого мышления.</w:t>
            </w:r>
          </w:p>
        </w:tc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организация на занятии парно-групповой работы</w:t>
            </w:r>
          </w:p>
        </w:tc>
      </w:tr>
      <w:tr w:rsidR="006C19E0" w:rsidRPr="00EA50A9" w:rsidTr="006A2E96">
        <w:tc>
          <w:tcPr>
            <w:tcW w:w="9996" w:type="dxa"/>
            <w:gridSpan w:val="3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</w:p>
        </w:tc>
      </w:tr>
      <w:tr w:rsidR="006C19E0" w:rsidRPr="00EA50A9" w:rsidTr="006A2E96"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действия в новом учебном материале в сотрудничестве с учителем; </w:t>
            </w:r>
          </w:p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 •осуществлять итоговый и пошаговый контроль по результату;  </w:t>
            </w:r>
          </w:p>
        </w:tc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в сотрудничестве с учителем ставить новые учебные задачи;  преобразовывать практическую задачу в познавательную;  проявлять познавательную инициативу в учебном сотрудничестве</w:t>
            </w:r>
          </w:p>
        </w:tc>
      </w:tr>
      <w:tr w:rsidR="006C19E0" w:rsidRPr="00EA50A9" w:rsidTr="006A2E96"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 </w:t>
            </w:r>
          </w:p>
        </w:tc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  умение координировать свои</w:t>
            </w:r>
            <w:r w:rsidRPr="00EA50A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усилия с усилиями других.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</w:t>
            </w:r>
            <w:proofErr w:type="spell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gram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  <w:proofErr w:type="spell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;  задавать вопросы; допускать возможность существования у людей различных точек зрения, в том числе не </w:t>
            </w:r>
            <w:r w:rsidRPr="00EA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совпадающих с его </w:t>
            </w:r>
            <w:proofErr w:type="gram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332" w:type="dxa"/>
          </w:tcPr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разные мнения и интересы и обосновывать собственную позицию;  понимать относительность мнений и подходов к решению проблемы;  аргументировать свою позицию и координировать ее с позициями партнеров в сотрудничестве при выработке общего решения в совместной деятельности;  продуктивно разрешать конфликты на основе учета интересов и позиций всех его участников;  с учетом целей коммуникации достаточно </w:t>
            </w:r>
            <w:r w:rsidRPr="00EA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точно, п</w:t>
            </w:r>
            <w:proofErr w:type="gram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и полно передавать партнеру необходимую ин- формацию как ориентир для построения действия</w:t>
            </w:r>
          </w:p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E0" w:rsidRPr="00EA50A9" w:rsidRDefault="006C19E0" w:rsidP="006A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9E0" w:rsidRPr="00EA50A9" w:rsidRDefault="006C19E0" w:rsidP="006C1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9E0" w:rsidRPr="00EA50A9" w:rsidRDefault="006C19E0" w:rsidP="006C1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Требования к уровню знаний, умений и навыков по окончанию реализации программы:</w:t>
      </w:r>
      <w:r w:rsidRPr="00EA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E0" w:rsidRPr="00EA50A9" w:rsidRDefault="006C19E0" w:rsidP="006C19E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– иметь представление об исследовательском обучении, сборе и обработке информации, составлении доклада, публичном выступлении; </w:t>
      </w:r>
    </w:p>
    <w:p w:rsidR="006C19E0" w:rsidRPr="00EA50A9" w:rsidRDefault="006C19E0" w:rsidP="006C19E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– знать, как выбрать тему исследования, структуру исследования;</w:t>
      </w:r>
    </w:p>
    <w:p w:rsidR="006C19E0" w:rsidRPr="00EA50A9" w:rsidRDefault="006C19E0" w:rsidP="006C19E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– уметь видеть проблему, выдвигать гипотезы, планировать ход исследования, давать определения понятиям, работать с текстом, делать выводы; </w:t>
      </w:r>
    </w:p>
    <w:p w:rsidR="006C19E0" w:rsidRPr="00EA50A9" w:rsidRDefault="006C19E0" w:rsidP="006C19E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– уметь работать в группе, прислушиваться к мнению членов группы, отстаивать собственную точку зрения;</w:t>
      </w:r>
    </w:p>
    <w:p w:rsidR="006C19E0" w:rsidRPr="00EA50A9" w:rsidRDefault="006C19E0" w:rsidP="006C19E0">
      <w:pPr>
        <w:jc w:val="both"/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– владеть планированием и постановкой эксперимента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 и критерии их оценки</w:t>
      </w:r>
      <w:r w:rsidRPr="00EA50A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6C19E0" w:rsidRPr="00EA50A9" w:rsidTr="006A2E96">
        <w:tc>
          <w:tcPr>
            <w:tcW w:w="4998" w:type="dxa"/>
          </w:tcPr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Должны научиться</w:t>
            </w:r>
          </w:p>
        </w:tc>
        <w:tc>
          <w:tcPr>
            <w:tcW w:w="4998" w:type="dxa"/>
          </w:tcPr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Сформированные действия</w:t>
            </w:r>
          </w:p>
        </w:tc>
      </w:tr>
      <w:tr w:rsidR="006C19E0" w:rsidRPr="00EA50A9" w:rsidTr="006A2E96">
        <w:tc>
          <w:tcPr>
            <w:tcW w:w="4998" w:type="dxa"/>
          </w:tcPr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Обучающиеся должны научиться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проблемы;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вопросы; 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гипотезы; 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определение понятиям;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классифицировать; 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наблюдать; 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эксперименты; 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делать умозаключения и выводы;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материал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gram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сделанное</w:t>
            </w:r>
            <w:proofErr w:type="gram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– почему получилось, почему не получилось, видеть трудности, ошибки)</w:t>
            </w:r>
          </w:p>
        </w:tc>
        <w:tc>
          <w:tcPr>
            <w:tcW w:w="4998" w:type="dxa"/>
          </w:tcPr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 Рефлексировать (видеть проблему;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Целеполагать</w:t>
            </w:r>
            <w:proofErr w:type="spell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(ставить и удерживать цели);  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при поиске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способа (способов) решения задачи;  Вступать в коммуникацию</w:t>
            </w:r>
          </w:p>
          <w:p w:rsidR="006C19E0" w:rsidRPr="00EA50A9" w:rsidRDefault="006C19E0" w:rsidP="006A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(взаимодействовать при решении задачи, отстаивать свою позицию, принимать или аргументировано отклонять точки зрения других)</w:t>
            </w:r>
          </w:p>
        </w:tc>
      </w:tr>
    </w:tbl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  <w:sectPr w:rsidR="006C19E0" w:rsidRPr="00EA50A9" w:rsidSect="00D5757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C19E0" w:rsidRDefault="006C19E0" w:rsidP="006C19E0">
      <w:pPr>
        <w:rPr>
          <w:rFonts w:ascii="Times New Roman" w:hAnsi="Times New Roman" w:cs="Times New Roman"/>
          <w:sz w:val="28"/>
          <w:szCs w:val="28"/>
        </w:rPr>
      </w:pPr>
    </w:p>
    <w:p w:rsidR="006C19E0" w:rsidRPr="0099072D" w:rsidRDefault="006C19E0" w:rsidP="006C1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2D">
        <w:rPr>
          <w:rFonts w:ascii="Times New Roman" w:hAnsi="Times New Roman" w:cs="Times New Roman"/>
          <w:b/>
          <w:sz w:val="28"/>
          <w:szCs w:val="28"/>
        </w:rPr>
        <w:t>Тематическое планирование 4 класс (34 часа)</w:t>
      </w:r>
    </w:p>
    <w:tbl>
      <w:tblPr>
        <w:tblStyle w:val="a3"/>
        <w:tblW w:w="0" w:type="auto"/>
        <w:tblLook w:val="04A0"/>
      </w:tblPr>
      <w:tblGrid>
        <w:gridCol w:w="1101"/>
        <w:gridCol w:w="7796"/>
        <w:gridCol w:w="1099"/>
      </w:tblGrid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Культура мышления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Умение выявлять проблемы. Ассоциации и аналогии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Обсуждение и выбор тем исследования, актуализация проблемы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, актуализация проблемы, выдвижение гипотез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Предмет и объект исследования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Работа в библиотеке с каталогами. Отбор литературы по теме исследования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Техника экспериментирования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Наблюдение наблюдательность. Совершенствование техники экспериментирования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Правильное мышление и логика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Что такое парадоксы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Обработка и анализ всех полученных данных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Работа в компьютерном классе. Оформление презентации.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публичного выступления. Как подготовиться </w:t>
            </w:r>
            <w:proofErr w:type="gram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Защита исследования перед одноклассниками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EA50A9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Итоговое занятие. Анализ исследовательской деятельности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9E0" w:rsidRPr="00EA50A9" w:rsidTr="006A2E96">
        <w:tc>
          <w:tcPr>
            <w:tcW w:w="1101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C19E0" w:rsidRPr="00EA50A9" w:rsidRDefault="006C19E0" w:rsidP="006A2E9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6C19E0" w:rsidRPr="00EA50A9" w:rsidRDefault="006C19E0" w:rsidP="006A2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9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</w:tbl>
    <w:p w:rsidR="006C19E0" w:rsidRPr="00EA50A9" w:rsidRDefault="006C19E0" w:rsidP="006C19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9E0" w:rsidRPr="00EA50A9" w:rsidRDefault="006C19E0" w:rsidP="006C1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0A9">
        <w:rPr>
          <w:rFonts w:ascii="Times New Roman" w:hAnsi="Times New Roman" w:cs="Times New Roman"/>
          <w:b/>
          <w:sz w:val="24"/>
          <w:szCs w:val="24"/>
        </w:rPr>
        <w:t xml:space="preserve">Содержание занятий.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EA50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A50A9">
        <w:rPr>
          <w:rFonts w:ascii="Times New Roman" w:hAnsi="Times New Roman" w:cs="Times New Roman"/>
          <w:sz w:val="24"/>
          <w:szCs w:val="24"/>
        </w:rPr>
        <w:t xml:space="preserve">. Знания, умения и навыки, необходимые в исследовательской работе. Практическая работа «Посмотри на мир другими глазами».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Тема2-3. Культура мышления. Виды тем. Практическая работа «Неоконченный рассказ».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Тема 4-5. Умение выявлять проблемы. Ассоциации и аналогии. Задания на развитие умения выявлять проблему. Ассоциации и аналогии.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Тема6-7. Обсуждение и выбор тем исследования, актуализация проблемы. Подбор интересующей темы исследования из большого разнообразия тем. Работа над актуальностью выбранной проблемы.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Тема 8-9. </w:t>
      </w:r>
      <w:proofErr w:type="spellStart"/>
      <w:r w:rsidRPr="00EA50A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EA50A9">
        <w:rPr>
          <w:rFonts w:ascii="Times New Roman" w:hAnsi="Times New Roman" w:cs="Times New Roman"/>
          <w:sz w:val="24"/>
          <w:szCs w:val="24"/>
        </w:rPr>
        <w:t xml:space="preserve">, актуализация проблемы, выдвижение гипотез. Постановка цели, определение проблемы и выдвижение гипотез по теме исследования.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lastRenderedPageBreak/>
        <w:t xml:space="preserve">Тема 10-11. Предмет и объект исследования. Определение предмета и объекта исследования и их формулирование.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Тема 12. Работа в библиотеке с каталогами. Отбор литературы по теме исследования – 1ч. Экскурсия в библиотеку. Работа с картотекой. Выбор литературы.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Тема 13-14. Ознакомление с литературой по данной проблематике, анализ материала -2ч</w:t>
      </w:r>
      <w:proofErr w:type="gramStart"/>
      <w:r w:rsidRPr="00EA50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50A9">
        <w:rPr>
          <w:rFonts w:ascii="Times New Roman" w:hAnsi="Times New Roman" w:cs="Times New Roman"/>
          <w:sz w:val="24"/>
          <w:szCs w:val="24"/>
        </w:rPr>
        <w:t>абота с литературой по выбранной теме. Выборка необходимого материала для работы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Тема15-16. Наблюдение и экспериментирование -2ч. Практическая работа. Эксперимент с микроскопом, лупой.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Тема 17-18. Техника экспериментирования -2ч. Эксперимент с магнитом и металлом. Задание «Рассказываем, фантазируем».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Тема19-20. Наблюдение наблюдательность. Совершенствование техники экспериментирования – 2ч. Игра на развитие наблюдательности. Проведение эксперимент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Тема21-22. Правильное мышление и логика – 2ч. Задания на развитие мышления и логики.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Тема 23-24. Обработка и анализ всех полученных данных - 2ч. Выборочное чтение. Подбор необходимых высказываний по теме проекта.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Тема25-27. Что такое парадоксы -3ч. Понятие «парадокс». Беседа о жизненных парадоксах.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Тема28-30. Работа в компьютерном классе. Оформление презентации – 3ч. Выполнение презентации к проекту. Подбор необходимых картинок. Составление альбома иллюстраций. Выполнение поделок.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Тема 31. Подготовка публичного выступления. Как подготовиться к защите -1ч. Составление плана выступления. 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>Тема32. Защита исследования перед одноклассниками – 1ч. Выступление с проектами перед одноклассниками.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Тема33. Выступление на </w:t>
      </w:r>
      <w:proofErr w:type="gramStart"/>
      <w:r w:rsidRPr="00EA50A9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EA50A9">
        <w:rPr>
          <w:rFonts w:ascii="Times New Roman" w:hAnsi="Times New Roman" w:cs="Times New Roman"/>
          <w:sz w:val="24"/>
          <w:szCs w:val="24"/>
        </w:rPr>
        <w:t xml:space="preserve"> НПК – 1ч. Презентация проекта на </w:t>
      </w:r>
      <w:proofErr w:type="gramStart"/>
      <w:r w:rsidRPr="00EA50A9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EA50A9">
        <w:rPr>
          <w:rFonts w:ascii="Times New Roman" w:hAnsi="Times New Roman" w:cs="Times New Roman"/>
          <w:sz w:val="24"/>
          <w:szCs w:val="24"/>
        </w:rPr>
        <w:t xml:space="preserve"> НПК.</w:t>
      </w:r>
    </w:p>
    <w:p w:rsidR="006C19E0" w:rsidRPr="00EA50A9" w:rsidRDefault="006C19E0" w:rsidP="006C19E0">
      <w:pPr>
        <w:rPr>
          <w:rFonts w:ascii="Times New Roman" w:hAnsi="Times New Roman" w:cs="Times New Roman"/>
          <w:sz w:val="24"/>
          <w:szCs w:val="24"/>
        </w:rPr>
      </w:pPr>
      <w:r w:rsidRPr="00EA50A9">
        <w:rPr>
          <w:rFonts w:ascii="Times New Roman" w:hAnsi="Times New Roman" w:cs="Times New Roman"/>
          <w:sz w:val="24"/>
          <w:szCs w:val="24"/>
        </w:rPr>
        <w:t xml:space="preserve"> Тема34. Итоговое занятие. Анализ исследовательской деятельности – 1ч. Анализ исследовательской деятельности. Выводы. </w:t>
      </w:r>
    </w:p>
    <w:p w:rsidR="006C19E0" w:rsidRPr="00EA50A9" w:rsidRDefault="006C19E0" w:rsidP="006C1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22" w:rsidRDefault="00C93422"/>
    <w:sectPr w:rsidR="00C93422" w:rsidSect="00390C91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E0"/>
    <w:rsid w:val="006C19E0"/>
    <w:rsid w:val="00C37C49"/>
    <w:rsid w:val="00C93422"/>
    <w:rsid w:val="00D9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9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E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2415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2018-09-04T16:42:00Z</dcterms:created>
  <dcterms:modified xsi:type="dcterms:W3CDTF">2019-09-05T13:34:00Z</dcterms:modified>
</cp:coreProperties>
</file>