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C8" w:rsidRDefault="00D25DC8" w:rsidP="00D25DC8">
      <w:pPr>
        <w:spacing w:after="0" w:line="240" w:lineRule="auto"/>
        <w:ind w:hanging="993"/>
        <w:contextualSpacing/>
        <w:jc w:val="center"/>
        <w:rPr>
          <w:rFonts w:ascii="Times New Roman" w:hAnsi="Times New Roman"/>
          <w:sz w:val="24"/>
          <w:szCs w:val="24"/>
        </w:rPr>
      </w:pPr>
      <w:r>
        <w:rPr>
          <w:rFonts w:ascii="Times New Roman" w:hAnsi="Times New Roman"/>
          <w:noProof/>
          <w:sz w:val="24"/>
          <w:szCs w:val="24"/>
        </w:rPr>
        <w:drawing>
          <wp:inline distT="0" distB="0" distL="0" distR="0">
            <wp:extent cx="6537872" cy="924736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37872" cy="9247367"/>
                    </a:xfrm>
                    <a:prstGeom prst="rect">
                      <a:avLst/>
                    </a:prstGeom>
                  </pic:spPr>
                </pic:pic>
              </a:graphicData>
            </a:graphic>
          </wp:inline>
        </w:drawing>
      </w:r>
    </w:p>
    <w:p w:rsidR="000436E4" w:rsidRPr="00837742" w:rsidRDefault="000436E4" w:rsidP="000436E4">
      <w:pPr>
        <w:numPr>
          <w:ilvl w:val="0"/>
          <w:numId w:val="1"/>
        </w:numPr>
        <w:spacing w:after="0" w:line="240" w:lineRule="auto"/>
        <w:ind w:left="0" w:right="-2" w:firstLine="709"/>
        <w:contextualSpacing/>
        <w:jc w:val="center"/>
        <w:rPr>
          <w:rFonts w:ascii="Times New Roman" w:hAnsi="Times New Roman"/>
          <w:b/>
          <w:sz w:val="24"/>
          <w:szCs w:val="24"/>
        </w:rPr>
      </w:pPr>
      <w:r w:rsidRPr="00837742">
        <w:rPr>
          <w:rFonts w:ascii="Times New Roman" w:hAnsi="Times New Roman"/>
          <w:b/>
          <w:sz w:val="24"/>
          <w:szCs w:val="24"/>
        </w:rPr>
        <w:lastRenderedPageBreak/>
        <w:t>ОБЩИЕ</w:t>
      </w:r>
      <w:bookmarkStart w:id="0" w:name="_GoBack"/>
      <w:bookmarkEnd w:id="0"/>
      <w:r w:rsidRPr="00837742">
        <w:rPr>
          <w:rFonts w:ascii="Times New Roman" w:hAnsi="Times New Roman"/>
          <w:b/>
          <w:sz w:val="24"/>
          <w:szCs w:val="24"/>
        </w:rPr>
        <w:t xml:space="preserve"> ПОЛОЖЕНИЯ </w:t>
      </w:r>
    </w:p>
    <w:p w:rsidR="000436E4" w:rsidRPr="006E3FAE" w:rsidRDefault="000436E4" w:rsidP="000436E4">
      <w:pPr>
        <w:spacing w:after="0" w:line="240" w:lineRule="auto"/>
        <w:ind w:right="-2" w:firstLine="709"/>
        <w:contextualSpacing/>
        <w:jc w:val="center"/>
        <w:rPr>
          <w:rFonts w:ascii="Times New Roman" w:hAnsi="Times New Roman"/>
          <w:sz w:val="24"/>
          <w:szCs w:val="24"/>
        </w:rPr>
      </w:pP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1. Настоящее Положение по определению порядка установления размера выплат стимулирующего, компенсационного характера и других вопросов оплаты труда работников муниципального автономного общеобразовательного учреждения «Средняя общеобразовательная школа №10» (далее – Положение) разработано на  основании:</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Трудового </w:t>
      </w:r>
      <w:hyperlink r:id="rId7" w:tooltip="&quot;Трудовой кодекс Российской Федерации&quot; от 30.12.2001 N 197-ФЗ (ред. от 24.11.2014)------------ Недействующая редакция{КонсультантПлюс}" w:history="1">
        <w:r w:rsidRPr="006E3FAE">
          <w:rPr>
            <w:rFonts w:ascii="Times New Roman" w:hAnsi="Times New Roman"/>
            <w:sz w:val="24"/>
            <w:szCs w:val="24"/>
          </w:rPr>
          <w:t>кодекса</w:t>
        </w:r>
      </w:hyperlink>
      <w:r w:rsidRPr="006E3FAE">
        <w:rPr>
          <w:rFonts w:ascii="Times New Roman" w:hAnsi="Times New Roman"/>
          <w:sz w:val="24"/>
          <w:szCs w:val="24"/>
        </w:rPr>
        <w:t xml:space="preserve"> Российской Федерации;</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Федерального закона Российской Федерации от 6.10.2003 № 131-ФЗ «Об общих принципах организации местного самоуправления в Российской Федерации»;</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Постановления Госкомтруда СССР, Секретариата ВЦСПС от 31.01.1985 № 31/3-30 «Об утверждении «Общих положений Единого тарифно-квалификационного справочника работ и профессий рабочих народного хозяйства СССР; раздела «Профессий рабочих, общие для всех отраслей народного хозяйства» Единого тарифно-квалификационного справочника работ и профессий рабочих, выпуск 1»;</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Постановления Минтруда Российской Федерации от 10.11.1992 № 31 «Об утверждении тарифно-квалификационных характеристик по общеотраслевым профессиям рабочих»;</w:t>
      </w:r>
    </w:p>
    <w:p w:rsidR="000436E4" w:rsidRPr="006E3FAE" w:rsidRDefault="00214197" w:rsidP="000436E4">
      <w:pPr>
        <w:spacing w:after="0" w:line="240" w:lineRule="auto"/>
        <w:ind w:right="-2" w:firstLine="709"/>
        <w:contextualSpacing/>
        <w:jc w:val="both"/>
        <w:rPr>
          <w:rFonts w:ascii="Times New Roman" w:hAnsi="Times New Roman"/>
          <w:sz w:val="24"/>
          <w:szCs w:val="24"/>
        </w:rPr>
      </w:pPr>
      <w:hyperlink r:id="rId8" w:tooltip="Постановление Минтруда РФ от 21.08.1998 N 37 &quot;Об утверждении Квалификационного справочника должностей руководителей, специалистов и других служащих&quot;{КонсультантПлюс}" w:history="1">
        <w:r w:rsidR="000436E4" w:rsidRPr="006E3FAE">
          <w:rPr>
            <w:rFonts w:ascii="Times New Roman" w:hAnsi="Times New Roman"/>
            <w:sz w:val="24"/>
            <w:szCs w:val="24"/>
          </w:rPr>
          <w:t>Постановления</w:t>
        </w:r>
      </w:hyperlink>
      <w:r w:rsidR="000436E4" w:rsidRPr="006E3FAE">
        <w:rPr>
          <w:rFonts w:ascii="Times New Roman" w:hAnsi="Times New Roman"/>
          <w:sz w:val="24"/>
          <w:szCs w:val="24"/>
        </w:rPr>
        <w:t xml:space="preserve"> Минтруда Российской Федерации от 21.08.1998 № 37 «Об утверждении квалификационного справочника должностей руководителей, специалистов и других служащих»;</w:t>
      </w:r>
    </w:p>
    <w:p w:rsidR="000436E4" w:rsidRPr="006E3FAE" w:rsidRDefault="00214197" w:rsidP="000436E4">
      <w:pPr>
        <w:spacing w:after="0" w:line="240" w:lineRule="auto"/>
        <w:ind w:right="-2" w:firstLine="709"/>
        <w:contextualSpacing/>
        <w:jc w:val="both"/>
        <w:rPr>
          <w:rFonts w:ascii="Times New Roman" w:hAnsi="Times New Roman"/>
          <w:sz w:val="24"/>
          <w:szCs w:val="24"/>
        </w:rPr>
      </w:pPr>
      <w:hyperlink r:id="rId9" w:tooltip="Постановление Минтруда РФ от 21.08.1998 N 37 &quot;Об утверждении Квалификационного справочника должностей руководителей, специалистов и других служащих&quot;{КонсультантПлюс}" w:history="1">
        <w:r w:rsidR="000436E4" w:rsidRPr="006E3FAE">
          <w:rPr>
            <w:rFonts w:ascii="Times New Roman" w:hAnsi="Times New Roman"/>
            <w:sz w:val="24"/>
            <w:szCs w:val="24"/>
          </w:rPr>
          <w:t>Постановления</w:t>
        </w:r>
      </w:hyperlink>
      <w:r w:rsidR="000436E4" w:rsidRPr="006E3FAE">
        <w:rPr>
          <w:rFonts w:ascii="Times New Roman" w:hAnsi="Times New Roman"/>
          <w:sz w:val="24"/>
          <w:szCs w:val="24"/>
        </w:rPr>
        <w:t xml:space="preserve"> Минтруда Российской Федерации от 15.11.1999 № 45 «Об утверждении Единого тарифно-квалификационного справочника работ и профессий рабочих, выпуск 2, разделы: «Литейные работы», «Сварочные работы», «Котельные, холодноштамповочные, волочильные и давильные работы», «Кузнечно-прессовые и термические работы», «Механическая обработка металлов и других материалов», «Металлопокрытия и окраска», «Эмалирование», «Слесарные и слесарно-сборочные работы»;</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Постановление Минтруда Российской Федерации от 05.03.2004 № 30 «Об утверждении Единого тарифно-квалификационного справочника работ и профессий рабочих. Раздел «Торговля и общественное питание»;</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Приказ Минздравсоцразвития Российской Федерации от 06.04.2007 № 243 «Об утверждении Единого тарифно-квалификационного справочника работ и профессий рабочих, выпуск 3, раздел «Строительные, монтажные и ремонтно-строительные работы»;</w:t>
      </w:r>
    </w:p>
    <w:p w:rsidR="000436E4" w:rsidRPr="006E3FAE" w:rsidRDefault="00214197" w:rsidP="000436E4">
      <w:pPr>
        <w:spacing w:after="0" w:line="240" w:lineRule="auto"/>
        <w:ind w:right="-2" w:firstLine="709"/>
        <w:contextualSpacing/>
        <w:jc w:val="both"/>
        <w:rPr>
          <w:rFonts w:ascii="Times New Roman" w:hAnsi="Times New Roman"/>
          <w:sz w:val="24"/>
          <w:szCs w:val="24"/>
        </w:rPr>
      </w:pPr>
      <w:hyperlink r:id="rId10" w:tooltip="Приказ Минздравсоцразвития РФ от 06.08.2007 N 525 &quot;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quot; (Зарегистрировано в Минюсте РФ 27.09.2007 N 10"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Минздравсоцразвития Российской Федерации от 06.08.2007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p w:rsidR="000436E4" w:rsidRPr="006E3FAE" w:rsidRDefault="00214197" w:rsidP="000436E4">
      <w:pPr>
        <w:spacing w:after="0" w:line="240" w:lineRule="auto"/>
        <w:ind w:right="-2" w:firstLine="709"/>
        <w:contextualSpacing/>
        <w:jc w:val="both"/>
        <w:rPr>
          <w:rFonts w:ascii="Times New Roman" w:hAnsi="Times New Roman"/>
          <w:sz w:val="24"/>
          <w:szCs w:val="24"/>
        </w:rPr>
      </w:pPr>
      <w:hyperlink r:id="rId11" w:tooltip="Приказ Минздравсоцразвития РФ от 06.08.2007 N 526 (ред. от 02.08.2011) &quot;Об утверждении профессиональных квалификационных групп должностей медицинских и фармацевтических работников&quot; (Зарегистрировано в Минюсте РФ 27.09.2007 N 10190){КонсультантПлюс}"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Минздравсоцразвития Российской Федерации от 6.08.2007 № 526 «Об утверждении профессиональных квалификационных групп должностей медицинских и фармацевтических работников»;</w:t>
      </w:r>
    </w:p>
    <w:p w:rsidR="000436E4" w:rsidRPr="006E3FAE" w:rsidRDefault="00214197" w:rsidP="000436E4">
      <w:pPr>
        <w:spacing w:after="0" w:line="240" w:lineRule="auto"/>
        <w:ind w:right="-2" w:firstLine="709"/>
        <w:contextualSpacing/>
        <w:jc w:val="both"/>
        <w:rPr>
          <w:rFonts w:ascii="Times New Roman" w:hAnsi="Times New Roman"/>
          <w:sz w:val="24"/>
          <w:szCs w:val="24"/>
        </w:rPr>
      </w:pPr>
      <w:hyperlink r:id="rId12"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Минздравсоцразвития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0436E4" w:rsidRPr="006E3FAE" w:rsidRDefault="00214197" w:rsidP="000436E4">
      <w:pPr>
        <w:spacing w:after="0" w:line="240" w:lineRule="auto"/>
        <w:ind w:right="-2" w:firstLine="709"/>
        <w:contextualSpacing/>
        <w:jc w:val="both"/>
        <w:rPr>
          <w:rFonts w:ascii="Times New Roman" w:hAnsi="Times New Roman"/>
          <w:sz w:val="24"/>
          <w:szCs w:val="24"/>
        </w:rPr>
      </w:pPr>
      <w:hyperlink r:id="rId13" w:tooltip="Приказ Минздравсоцразвития РФ от 05.05.2008 N 216н (ред. от 23.12.2011) &quot;Об утверждении профессиональных квалификационных групп должностей работников образования&quot; (Зарегистрировано в Минюсте РФ 22.05.2008 N 11731){КонсультантПлюс}"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Минздравсоцразвития Российской Федерации от 05.05.2008 № 216н «Об утверждении профессиональных квалификационных групп должностей работников образования»;</w:t>
      </w:r>
    </w:p>
    <w:p w:rsidR="000436E4" w:rsidRPr="006E3FAE" w:rsidRDefault="00214197" w:rsidP="000436E4">
      <w:pPr>
        <w:spacing w:after="0" w:line="240" w:lineRule="auto"/>
        <w:ind w:right="-2" w:firstLine="709"/>
        <w:contextualSpacing/>
        <w:jc w:val="both"/>
        <w:rPr>
          <w:rFonts w:ascii="Times New Roman" w:hAnsi="Times New Roman"/>
          <w:sz w:val="24"/>
          <w:szCs w:val="24"/>
        </w:rPr>
      </w:pPr>
      <w:hyperlink r:id="rId14"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Минздравсоцразвития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0436E4" w:rsidRPr="006E3FAE" w:rsidRDefault="00214197" w:rsidP="000436E4">
      <w:pPr>
        <w:spacing w:after="0" w:line="240" w:lineRule="auto"/>
        <w:ind w:right="-2" w:firstLine="709"/>
        <w:contextualSpacing/>
        <w:jc w:val="both"/>
        <w:rPr>
          <w:rFonts w:ascii="Times New Roman" w:hAnsi="Times New Roman"/>
          <w:sz w:val="24"/>
          <w:szCs w:val="24"/>
        </w:rPr>
      </w:pPr>
      <w:hyperlink r:id="rId15"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Минздравсоцразвития Российской Федерации от 29.05.2008 № 248н «Об утверждении профессиональных квалификационных групп общеотраслевых профессий рабочих»;</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lastRenderedPageBreak/>
        <w:t>Приказа Минздравсоцразвития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Приказа Минздравсоцразвития Российской Федерации от 17.05.2012 № 559н «</w:t>
      </w:r>
      <w:proofErr w:type="gramStart"/>
      <w:r w:rsidRPr="006E3FAE">
        <w:rPr>
          <w:rFonts w:ascii="Times New Roman" w:hAnsi="Times New Roman"/>
          <w:sz w:val="24"/>
          <w:szCs w:val="24"/>
        </w:rPr>
        <w:t>О</w:t>
      </w:r>
      <w:proofErr w:type="gramEnd"/>
      <w:r w:rsidRPr="006E3FAE">
        <w:rPr>
          <w:rFonts w:ascii="Times New Roman" w:hAnsi="Times New Roman"/>
          <w:sz w:val="24"/>
          <w:szCs w:val="24"/>
        </w:rPr>
        <w:t xml:space="preserve">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0436E4" w:rsidRPr="006E3FAE" w:rsidRDefault="00214197" w:rsidP="000436E4">
      <w:pPr>
        <w:spacing w:after="0" w:line="240" w:lineRule="auto"/>
        <w:ind w:right="-2" w:firstLine="709"/>
        <w:contextualSpacing/>
        <w:jc w:val="both"/>
        <w:rPr>
          <w:rFonts w:ascii="Times New Roman" w:hAnsi="Times New Roman"/>
          <w:sz w:val="24"/>
          <w:szCs w:val="24"/>
        </w:rPr>
      </w:pPr>
      <w:hyperlink r:id="rId16"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утвержденных решением Российской Трехсторонней комиссии по регулированию социально-трудовых отношений от 24 декабря 2014 г. протокол № 11.</w:t>
      </w:r>
    </w:p>
    <w:p w:rsidR="000436E4" w:rsidRPr="006E3FAE" w:rsidRDefault="00214197" w:rsidP="000436E4">
      <w:pPr>
        <w:spacing w:after="0" w:line="240" w:lineRule="auto"/>
        <w:ind w:right="-2" w:firstLine="709"/>
        <w:contextualSpacing/>
        <w:jc w:val="both"/>
        <w:rPr>
          <w:rFonts w:ascii="Times New Roman" w:hAnsi="Times New Roman"/>
          <w:sz w:val="24"/>
          <w:szCs w:val="24"/>
        </w:rPr>
      </w:pPr>
      <w:hyperlink r:id="rId17" w:tooltip="Решение Кунгурской городской Думы от 27.08.2009 N 303 (ред. от 30.06.2011) &quot;Об утверждении Положения об оплате труда работников муниципальных учреждений муниципального образования &quot;Город Кунгур&quot;{КонсультантПлюс}" w:history="1">
        <w:r w:rsidR="000436E4" w:rsidRPr="006E3FAE">
          <w:rPr>
            <w:rFonts w:ascii="Times New Roman" w:hAnsi="Times New Roman"/>
            <w:sz w:val="24"/>
            <w:szCs w:val="24"/>
          </w:rPr>
          <w:t>Решения</w:t>
        </w:r>
      </w:hyperlink>
      <w:r w:rsidR="000436E4" w:rsidRPr="006E3FAE">
        <w:rPr>
          <w:rFonts w:ascii="Times New Roman" w:hAnsi="Times New Roman"/>
          <w:sz w:val="24"/>
          <w:szCs w:val="24"/>
        </w:rPr>
        <w:t xml:space="preserve"> Кунгурской городской Думы от 27.08.2009 № 303 «Об утверждении Положения об оплате труда работников муниципальных организаций муниципального образования «Город Кунгур»;</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Постановления администрации города Кунгура Пермского края от 21.12.2015 № 998 «Об утверждении Положения о системе оплате труда и стимулирования работников муниципальных общеобразовательных организаций города Кунгура» (далее – Постановление);</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Иных нормативных правовых актов, содержащих нормы трудового права.</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2. Настоящее Положение определяет порядок и условия формирования системы оплаты труда и стимулирования работников муниципального автономного общеобразовательного учреждения «Средняя общеобразовательная школа №10» (далее – Образовательная организация), установления доплат и надбавок за высокую результативность, успешное выполнение наиболее сложных работ, их высокое качество, напряженность, интенсивность труда, премирования работников и других видов материального стимулирования труда. Выплаты работникам определяются по согласованию с председателем общественной профсоюзной организации учителей и производятся по приказу директора.</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3. Расходы по оплате труда работников, включая различные меры материального стимулирования, осуществляются за счет общего фонда оплаты труда, предусмотренного сметой МАОУ «СОШ №10». При этом меры материального стимулирования осуществляются за счет бюджетных средств.</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6E3FAE">
        <w:rPr>
          <w:rFonts w:ascii="Times New Roman" w:hAnsi="Times New Roman"/>
          <w:sz w:val="24"/>
          <w:szCs w:val="24"/>
        </w:rPr>
        <w:t>размера оплаты труда</w:t>
      </w:r>
      <w:proofErr w:type="gramEnd"/>
      <w:r w:rsidRPr="006E3FAE">
        <w:rPr>
          <w:rFonts w:ascii="Times New Roman" w:hAnsi="Times New Roman"/>
          <w:sz w:val="24"/>
          <w:szCs w:val="24"/>
        </w:rPr>
        <w:t>, установленного в соответствии с федеральным законодательством.</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5. Размеры и виды выплат могут быть пересмотрены в сторону увеличения или уменьшения в связи с изменениями законодательства, качественных показателей работы, обстоятельств в учебно-воспитательном процессе, жизненных обстоятельств работников.</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6. </w:t>
      </w:r>
      <w:proofErr w:type="gramStart"/>
      <w:r w:rsidRPr="006E3FAE">
        <w:rPr>
          <w:rFonts w:ascii="Times New Roman" w:hAnsi="Times New Roman"/>
          <w:sz w:val="24"/>
          <w:szCs w:val="24"/>
        </w:rPr>
        <w:t>Заработная плата в месяц работников Образовательной организации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установленной на день введения систем оплаты труда, при условии сохранения должностных обязанностей работников и выполнении ими работ той же квалификации и в том же объеме.</w:t>
      </w:r>
      <w:proofErr w:type="gramEnd"/>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7. В целях реализации настоящего Положения применяются следующие понятия и термины:</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lastRenderedPageBreak/>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стимулирующие выплаты;</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минимальная базовая сумма (базовый оклад) – минимальная величина (установленная  на норму часов педагогической работы за ставку заработной платы), применяемая для определения должностного оклада (ставки заработной платы) без учета повышающих коэффициентов;</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повышающие коэффициенты – относительные величины, определяющие размер повышения минимальной базовой суммы (базового оклада), которые образуют должностной оклад. </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К повышающим коэффициентам относятся: </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коэффициент стажа, коэффициент квалификации и коэффициент сложности предмета;</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выплата, повышающая минимальную базовую сумму (базовый оклад) должностной оклад – выплата, которая увеличивает размер минимальной базовой суммы (базовый оклад), должностного оклада на процент доплаты, соответствующий каждой категории работников;</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должностной оклад (ставка заработной платы) – гарантированный настоящим Положением минимум оплаты труда работника, относящегося к конкретной категории работников, при соблюдении при соблюдении установленного </w:t>
      </w:r>
      <w:hyperlink r:id="rId18" w:history="1">
        <w:r w:rsidRPr="006E3FAE">
          <w:rPr>
            <w:rStyle w:val="a5"/>
            <w:rFonts w:ascii="Times New Roman" w:hAnsi="Times New Roman"/>
            <w:b w:val="0"/>
            <w:color w:val="auto"/>
            <w:sz w:val="24"/>
            <w:szCs w:val="24"/>
          </w:rPr>
          <w:t>трудовым законодательством</w:t>
        </w:r>
      </w:hyperlink>
      <w:r w:rsidRPr="006E3FAE">
        <w:rPr>
          <w:rFonts w:ascii="Times New Roman" w:hAnsi="Times New Roman"/>
          <w:sz w:val="24"/>
          <w:szCs w:val="24"/>
        </w:rPr>
        <w:t xml:space="preserve"> Российской Федерации рабочего времени при выполнении работы с определенными условиями труда, не включающий компенсационные и стимулирующие выплаты.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Должностной оклад (ставка заработной платы) определяется по видам персонала:</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административно-управленческого персонала</w:t>
      </w:r>
      <w:r w:rsidRPr="006E3FAE">
        <w:rPr>
          <w:rFonts w:ascii="Times New Roman" w:hAnsi="Times New Roman"/>
          <w:sz w:val="24"/>
          <w:szCs w:val="24"/>
        </w:rPr>
        <w:t xml:space="preserve"> - средняя заработная плата педагогических работников с учетом размера кратности, который определяется в зависимости от категории Образовательной организации;</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административного персонала</w:t>
      </w:r>
      <w:r w:rsidRPr="006E3FAE">
        <w:rPr>
          <w:rFonts w:ascii="Times New Roman" w:hAnsi="Times New Roman"/>
          <w:sz w:val="24"/>
          <w:szCs w:val="24"/>
        </w:rPr>
        <w:t xml:space="preserve"> - размер должностного оклада, установленного по квалификационным уровням профессиональных квалификационных групп общеотраслевых должностей руководителей, специалистов и служащих;</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педагогических работников, непосредственно осуществляющих учебный процесс</w:t>
      </w:r>
      <w:r w:rsidRPr="006E3FAE">
        <w:rPr>
          <w:rFonts w:ascii="Times New Roman" w:hAnsi="Times New Roman"/>
          <w:sz w:val="24"/>
          <w:szCs w:val="24"/>
        </w:rPr>
        <w:t xml:space="preserve"> - минимальная величина базового оклада (установленная на норму часов педагогической работы за ставку заработной платы) с учетом повышающих коэффициентов, определяющих стаж педагогической работы, уровень квалификации и коэффициент сложности предмета;</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педагогических работников</w:t>
      </w:r>
      <w:r w:rsidRPr="006E3FAE">
        <w:rPr>
          <w:rFonts w:ascii="Times New Roman" w:hAnsi="Times New Roman"/>
          <w:sz w:val="24"/>
          <w:szCs w:val="24"/>
        </w:rPr>
        <w:t xml:space="preserve"> - размер должностного оклада, установленного по квалификационным уровням профессиональных квалификационных групп должностей работников образования, с учетом уровня образования, педагогического стажа или стажа по профилю, уровня квалификации;</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учебно-вспомогательного персонала</w:t>
      </w:r>
      <w:r w:rsidRPr="006E3FAE">
        <w:rPr>
          <w:rFonts w:ascii="Times New Roman" w:hAnsi="Times New Roman"/>
          <w:sz w:val="24"/>
          <w:szCs w:val="24"/>
        </w:rPr>
        <w:t xml:space="preserve"> - размер должностного оклада, установленного по квалификационным уровням профессиональных квалификационных групп должностей работников образования;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медицинского персонала</w:t>
      </w:r>
      <w:r w:rsidRPr="006E3FAE">
        <w:rPr>
          <w:rFonts w:ascii="Times New Roman" w:hAnsi="Times New Roman"/>
          <w:sz w:val="24"/>
          <w:szCs w:val="24"/>
        </w:rPr>
        <w:t xml:space="preserve"> - размер должностного оклада, установленного по квалификационным уровням профессиональных квалификационных групп должностей работников медицинских и фармацевтических работников, с учетом уровня квалификации;</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работников культуры и искусства</w:t>
      </w:r>
      <w:r w:rsidRPr="006E3FAE">
        <w:rPr>
          <w:rFonts w:ascii="Times New Roman" w:hAnsi="Times New Roman"/>
          <w:sz w:val="24"/>
          <w:szCs w:val="24"/>
        </w:rPr>
        <w:t xml:space="preserve"> - размер должностного оклада, установленного по квалификационным уровням профессиональных квалификационных групп должностей работников культуры, искусства и кинематографии;</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младшего обслуживающего персонала</w:t>
      </w:r>
      <w:r w:rsidRPr="006E3FAE">
        <w:rPr>
          <w:rFonts w:ascii="Times New Roman" w:hAnsi="Times New Roman"/>
          <w:sz w:val="24"/>
          <w:szCs w:val="24"/>
        </w:rPr>
        <w:t xml:space="preserve"> - размер должностного оклада, установленного по квалификационным уровням профессиональных квалификационных групп общеотраслевых профессий рабочих;</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Style w:val="a4"/>
          <w:rFonts w:ascii="Times New Roman" w:hAnsi="Times New Roman"/>
          <w:b w:val="0"/>
          <w:bCs/>
          <w:color w:val="auto"/>
          <w:sz w:val="24"/>
          <w:szCs w:val="24"/>
        </w:rPr>
        <w:lastRenderedPageBreak/>
        <w:t>компенсационные выплаты</w:t>
      </w:r>
      <w:r w:rsidRPr="006E3FAE">
        <w:rPr>
          <w:rFonts w:ascii="Times New Roman" w:hAnsi="Times New Roman"/>
          <w:sz w:val="24"/>
          <w:szCs w:val="24"/>
        </w:rPr>
        <w:t xml:space="preserve"> - доплаты и надбавки в процентах к должностному окладу (ставке заработной платы) или в абсолютных размерах за выполнение дополнительных работ, связанных с деятельностью организации и не входящих в круг основных обязанностей работника Образовательной организации, и за условия, отклоняющиеся от нормальных, установленных </w:t>
      </w:r>
      <w:hyperlink r:id="rId19" w:history="1">
        <w:r w:rsidRPr="006E3FAE">
          <w:rPr>
            <w:rStyle w:val="a5"/>
            <w:rFonts w:ascii="Times New Roman" w:hAnsi="Times New Roman"/>
            <w:b w:val="0"/>
            <w:color w:val="auto"/>
            <w:sz w:val="24"/>
            <w:szCs w:val="24"/>
          </w:rPr>
          <w:t>Трудовым кодексом</w:t>
        </w:r>
      </w:hyperlink>
      <w:r w:rsidRPr="006E3FAE">
        <w:rPr>
          <w:rFonts w:ascii="Times New Roman" w:hAnsi="Times New Roman"/>
          <w:sz w:val="24"/>
          <w:szCs w:val="24"/>
        </w:rPr>
        <w:t xml:space="preserve"> Российской Федерации и иными нормативными правовыми актами Российской Федерации;</w:t>
      </w:r>
      <w:proofErr w:type="gramEnd"/>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выплаты стимулирующего характера</w:t>
      </w:r>
      <w:r w:rsidRPr="006E3FAE">
        <w:rPr>
          <w:rFonts w:ascii="Times New Roman" w:hAnsi="Times New Roman"/>
          <w:sz w:val="24"/>
          <w:szCs w:val="24"/>
        </w:rPr>
        <w:t xml:space="preserve"> - выплаты, направленные на стимулирование работника к качественному результату труда, а также поощрение за выполненную работу, к которым относятся:</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выплаты за интенсивность и высокие результаты работы</w:t>
      </w:r>
      <w:r w:rsidRPr="006E3FAE">
        <w:rPr>
          <w:rFonts w:ascii="Times New Roman" w:hAnsi="Times New Roman"/>
          <w:sz w:val="24"/>
          <w:szCs w:val="24"/>
        </w:rPr>
        <w:t xml:space="preserve"> - ежемесячные выплаты работникам Образовательной организации, которые основываются на показателях качества и результативности их работы, утвержденных локальным нормативным актом Образовательного организации;</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Style w:val="a4"/>
          <w:rFonts w:ascii="Times New Roman" w:hAnsi="Times New Roman"/>
          <w:b w:val="0"/>
          <w:bCs/>
          <w:color w:val="auto"/>
          <w:sz w:val="24"/>
          <w:szCs w:val="24"/>
        </w:rPr>
        <w:t>премиальные выплаты (премии)</w:t>
      </w:r>
      <w:r w:rsidRPr="006E3FAE">
        <w:rPr>
          <w:rFonts w:ascii="Times New Roman" w:hAnsi="Times New Roman"/>
          <w:sz w:val="24"/>
          <w:szCs w:val="24"/>
        </w:rPr>
        <w:t xml:space="preserve"> - выплаты по итогам работы (за месяц, квартал, год), устанавливаемые работнику Образовательной организации в процентах к должностному окладу (ставке заработной платы) или в абсолютных размерах на основании критериев, позволяющих оценить эффективность деятельности Образовательной организации и личный вклад работника Образовательной организации;</w:t>
      </w:r>
      <w:proofErr w:type="gramEnd"/>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Style w:val="a4"/>
          <w:rFonts w:ascii="Times New Roman" w:hAnsi="Times New Roman"/>
          <w:b w:val="0"/>
          <w:bCs/>
          <w:color w:val="auto"/>
          <w:sz w:val="24"/>
          <w:szCs w:val="24"/>
        </w:rPr>
        <w:t>выплаты социального характера</w:t>
      </w:r>
      <w:r w:rsidRPr="006E3FAE">
        <w:rPr>
          <w:rFonts w:ascii="Times New Roman" w:hAnsi="Times New Roman"/>
          <w:sz w:val="24"/>
          <w:szCs w:val="24"/>
        </w:rPr>
        <w:t xml:space="preserve"> - выплаты работникам Образовательной организации, осуществляемые за счет сре</w:t>
      </w:r>
      <w:proofErr w:type="gramStart"/>
      <w:r w:rsidRPr="006E3FAE">
        <w:rPr>
          <w:rFonts w:ascii="Times New Roman" w:hAnsi="Times New Roman"/>
          <w:sz w:val="24"/>
          <w:szCs w:val="24"/>
        </w:rPr>
        <w:t>дств ст</w:t>
      </w:r>
      <w:proofErr w:type="gramEnd"/>
      <w:r w:rsidRPr="006E3FAE">
        <w:rPr>
          <w:rFonts w:ascii="Times New Roman" w:hAnsi="Times New Roman"/>
          <w:sz w:val="24"/>
          <w:szCs w:val="24"/>
        </w:rPr>
        <w:t>имулирующего фонда оплаты труда, направленные на их социальную поддержку, но не связанные с осуществлением ими трудовых функций.</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8. Для установления размеров стимулирующих и компенсационных выплат Приказом директора создается постоянно действующая комиссия в составе:</w:t>
      </w:r>
    </w:p>
    <w:p w:rsidR="000436E4" w:rsidRPr="006E3FAE" w:rsidRDefault="000436E4" w:rsidP="000436E4">
      <w:pPr>
        <w:spacing w:after="0" w:line="240" w:lineRule="auto"/>
        <w:ind w:right="-2" w:firstLine="709"/>
        <w:contextualSpacing/>
        <w:rPr>
          <w:rFonts w:ascii="Times New Roman" w:hAnsi="Times New Roman"/>
          <w:sz w:val="24"/>
          <w:szCs w:val="24"/>
        </w:rPr>
      </w:pPr>
      <w:r w:rsidRPr="006E3FAE">
        <w:rPr>
          <w:rFonts w:ascii="Times New Roman" w:hAnsi="Times New Roman"/>
          <w:sz w:val="24"/>
          <w:szCs w:val="24"/>
        </w:rPr>
        <w:t>- Администрация школы (директор, 2 заместителя);</w:t>
      </w:r>
    </w:p>
    <w:p w:rsidR="000436E4" w:rsidRPr="006E3FAE" w:rsidRDefault="000436E4" w:rsidP="000436E4">
      <w:pPr>
        <w:spacing w:after="0" w:line="240" w:lineRule="auto"/>
        <w:ind w:right="-2" w:firstLine="709"/>
        <w:contextualSpacing/>
        <w:rPr>
          <w:rFonts w:ascii="Times New Roman" w:hAnsi="Times New Roman"/>
          <w:sz w:val="24"/>
          <w:szCs w:val="24"/>
        </w:rPr>
      </w:pPr>
      <w:r w:rsidRPr="006E3FAE">
        <w:rPr>
          <w:rFonts w:ascii="Times New Roman" w:hAnsi="Times New Roman"/>
          <w:sz w:val="24"/>
          <w:szCs w:val="24"/>
        </w:rPr>
        <w:t>- Главный бухгалтер;</w:t>
      </w:r>
    </w:p>
    <w:p w:rsidR="000436E4" w:rsidRPr="006E3FAE" w:rsidRDefault="000436E4" w:rsidP="000436E4">
      <w:pPr>
        <w:spacing w:after="0" w:line="240" w:lineRule="auto"/>
        <w:ind w:right="-2" w:firstLine="709"/>
        <w:contextualSpacing/>
        <w:rPr>
          <w:rFonts w:ascii="Times New Roman" w:hAnsi="Times New Roman"/>
          <w:sz w:val="24"/>
          <w:szCs w:val="24"/>
        </w:rPr>
      </w:pPr>
      <w:r w:rsidRPr="006E3FAE">
        <w:rPr>
          <w:rFonts w:ascii="Times New Roman" w:hAnsi="Times New Roman"/>
          <w:sz w:val="24"/>
          <w:szCs w:val="24"/>
        </w:rPr>
        <w:t>- Председатель общественной профсоюзной учительской организации:</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- 2 члена педагогического коллектива;</w:t>
      </w:r>
    </w:p>
    <w:p w:rsidR="000436E4" w:rsidRPr="006E3FAE" w:rsidRDefault="000436E4" w:rsidP="000436E4">
      <w:pPr>
        <w:tabs>
          <w:tab w:val="left" w:pos="0"/>
        </w:tabs>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Председателем комиссии является директор школы. Заседание комиссии правомочно, если на нем присутствует не менее 2/3 членов комиссии. Решения комиссии принимаются простым большинством голосов членов комиссии, присутствующих на заседании.</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9. Комиссия производит рассмотрение листов достижений и подсчет баллов путем заполнения оценочного листа (Приложение 2) по результатам работы за полугодие каждому учителю в течение 10 рабочих дней после окончания полугодия;</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10. Произведенный комиссией подсчет с обоснованием оформляется протоколом, который подписывается председателем и секретарем комиссии. Протокол направляется в общественную профсоюзную учительскую организацию для согласования произведенного расчета размера выплат стимулирующего характера и рассматривается в 3-х рабочих дней.</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По результатам рассмотрения представленного комиссией по подсчету баллов работникам общественная профсоюзная учительская организация на своем заседании принимает решение. Если по представленному расчету у членов общественной профсоюзной учительской организации не имеется возражений, замечаний, предложений и т.д., то общественная профсоюзная учительская организация принимает решение согласовать представленный комиссией оценочный лист.</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 xml:space="preserve">Если общественная профсоюзная учительская организация не согласна с представленным подсчетом, то он формулирует с обязательным обоснованием свои замечания, возражения, предложения и принимает решение о направлении их директору школы. После получения директором возражений комиссия собирается вновь для принятия решения. </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lastRenderedPageBreak/>
        <w:t>11. На основании протокола комиссии по распределению выплат стимулирующего характера работникам Образовательной организации, директор школы издает приказ об установлении выплат стимулирующего характера работникам Образовательной организации, согласно количеству баллов, заработанных педагогом. Указанные в настоящем пункте выплаты производятся ежемесячно одновременно с выплатой заработной платы.</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12. С момента доведения до сведения работника оценочного листа, он в течение 3-х дней вправе подать, а комиссия обязана принять, обоснованные письменные заявления о его не согласии с оценкой его профессиональной деятельности. Комиссия производит проверку заявления работника и дает обоснованный ответ.</w:t>
      </w:r>
    </w:p>
    <w:p w:rsidR="000436E4" w:rsidRPr="006E3FAE" w:rsidRDefault="000436E4" w:rsidP="000436E4">
      <w:pPr>
        <w:spacing w:after="0" w:line="240" w:lineRule="auto"/>
        <w:ind w:right="-2" w:firstLine="709"/>
        <w:contextualSpacing/>
        <w:jc w:val="center"/>
        <w:rPr>
          <w:rFonts w:ascii="Times New Roman" w:hAnsi="Times New Roman"/>
          <w:sz w:val="24"/>
          <w:szCs w:val="24"/>
        </w:rPr>
      </w:pPr>
    </w:p>
    <w:p w:rsidR="000436E4" w:rsidRPr="00837742" w:rsidRDefault="000436E4" w:rsidP="000436E4">
      <w:pPr>
        <w:pStyle w:val="a6"/>
        <w:numPr>
          <w:ilvl w:val="0"/>
          <w:numId w:val="1"/>
        </w:numPr>
        <w:spacing w:after="0" w:line="240" w:lineRule="auto"/>
        <w:ind w:left="0" w:firstLine="709"/>
        <w:jc w:val="center"/>
        <w:rPr>
          <w:rFonts w:ascii="Times New Roman" w:hAnsi="Times New Roman"/>
          <w:b/>
          <w:sz w:val="24"/>
          <w:szCs w:val="24"/>
        </w:rPr>
      </w:pPr>
      <w:r w:rsidRPr="00837742">
        <w:rPr>
          <w:rFonts w:ascii="Times New Roman" w:hAnsi="Times New Roman"/>
          <w:b/>
          <w:sz w:val="24"/>
          <w:szCs w:val="24"/>
        </w:rPr>
        <w:t>Формирование и распределение фонда оплаты труда</w:t>
      </w:r>
    </w:p>
    <w:p w:rsidR="000436E4" w:rsidRPr="00837742" w:rsidRDefault="000436E4" w:rsidP="000436E4">
      <w:pPr>
        <w:spacing w:after="0" w:line="240" w:lineRule="auto"/>
        <w:ind w:firstLine="709"/>
        <w:jc w:val="center"/>
        <w:rPr>
          <w:rFonts w:ascii="Times New Roman" w:hAnsi="Times New Roman"/>
          <w:b/>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13. Фонд оплаты труда Образовательной организации (далее – </w:t>
      </w:r>
      <w:proofErr w:type="spellStart"/>
      <w:r w:rsidRPr="006E3FAE">
        <w:rPr>
          <w:rFonts w:ascii="Times New Roman" w:hAnsi="Times New Roman" w:cs="Times New Roman"/>
          <w:sz w:val="24"/>
          <w:szCs w:val="24"/>
        </w:rPr>
        <w:t>ФОТоо</w:t>
      </w:r>
      <w:proofErr w:type="spellEnd"/>
      <w:r w:rsidRPr="006E3FAE">
        <w:rPr>
          <w:rFonts w:ascii="Times New Roman" w:hAnsi="Times New Roman" w:cs="Times New Roman"/>
          <w:sz w:val="24"/>
          <w:szCs w:val="24"/>
        </w:rPr>
        <w:t xml:space="preserve">) состоит из базовой (далее – </w:t>
      </w:r>
      <w:proofErr w:type="spellStart"/>
      <w:r w:rsidRPr="006E3FAE">
        <w:rPr>
          <w:rFonts w:ascii="Times New Roman" w:hAnsi="Times New Roman" w:cs="Times New Roman"/>
          <w:sz w:val="24"/>
          <w:szCs w:val="24"/>
        </w:rPr>
        <w:t>ФОТб</w:t>
      </w:r>
      <w:proofErr w:type="spellEnd"/>
      <w:r w:rsidRPr="006E3FAE">
        <w:rPr>
          <w:rFonts w:ascii="Times New Roman" w:hAnsi="Times New Roman" w:cs="Times New Roman"/>
          <w:sz w:val="24"/>
          <w:szCs w:val="24"/>
        </w:rPr>
        <w:t xml:space="preserve">) и стимулирующей части (далее – </w:t>
      </w:r>
      <w:proofErr w:type="spellStart"/>
      <w:r w:rsidRPr="006E3FAE">
        <w:rPr>
          <w:rFonts w:ascii="Times New Roman" w:hAnsi="Times New Roman" w:cs="Times New Roman"/>
          <w:sz w:val="24"/>
          <w:szCs w:val="24"/>
        </w:rPr>
        <w:t>ФОТст</w:t>
      </w:r>
      <w:proofErr w:type="spellEnd"/>
      <w:r w:rsidRPr="006E3FAE">
        <w:rPr>
          <w:rFonts w:ascii="Times New Roman" w:hAnsi="Times New Roman" w:cs="Times New Roman"/>
          <w:sz w:val="24"/>
          <w:szCs w:val="24"/>
        </w:rPr>
        <w:t>)</w:t>
      </w:r>
    </w:p>
    <w:p w:rsidR="000436E4" w:rsidRPr="006E3FAE" w:rsidRDefault="000436E4" w:rsidP="000436E4">
      <w:pPr>
        <w:pStyle w:val="ConsPlusNormal"/>
        <w:ind w:firstLine="709"/>
        <w:contextualSpacing/>
        <w:jc w:val="both"/>
        <w:rPr>
          <w:rFonts w:ascii="Times New Roman" w:hAnsi="Times New Roman" w:cs="Times New Roman"/>
          <w:sz w:val="24"/>
          <w:szCs w:val="24"/>
        </w:rPr>
      </w:pPr>
    </w:p>
    <w:p w:rsidR="000436E4" w:rsidRPr="006E3FAE" w:rsidRDefault="000436E4" w:rsidP="000436E4">
      <w:pPr>
        <w:spacing w:after="0" w:line="240" w:lineRule="auto"/>
        <w:ind w:firstLine="709"/>
        <w:contextualSpacing/>
        <w:jc w:val="center"/>
        <w:rPr>
          <w:rFonts w:ascii="Times New Roman" w:hAnsi="Times New Roman"/>
          <w:sz w:val="24"/>
          <w:szCs w:val="24"/>
        </w:rPr>
      </w:pPr>
      <w:proofErr w:type="spellStart"/>
      <w:r w:rsidRPr="006E3FAE">
        <w:rPr>
          <w:rFonts w:ascii="Times New Roman" w:hAnsi="Times New Roman"/>
          <w:sz w:val="24"/>
          <w:szCs w:val="24"/>
        </w:rPr>
        <w:t>ФОТоо=ФОТб+ФОТст</w:t>
      </w:r>
      <w:proofErr w:type="spellEnd"/>
    </w:p>
    <w:p w:rsidR="000436E4" w:rsidRPr="006E3FAE" w:rsidRDefault="000436E4" w:rsidP="000436E4">
      <w:pPr>
        <w:spacing w:after="0" w:line="240" w:lineRule="auto"/>
        <w:ind w:firstLine="709"/>
        <w:contextualSpacing/>
        <w:rPr>
          <w:rFonts w:ascii="Times New Roman" w:hAnsi="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Доля базовой </w:t>
      </w:r>
      <w:proofErr w:type="gramStart"/>
      <w:r w:rsidRPr="006E3FAE">
        <w:rPr>
          <w:rFonts w:ascii="Times New Roman" w:hAnsi="Times New Roman" w:cs="Times New Roman"/>
          <w:sz w:val="24"/>
          <w:szCs w:val="24"/>
        </w:rPr>
        <w:t>части фонда оплаты труда Образовательного учреждения</w:t>
      </w:r>
      <w:proofErr w:type="gramEnd"/>
      <w:r w:rsidRPr="006E3FAE">
        <w:rPr>
          <w:rFonts w:ascii="Times New Roman" w:hAnsi="Times New Roman" w:cs="Times New Roman"/>
          <w:sz w:val="24"/>
          <w:szCs w:val="24"/>
        </w:rPr>
        <w:t xml:space="preserve"> составляет не менее 70% от общего фонда оплаты труда Образовательной организации:</w:t>
      </w:r>
    </w:p>
    <w:p w:rsidR="000436E4" w:rsidRPr="006E3FAE" w:rsidRDefault="000436E4" w:rsidP="000436E4">
      <w:pPr>
        <w:pStyle w:val="ConsPlusNormal"/>
        <w:ind w:firstLine="709"/>
        <w:contextualSpacing/>
        <w:jc w:val="both"/>
        <w:rPr>
          <w:rFonts w:ascii="Times New Roman" w:hAnsi="Times New Roman" w:cs="Times New Roman"/>
          <w:sz w:val="24"/>
          <w:szCs w:val="24"/>
        </w:rPr>
      </w:pPr>
    </w:p>
    <w:p w:rsidR="000436E4" w:rsidRPr="006E3FAE" w:rsidRDefault="000436E4" w:rsidP="000436E4">
      <w:pPr>
        <w:spacing w:after="0" w:line="240" w:lineRule="auto"/>
        <w:ind w:firstLine="709"/>
        <w:contextualSpacing/>
        <w:jc w:val="center"/>
        <w:rPr>
          <w:rFonts w:ascii="Times New Roman" w:hAnsi="Times New Roman"/>
          <w:sz w:val="24"/>
          <w:szCs w:val="24"/>
        </w:rPr>
      </w:pPr>
      <w:proofErr w:type="spellStart"/>
      <w:r w:rsidRPr="006E3FAE">
        <w:rPr>
          <w:rFonts w:ascii="Times New Roman" w:hAnsi="Times New Roman"/>
          <w:sz w:val="24"/>
          <w:szCs w:val="24"/>
        </w:rPr>
        <w:t>ФОТб</w:t>
      </w:r>
      <w:proofErr w:type="spellEnd"/>
      <w:r w:rsidRPr="006E3FAE">
        <w:rPr>
          <w:rFonts w:ascii="Times New Roman" w:hAnsi="Times New Roman"/>
          <w:sz w:val="24"/>
          <w:szCs w:val="24"/>
        </w:rPr>
        <w:t xml:space="preserve"> более или </w:t>
      </w:r>
      <w:proofErr w:type="spellStart"/>
      <w:r w:rsidRPr="006E3FAE">
        <w:rPr>
          <w:rFonts w:ascii="Times New Roman" w:hAnsi="Times New Roman"/>
          <w:sz w:val="24"/>
          <w:szCs w:val="24"/>
        </w:rPr>
        <w:t>=ФОТоу</w:t>
      </w:r>
      <w:proofErr w:type="spellEnd"/>
      <w:r w:rsidRPr="006E3FAE">
        <w:rPr>
          <w:rFonts w:ascii="Times New Roman" w:hAnsi="Times New Roman"/>
          <w:sz w:val="24"/>
          <w:szCs w:val="24"/>
        </w:rPr>
        <w:t>*70%</w:t>
      </w:r>
    </w:p>
    <w:p w:rsidR="000436E4" w:rsidRPr="006E3FAE" w:rsidRDefault="000436E4" w:rsidP="000436E4">
      <w:pPr>
        <w:spacing w:after="0" w:line="240" w:lineRule="auto"/>
        <w:ind w:firstLine="709"/>
        <w:contextualSpacing/>
        <w:rPr>
          <w:rFonts w:ascii="Times New Roman" w:hAnsi="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Объем базовой части фонда оплаты труда доводится до Образовательной организации исходя из принципа нормативного </w:t>
      </w:r>
      <w:proofErr w:type="spellStart"/>
      <w:r w:rsidRPr="006E3FAE">
        <w:rPr>
          <w:rFonts w:ascii="Times New Roman" w:hAnsi="Times New Roman" w:cs="Times New Roman"/>
          <w:sz w:val="24"/>
          <w:szCs w:val="24"/>
        </w:rPr>
        <w:t>подушевого</w:t>
      </w:r>
      <w:proofErr w:type="spellEnd"/>
      <w:r w:rsidRPr="006E3FAE">
        <w:rPr>
          <w:rFonts w:ascii="Times New Roman" w:hAnsi="Times New Roman" w:cs="Times New Roman"/>
          <w:sz w:val="24"/>
          <w:szCs w:val="24"/>
        </w:rPr>
        <w:t xml:space="preserve"> финансирования.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Минимальная базовая сумма для расчета – 6920 рублей.</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Доля стимулирующего фонда оплаты труда составляет не более 30% от общего фонда оплаты труда Образовательной организации:</w:t>
      </w:r>
    </w:p>
    <w:p w:rsidR="000436E4" w:rsidRPr="006E3FAE" w:rsidRDefault="000436E4" w:rsidP="000436E4">
      <w:pPr>
        <w:spacing w:after="0" w:line="240" w:lineRule="auto"/>
        <w:ind w:firstLine="709"/>
        <w:contextualSpacing/>
        <w:jc w:val="both"/>
        <w:rPr>
          <w:rFonts w:ascii="Times New Roman" w:hAnsi="Times New Roman"/>
          <w:sz w:val="24"/>
          <w:szCs w:val="24"/>
        </w:rPr>
      </w:pPr>
    </w:p>
    <w:p w:rsidR="000436E4" w:rsidRPr="006E3FAE" w:rsidRDefault="000436E4" w:rsidP="000436E4">
      <w:pPr>
        <w:spacing w:after="0" w:line="240" w:lineRule="auto"/>
        <w:ind w:firstLine="709"/>
        <w:contextualSpacing/>
        <w:jc w:val="center"/>
        <w:rPr>
          <w:rFonts w:ascii="Times New Roman" w:hAnsi="Times New Roman"/>
          <w:sz w:val="24"/>
          <w:szCs w:val="24"/>
        </w:rPr>
      </w:pPr>
      <w:proofErr w:type="spellStart"/>
      <w:r w:rsidRPr="006E3FAE">
        <w:rPr>
          <w:rFonts w:ascii="Times New Roman" w:hAnsi="Times New Roman"/>
          <w:sz w:val="24"/>
          <w:szCs w:val="24"/>
        </w:rPr>
        <w:t>ФОТст</w:t>
      </w:r>
      <w:proofErr w:type="spellEnd"/>
      <w:r w:rsidRPr="006E3FAE">
        <w:rPr>
          <w:rFonts w:ascii="Times New Roman" w:hAnsi="Times New Roman"/>
          <w:sz w:val="24"/>
          <w:szCs w:val="24"/>
        </w:rPr>
        <w:t xml:space="preserve"> менее или = </w:t>
      </w:r>
      <w:proofErr w:type="spellStart"/>
      <w:r w:rsidRPr="006E3FAE">
        <w:rPr>
          <w:rFonts w:ascii="Times New Roman" w:hAnsi="Times New Roman"/>
          <w:sz w:val="24"/>
          <w:szCs w:val="24"/>
        </w:rPr>
        <w:t>ФОТоу</w:t>
      </w:r>
      <w:proofErr w:type="spellEnd"/>
      <w:r w:rsidRPr="006E3FAE">
        <w:rPr>
          <w:rFonts w:ascii="Times New Roman" w:hAnsi="Times New Roman"/>
          <w:sz w:val="24"/>
          <w:szCs w:val="24"/>
        </w:rPr>
        <w:t>*30%</w:t>
      </w:r>
    </w:p>
    <w:p w:rsidR="000436E4" w:rsidRPr="006E3FAE" w:rsidRDefault="000436E4" w:rsidP="000436E4">
      <w:pPr>
        <w:spacing w:after="0" w:line="240" w:lineRule="auto"/>
        <w:ind w:firstLine="709"/>
        <w:contextualSpacing/>
        <w:jc w:val="both"/>
        <w:rPr>
          <w:rFonts w:ascii="Times New Roman" w:hAnsi="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Объем стимулирующей части фонда оплаты труда доводится до Образовательной организации исходя из принципа нормативного </w:t>
      </w:r>
      <w:proofErr w:type="spellStart"/>
      <w:r w:rsidRPr="006E3FAE">
        <w:rPr>
          <w:rFonts w:ascii="Times New Roman" w:hAnsi="Times New Roman" w:cs="Times New Roman"/>
          <w:sz w:val="24"/>
          <w:szCs w:val="24"/>
        </w:rPr>
        <w:t>подушевого</w:t>
      </w:r>
      <w:proofErr w:type="spellEnd"/>
      <w:r w:rsidRPr="006E3FAE">
        <w:rPr>
          <w:rFonts w:ascii="Times New Roman" w:hAnsi="Times New Roman" w:cs="Times New Roman"/>
          <w:sz w:val="24"/>
          <w:szCs w:val="24"/>
        </w:rPr>
        <w:t xml:space="preserve"> финансирования.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14. Базовая часть фонда оплаты труда обеспечивает гарантированную заработную плату всех видов персонала Образовательной организации и складывается:</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ФОТб</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ФОТауп</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ФОТпр</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ФОТувп</w:t>
      </w:r>
      <w:proofErr w:type="spellEnd"/>
      <w:r w:rsidRPr="006E3FAE">
        <w:rPr>
          <w:rFonts w:ascii="Times New Roman" w:hAnsi="Times New Roman"/>
          <w:sz w:val="24"/>
          <w:szCs w:val="24"/>
        </w:rPr>
        <w:t xml:space="preserve"> и </w:t>
      </w:r>
      <w:proofErr w:type="spellStart"/>
      <w:r w:rsidRPr="006E3FAE">
        <w:rPr>
          <w:rFonts w:ascii="Times New Roman" w:hAnsi="Times New Roman"/>
          <w:sz w:val="24"/>
          <w:szCs w:val="24"/>
        </w:rPr>
        <w:t>сп</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ФОТмоп</w:t>
      </w:r>
      <w:proofErr w:type="spellEnd"/>
      <w:r w:rsidRPr="006E3FAE">
        <w:rPr>
          <w:rFonts w:ascii="Times New Roman" w:hAnsi="Times New Roman"/>
          <w:sz w:val="24"/>
          <w:szCs w:val="24"/>
        </w:rPr>
        <w:t>,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ФОТауп</w:t>
      </w:r>
      <w:proofErr w:type="spellEnd"/>
      <w:r w:rsidRPr="006E3FAE">
        <w:rPr>
          <w:rFonts w:ascii="Times New Roman" w:hAnsi="Times New Roman"/>
          <w:sz w:val="24"/>
          <w:szCs w:val="24"/>
        </w:rPr>
        <w:t xml:space="preserve"> - доля фонда оплаты труда для административно-управленческого персонала;</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ФОТпр</w:t>
      </w:r>
      <w:proofErr w:type="spellEnd"/>
      <w:r w:rsidRPr="006E3FAE">
        <w:rPr>
          <w:rFonts w:ascii="Times New Roman" w:hAnsi="Times New Roman"/>
          <w:sz w:val="24"/>
          <w:szCs w:val="24"/>
        </w:rPr>
        <w:t xml:space="preserve"> - доля фонда оплаты труда для педагогических работников;</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ФОТувп</w:t>
      </w:r>
      <w:proofErr w:type="spellEnd"/>
      <w:r w:rsidRPr="006E3FAE">
        <w:rPr>
          <w:rFonts w:ascii="Times New Roman" w:hAnsi="Times New Roman"/>
          <w:sz w:val="24"/>
          <w:szCs w:val="24"/>
        </w:rPr>
        <w:t xml:space="preserve"> и </w:t>
      </w:r>
      <w:proofErr w:type="spellStart"/>
      <w:r w:rsidRPr="006E3FAE">
        <w:rPr>
          <w:rFonts w:ascii="Times New Roman" w:hAnsi="Times New Roman"/>
          <w:sz w:val="24"/>
          <w:szCs w:val="24"/>
        </w:rPr>
        <w:t>сп</w:t>
      </w:r>
      <w:proofErr w:type="spellEnd"/>
      <w:r w:rsidRPr="006E3FAE">
        <w:rPr>
          <w:rFonts w:ascii="Times New Roman" w:hAnsi="Times New Roman"/>
          <w:sz w:val="24"/>
          <w:szCs w:val="24"/>
        </w:rPr>
        <w:t xml:space="preserve"> - доля фонда оплаты труда для учебно-вспомогательного персонала, административного персонала, медицинского персонала, работников культуры и искусства;</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ФОТмоп</w:t>
      </w:r>
      <w:proofErr w:type="spellEnd"/>
      <w:r w:rsidRPr="006E3FAE">
        <w:rPr>
          <w:rFonts w:ascii="Times New Roman" w:hAnsi="Times New Roman"/>
          <w:sz w:val="24"/>
          <w:szCs w:val="24"/>
        </w:rPr>
        <w:t xml:space="preserve"> - доля фонда оплаты труда для младшего обслуживающего персонала.</w:t>
      </w:r>
    </w:p>
    <w:p w:rsidR="000436E4" w:rsidRPr="006E3FAE" w:rsidRDefault="000436E4" w:rsidP="000436E4">
      <w:pPr>
        <w:spacing w:after="0" w:line="240" w:lineRule="auto"/>
        <w:ind w:firstLine="709"/>
        <w:jc w:val="both"/>
        <w:rPr>
          <w:rFonts w:ascii="Times New Roman" w:hAnsi="Times New Roman"/>
          <w:sz w:val="24"/>
          <w:szCs w:val="24"/>
        </w:rPr>
      </w:pPr>
      <w:bookmarkStart w:id="1" w:name="sub_1014"/>
      <w:r w:rsidRPr="006E3FAE">
        <w:rPr>
          <w:rFonts w:ascii="Times New Roman" w:hAnsi="Times New Roman"/>
          <w:sz w:val="24"/>
          <w:szCs w:val="24"/>
        </w:rPr>
        <w:t xml:space="preserve">15. Распределение должностей работников Образовательной организации по видам персонала осуществляется в соответствии с </w:t>
      </w:r>
      <w:hyperlink w:anchor="sub_1100" w:history="1">
        <w:r w:rsidRPr="006E3FAE">
          <w:rPr>
            <w:rStyle w:val="a5"/>
            <w:rFonts w:ascii="Times New Roman" w:hAnsi="Times New Roman"/>
            <w:b w:val="0"/>
            <w:color w:val="auto"/>
            <w:sz w:val="24"/>
            <w:szCs w:val="24"/>
          </w:rPr>
          <w:t>пунктом</w:t>
        </w:r>
      </w:hyperlink>
      <w:r w:rsidRPr="006E3FAE">
        <w:rPr>
          <w:rFonts w:ascii="Times New Roman" w:hAnsi="Times New Roman"/>
          <w:sz w:val="24"/>
          <w:szCs w:val="24"/>
        </w:rPr>
        <w:t xml:space="preserve"> 20 настоящего Положения.</w:t>
      </w:r>
    </w:p>
    <w:bookmarkEnd w:id="1"/>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16. Объем фонда оплаты труда педагогических работников (базовая часть фонда оплаты труда) (далее - </w:t>
      </w:r>
      <w:proofErr w:type="spellStart"/>
      <w:r w:rsidRPr="006E3FAE">
        <w:rPr>
          <w:rFonts w:ascii="Times New Roman" w:hAnsi="Times New Roman"/>
          <w:sz w:val="24"/>
          <w:szCs w:val="24"/>
        </w:rPr>
        <w:t>ФОТбпр</w:t>
      </w:r>
      <w:proofErr w:type="spellEnd"/>
      <w:r w:rsidRPr="006E3FAE">
        <w:rPr>
          <w:rFonts w:ascii="Times New Roman" w:hAnsi="Times New Roman"/>
          <w:sz w:val="24"/>
          <w:szCs w:val="24"/>
        </w:rPr>
        <w:t>) определяется по формуле: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ФОТбпр</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ФОТб</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Дпр</w:t>
      </w:r>
      <w:proofErr w:type="spellEnd"/>
      <w:r w:rsidRPr="006E3FAE">
        <w:rPr>
          <w:rFonts w:ascii="Times New Roman" w:hAnsi="Times New Roman"/>
          <w:sz w:val="24"/>
          <w:szCs w:val="24"/>
        </w:rPr>
        <w:t>,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lastRenderedPageBreak/>
        <w:t>Дпр</w:t>
      </w:r>
      <w:proofErr w:type="spellEnd"/>
      <w:r w:rsidRPr="006E3FAE">
        <w:rPr>
          <w:rFonts w:ascii="Times New Roman" w:hAnsi="Times New Roman"/>
          <w:sz w:val="24"/>
          <w:szCs w:val="24"/>
        </w:rPr>
        <w:t xml:space="preserve"> - доля фонда оплаты труда педагогических работников, составляет:</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t>не менее 70% - для Образовательной организации, осуществляющая образовательную деятельность по образовательным программам начального общего, основного общего и среднего общего образования;</w:t>
      </w:r>
      <w:proofErr w:type="gramEnd"/>
    </w:p>
    <w:p w:rsidR="000436E4" w:rsidRPr="006E3FAE" w:rsidRDefault="000436E4" w:rsidP="000436E4">
      <w:pPr>
        <w:spacing w:after="0" w:line="240" w:lineRule="auto"/>
        <w:ind w:firstLine="709"/>
        <w:jc w:val="both"/>
        <w:rPr>
          <w:rFonts w:ascii="Times New Roman" w:hAnsi="Times New Roman"/>
          <w:sz w:val="24"/>
          <w:szCs w:val="24"/>
        </w:rPr>
      </w:pPr>
      <w:r w:rsidRPr="00B73579">
        <w:rPr>
          <w:rFonts w:ascii="Times New Roman" w:hAnsi="Times New Roman"/>
          <w:sz w:val="24"/>
          <w:szCs w:val="24"/>
        </w:rPr>
        <w:t xml:space="preserve">не менее 60% - для Образовательной организации, осуществляющая образовательную деятельность по образовательным программам начального общего и основного общего образования и для Образовательной организации, </w:t>
      </w:r>
      <w:proofErr w:type="gramStart"/>
      <w:r w:rsidRPr="00B73579">
        <w:rPr>
          <w:rFonts w:ascii="Times New Roman" w:hAnsi="Times New Roman"/>
          <w:sz w:val="24"/>
          <w:szCs w:val="24"/>
        </w:rPr>
        <w:t>осуществляющих</w:t>
      </w:r>
      <w:proofErr w:type="gramEnd"/>
      <w:r w:rsidRPr="00B73579">
        <w:rPr>
          <w:rFonts w:ascii="Times New Roman" w:hAnsi="Times New Roman"/>
          <w:sz w:val="24"/>
          <w:szCs w:val="24"/>
        </w:rPr>
        <w:t xml:space="preserve"> образовательную деятельность по образовательным программам начального общего образования и дошкольного образования;</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t>не менее 75% - для Образовательной организации, осуществляющая образовательную деятельность по адаптированным основным общеобразовательным программам для обучающихся с ограниченными возможностями здоровья и для образовательных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при исправительных учреждениях уголовно-исполнительной системы.</w:t>
      </w:r>
      <w:proofErr w:type="gramEnd"/>
    </w:p>
    <w:p w:rsidR="000436E4" w:rsidRPr="006E3FAE" w:rsidRDefault="000436E4" w:rsidP="000436E4">
      <w:pPr>
        <w:spacing w:after="0" w:line="240" w:lineRule="auto"/>
        <w:ind w:firstLine="709"/>
        <w:jc w:val="both"/>
        <w:rPr>
          <w:rFonts w:ascii="Times New Roman" w:hAnsi="Times New Roman"/>
          <w:sz w:val="24"/>
          <w:szCs w:val="24"/>
        </w:rPr>
      </w:pPr>
      <w:bookmarkStart w:id="2" w:name="sub_1016"/>
      <w:r w:rsidRPr="006E3FAE">
        <w:rPr>
          <w:rFonts w:ascii="Times New Roman" w:hAnsi="Times New Roman"/>
          <w:sz w:val="24"/>
          <w:szCs w:val="24"/>
        </w:rPr>
        <w:t xml:space="preserve">17. Базовая часть фонда оплаты труда для педагогических работников, непосредственно осуществляющих учебный процесс (далее - учителя), обеспечивает гарантированную оплату труда исходя из количества проведенных учебных часов и </w:t>
      </w:r>
      <w:proofErr w:type="gramStart"/>
      <w:r w:rsidRPr="006E3FAE">
        <w:rPr>
          <w:rFonts w:ascii="Times New Roman" w:hAnsi="Times New Roman"/>
          <w:sz w:val="24"/>
          <w:szCs w:val="24"/>
        </w:rPr>
        <w:t>численности</w:t>
      </w:r>
      <w:proofErr w:type="gramEnd"/>
      <w:r w:rsidRPr="006E3FAE">
        <w:rPr>
          <w:rFonts w:ascii="Times New Roman" w:hAnsi="Times New Roman"/>
          <w:sz w:val="24"/>
          <w:szCs w:val="24"/>
        </w:rPr>
        <w:t xml:space="preserve"> обучающихся в классах (аудиторная нагрузка), учета специфики работы и неаудиторной занятости и определяется следующим образом:</w:t>
      </w:r>
    </w:p>
    <w:bookmarkEnd w:id="2"/>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ФОТбпр</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ФОТан</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ФОТспец</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ФОТнз</w:t>
      </w:r>
      <w:proofErr w:type="spellEnd"/>
      <w:r w:rsidRPr="006E3FAE">
        <w:rPr>
          <w:rFonts w:ascii="Times New Roman" w:hAnsi="Times New Roman"/>
          <w:sz w:val="24"/>
          <w:szCs w:val="24"/>
        </w:rPr>
        <w:t>,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ФОТан</w:t>
      </w:r>
      <w:proofErr w:type="spellEnd"/>
      <w:r w:rsidRPr="006E3FAE">
        <w:rPr>
          <w:rFonts w:ascii="Times New Roman" w:hAnsi="Times New Roman"/>
          <w:sz w:val="24"/>
          <w:szCs w:val="24"/>
        </w:rPr>
        <w:t xml:space="preserve"> - фонд оплаты труда на аудиторную нагрузку;</w:t>
      </w:r>
    </w:p>
    <w:p w:rsidR="000436E4" w:rsidRPr="006E3FAE" w:rsidRDefault="000436E4" w:rsidP="000436E4">
      <w:pPr>
        <w:spacing w:after="0" w:line="240" w:lineRule="auto"/>
        <w:ind w:firstLine="709"/>
        <w:jc w:val="both"/>
        <w:rPr>
          <w:rFonts w:ascii="Times New Roman" w:hAnsi="Times New Roman"/>
          <w:sz w:val="24"/>
          <w:szCs w:val="24"/>
        </w:rPr>
      </w:pPr>
      <w:proofErr w:type="spellStart"/>
      <w:proofErr w:type="gramStart"/>
      <w:r w:rsidRPr="006E3FAE">
        <w:rPr>
          <w:rFonts w:ascii="Times New Roman" w:hAnsi="Times New Roman"/>
          <w:sz w:val="24"/>
          <w:szCs w:val="24"/>
        </w:rPr>
        <w:t>ФОТспец</w:t>
      </w:r>
      <w:proofErr w:type="spellEnd"/>
      <w:r w:rsidRPr="006E3FAE">
        <w:rPr>
          <w:rFonts w:ascii="Times New Roman" w:hAnsi="Times New Roman"/>
          <w:sz w:val="24"/>
          <w:szCs w:val="24"/>
        </w:rPr>
        <w:t xml:space="preserve"> - специальная часть фонда оплаты труда, которая обеспечивает оплату за специфику работы учителя (сложность предмета, уровень квалификации работника, наличие стажа педагогической работы, деление класса на группы, наличие ученых степеней и почетных званий, за обучение в общеобразовательных организациях (классах)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w:t>
      </w:r>
      <w:proofErr w:type="gramEnd"/>
      <w:r w:rsidRPr="006E3FAE">
        <w:rPr>
          <w:rFonts w:ascii="Times New Roman" w:hAnsi="Times New Roman"/>
          <w:sz w:val="24"/>
          <w:szCs w:val="24"/>
        </w:rPr>
        <w:t xml:space="preserve"> расстройствами аутистического спектра, со сложными дефектами и других обучающихся с ограниченными возможностями здоровья, на выплаты компенсационного характера, предусмотренные </w:t>
      </w:r>
      <w:hyperlink r:id="rId20" w:history="1">
        <w:r w:rsidRPr="006E3FAE">
          <w:rPr>
            <w:rStyle w:val="a5"/>
            <w:rFonts w:ascii="Times New Roman" w:hAnsi="Times New Roman"/>
            <w:b w:val="0"/>
            <w:color w:val="auto"/>
            <w:sz w:val="24"/>
            <w:szCs w:val="24"/>
          </w:rPr>
          <w:t>трудовым законодательством</w:t>
        </w:r>
      </w:hyperlink>
      <w:r w:rsidRPr="006E3FAE">
        <w:rPr>
          <w:rFonts w:ascii="Times New Roman" w:hAnsi="Times New Roman"/>
          <w:sz w:val="24"/>
          <w:szCs w:val="24"/>
        </w:rPr>
        <w:t>);</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ФОТнз</w:t>
      </w:r>
      <w:proofErr w:type="spellEnd"/>
      <w:r w:rsidRPr="006E3FAE">
        <w:rPr>
          <w:rFonts w:ascii="Times New Roman" w:hAnsi="Times New Roman"/>
          <w:sz w:val="24"/>
          <w:szCs w:val="24"/>
        </w:rPr>
        <w:t xml:space="preserve"> - фонд оплаты труда за неаудиторную занятость (руководство школьными методическими объединениями).</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Соотношение </w:t>
      </w:r>
      <w:proofErr w:type="spellStart"/>
      <w:r w:rsidRPr="006E3FAE">
        <w:rPr>
          <w:rFonts w:ascii="Times New Roman" w:hAnsi="Times New Roman" w:cs="Times New Roman"/>
          <w:sz w:val="24"/>
          <w:szCs w:val="24"/>
        </w:rPr>
        <w:t>ФОТан</w:t>
      </w:r>
      <w:proofErr w:type="spellEnd"/>
      <w:r w:rsidRPr="006E3FAE">
        <w:rPr>
          <w:rFonts w:ascii="Times New Roman" w:hAnsi="Times New Roman" w:cs="Times New Roman"/>
          <w:sz w:val="24"/>
          <w:szCs w:val="24"/>
        </w:rPr>
        <w:t xml:space="preserve">, </w:t>
      </w:r>
      <w:proofErr w:type="spellStart"/>
      <w:r w:rsidRPr="006E3FAE">
        <w:rPr>
          <w:rFonts w:ascii="Times New Roman" w:hAnsi="Times New Roman" w:cs="Times New Roman"/>
          <w:sz w:val="24"/>
          <w:szCs w:val="24"/>
        </w:rPr>
        <w:t>ФОТспец</w:t>
      </w:r>
      <w:proofErr w:type="spellEnd"/>
      <w:r w:rsidRPr="006E3FAE">
        <w:rPr>
          <w:rFonts w:ascii="Times New Roman" w:hAnsi="Times New Roman" w:cs="Times New Roman"/>
          <w:sz w:val="24"/>
          <w:szCs w:val="24"/>
        </w:rPr>
        <w:t xml:space="preserve"> и </w:t>
      </w:r>
      <w:proofErr w:type="spellStart"/>
      <w:r w:rsidRPr="006E3FAE">
        <w:rPr>
          <w:rFonts w:ascii="Times New Roman" w:hAnsi="Times New Roman" w:cs="Times New Roman"/>
          <w:sz w:val="24"/>
          <w:szCs w:val="24"/>
        </w:rPr>
        <w:t>ФОТнз</w:t>
      </w:r>
      <w:proofErr w:type="spellEnd"/>
      <w:r w:rsidRPr="006E3FAE">
        <w:rPr>
          <w:rFonts w:ascii="Times New Roman" w:hAnsi="Times New Roman" w:cs="Times New Roman"/>
          <w:sz w:val="24"/>
          <w:szCs w:val="24"/>
        </w:rPr>
        <w:t xml:space="preserve"> устанавливается настоящим Положением исходя из специфики образовательной программы.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18. Экономия фонда оплаты труда Образовательной организации направляется на осуществление выплат стимулирующего характера. </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19. Максимальная учебная нагрузка не может превышать норм, установленных федеральным базисным учебным планом, санитарными правилами и нормами.</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20. Фонд заработной платы работников Образовательной организации состоит из заработной платы: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педагогический персонал;</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учебно-вспомогательного персонала;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административно-управленческого персонала;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административного персонала;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медицинского персонала;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работников культуры и искусства;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младшего обслуживающего персонала.</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837742" w:rsidRDefault="000436E4" w:rsidP="000436E4">
      <w:pPr>
        <w:pStyle w:val="a6"/>
        <w:numPr>
          <w:ilvl w:val="0"/>
          <w:numId w:val="1"/>
        </w:numPr>
        <w:spacing w:after="0" w:line="240" w:lineRule="auto"/>
        <w:ind w:left="0" w:firstLine="709"/>
        <w:jc w:val="center"/>
        <w:rPr>
          <w:rFonts w:ascii="Times New Roman" w:hAnsi="Times New Roman"/>
          <w:b/>
          <w:sz w:val="24"/>
          <w:szCs w:val="24"/>
        </w:rPr>
      </w:pPr>
      <w:r w:rsidRPr="00837742">
        <w:rPr>
          <w:rFonts w:ascii="Times New Roman" w:hAnsi="Times New Roman"/>
          <w:b/>
          <w:sz w:val="24"/>
          <w:szCs w:val="24"/>
        </w:rPr>
        <w:lastRenderedPageBreak/>
        <w:t>Оплата труда работников Образовательной организации</w:t>
      </w:r>
    </w:p>
    <w:p w:rsidR="000436E4" w:rsidRPr="00837742" w:rsidRDefault="000436E4" w:rsidP="000436E4">
      <w:pPr>
        <w:spacing w:after="0" w:line="240" w:lineRule="auto"/>
        <w:ind w:firstLine="709"/>
        <w:rPr>
          <w:rFonts w:ascii="Times New Roman" w:hAnsi="Times New Roman"/>
          <w:b/>
          <w:sz w:val="24"/>
          <w:szCs w:val="24"/>
        </w:rPr>
      </w:pP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21. Оплата труда (заработная плата) работников Образовательной организации включает в себя: должностные оклады (базовая часть), выплаты компенсационного характера (компенсационные выплаты), выплаты стимулирующего характера.</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22. Должностные оклады устанавливаются приказом директора согласно Положению о системе оплаты труда и стимулирования работников муниципальных общеобразовательных учреждений города, реализующих государственные полномочия в сфере образования за счет субвенций из бюджета Пермского края, утвержденного постановлением администрации города Кунгура от 30.04.2013 № 355.</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23. </w:t>
      </w:r>
      <w:bookmarkStart w:id="3" w:name="sub_1021"/>
      <w:r w:rsidRPr="006E3FAE">
        <w:rPr>
          <w:rFonts w:ascii="Times New Roman" w:hAnsi="Times New Roman"/>
          <w:sz w:val="24"/>
          <w:szCs w:val="24"/>
        </w:rPr>
        <w:t xml:space="preserve">Заработная плата учителей устанавливается с учетом государственных гарантий по оплате труда, стоимости </w:t>
      </w:r>
      <w:proofErr w:type="spellStart"/>
      <w:r w:rsidRPr="006E3FAE">
        <w:rPr>
          <w:rFonts w:ascii="Times New Roman" w:hAnsi="Times New Roman"/>
          <w:sz w:val="24"/>
          <w:szCs w:val="24"/>
        </w:rPr>
        <w:t>ученико-часа</w:t>
      </w:r>
      <w:proofErr w:type="spellEnd"/>
      <w:r w:rsidRPr="006E3FAE">
        <w:rPr>
          <w:rFonts w:ascii="Times New Roman" w:hAnsi="Times New Roman"/>
          <w:sz w:val="24"/>
          <w:szCs w:val="24"/>
        </w:rPr>
        <w:t>, оплаты за специфику работы, выплат компенсационного и стимулирующего характера, с учетом мнения профсоюзного органа и (или) иного представительного органа, сформированного на выборной основе трудовым коллективом Образовательной организации.</w:t>
      </w:r>
    </w:p>
    <w:bookmarkEnd w:id="3"/>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24. Заработная плата учителей рассчитывается как сумма оплаты труда по каждому предмету в каждом классе, в котором ведется преподавание. Если учитель, непосредственно осуществляющий учебный процесс, преподает несколько предметов в разных классах, то его заработная плата рассчитывается по каждому предмету и классу отдельно.</w:t>
      </w:r>
    </w:p>
    <w:p w:rsidR="000436E4" w:rsidRPr="006E3FAE" w:rsidRDefault="000436E4" w:rsidP="000436E4">
      <w:pPr>
        <w:spacing w:after="0" w:line="240" w:lineRule="auto"/>
        <w:ind w:firstLine="709"/>
        <w:jc w:val="both"/>
        <w:rPr>
          <w:rFonts w:ascii="Times New Roman" w:hAnsi="Times New Roman"/>
          <w:sz w:val="24"/>
          <w:szCs w:val="24"/>
        </w:rPr>
      </w:pPr>
      <w:bookmarkStart w:id="4" w:name="sub_1023"/>
      <w:r w:rsidRPr="006E3FAE">
        <w:rPr>
          <w:rFonts w:ascii="Times New Roman" w:hAnsi="Times New Roman"/>
          <w:sz w:val="24"/>
          <w:szCs w:val="24"/>
        </w:rPr>
        <w:t xml:space="preserve">25. Заработная плата учителей (далее - </w:t>
      </w:r>
      <w:proofErr w:type="spellStart"/>
      <w:r w:rsidRPr="006E3FAE">
        <w:rPr>
          <w:rFonts w:ascii="Times New Roman" w:hAnsi="Times New Roman"/>
          <w:sz w:val="24"/>
          <w:szCs w:val="24"/>
        </w:rPr>
        <w:t>ЗППу</w:t>
      </w:r>
      <w:proofErr w:type="spellEnd"/>
      <w:r w:rsidRPr="006E3FAE">
        <w:rPr>
          <w:rFonts w:ascii="Times New Roman" w:hAnsi="Times New Roman"/>
          <w:sz w:val="24"/>
          <w:szCs w:val="24"/>
        </w:rPr>
        <w:t xml:space="preserve">) состоит </w:t>
      </w:r>
      <w:proofErr w:type="gramStart"/>
      <w:r w:rsidRPr="006E3FAE">
        <w:rPr>
          <w:rFonts w:ascii="Times New Roman" w:hAnsi="Times New Roman"/>
          <w:sz w:val="24"/>
          <w:szCs w:val="24"/>
        </w:rPr>
        <w:t>из</w:t>
      </w:r>
      <w:proofErr w:type="gramEnd"/>
      <w:r w:rsidRPr="006E3FAE">
        <w:rPr>
          <w:rFonts w:ascii="Times New Roman" w:hAnsi="Times New Roman"/>
          <w:sz w:val="24"/>
          <w:szCs w:val="24"/>
        </w:rPr>
        <w:t>:</w:t>
      </w:r>
    </w:p>
    <w:bookmarkEnd w:id="4"/>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ЗППу</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БЧЗПу</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СЧЗПу</w:t>
      </w:r>
      <w:proofErr w:type="spellEnd"/>
      <w:r w:rsidRPr="006E3FAE">
        <w:rPr>
          <w:rFonts w:ascii="Times New Roman" w:hAnsi="Times New Roman"/>
          <w:sz w:val="24"/>
          <w:szCs w:val="24"/>
        </w:rPr>
        <w:t>,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БЧЗПу</w:t>
      </w:r>
      <w:proofErr w:type="spellEnd"/>
      <w:r w:rsidRPr="006E3FAE">
        <w:rPr>
          <w:rFonts w:ascii="Times New Roman" w:hAnsi="Times New Roman"/>
          <w:sz w:val="24"/>
          <w:szCs w:val="24"/>
        </w:rPr>
        <w:t xml:space="preserve"> - базовая часть;</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СЧЗПу</w:t>
      </w:r>
      <w:proofErr w:type="spellEnd"/>
      <w:r w:rsidRPr="006E3FAE">
        <w:rPr>
          <w:rFonts w:ascii="Times New Roman" w:hAnsi="Times New Roman"/>
          <w:sz w:val="24"/>
          <w:szCs w:val="24"/>
        </w:rPr>
        <w:t xml:space="preserve"> - стимулирующая часть, определяемая в соответствии с разделом 7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Базовая часть заработной платы учителей (далее - </w:t>
      </w:r>
      <w:proofErr w:type="spellStart"/>
      <w:r w:rsidRPr="006E3FAE">
        <w:rPr>
          <w:rFonts w:ascii="Times New Roman" w:hAnsi="Times New Roman"/>
          <w:sz w:val="24"/>
          <w:szCs w:val="24"/>
        </w:rPr>
        <w:t>БЧЗПу</w:t>
      </w:r>
      <w:proofErr w:type="spellEnd"/>
      <w:r w:rsidRPr="006E3FAE">
        <w:rPr>
          <w:rFonts w:ascii="Times New Roman" w:hAnsi="Times New Roman"/>
          <w:sz w:val="24"/>
          <w:szCs w:val="24"/>
        </w:rPr>
        <w:t>) рассчитывается по формуле: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БЧЗПу</w:t>
      </w:r>
      <w:proofErr w:type="spellEnd"/>
      <w:r w:rsidRPr="006E3FAE">
        <w:rPr>
          <w:rFonts w:ascii="Times New Roman" w:hAnsi="Times New Roman"/>
          <w:sz w:val="24"/>
          <w:szCs w:val="24"/>
        </w:rPr>
        <w:t xml:space="preserve"> = ((Сан </w:t>
      </w:r>
      <w:proofErr w:type="spellStart"/>
      <w:r w:rsidRPr="006E3FAE">
        <w:rPr>
          <w:rFonts w:ascii="Times New Roman" w:hAnsi="Times New Roman"/>
          <w:sz w:val="24"/>
          <w:szCs w:val="24"/>
        </w:rPr>
        <w:t>x</w:t>
      </w:r>
      <w:proofErr w:type="spellEnd"/>
      <w:proofErr w:type="gramStart"/>
      <w:r w:rsidRPr="006E3FAE">
        <w:rPr>
          <w:rFonts w:ascii="Times New Roman" w:hAnsi="Times New Roman"/>
          <w:sz w:val="24"/>
          <w:szCs w:val="24"/>
        </w:rPr>
        <w:t xml:space="preserve"> У</w:t>
      </w:r>
      <w:proofErr w:type="gramEnd"/>
      <w:r w:rsidRPr="006E3FAE">
        <w:rPr>
          <w:rFonts w:ascii="Times New Roman" w:hAnsi="Times New Roman"/>
          <w:sz w:val="24"/>
          <w:szCs w:val="24"/>
        </w:rPr>
        <w:t xml:space="preserve">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Чу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(1 + А + </w:t>
      </w:r>
      <w:proofErr w:type="spellStart"/>
      <w:r w:rsidRPr="006E3FAE">
        <w:rPr>
          <w:rFonts w:ascii="Times New Roman" w:hAnsi="Times New Roman"/>
          <w:sz w:val="24"/>
          <w:szCs w:val="24"/>
        </w:rPr>
        <w:t>Ксп</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Кстаж</w:t>
      </w:r>
      <w:proofErr w:type="spellEnd"/>
      <w:r w:rsidRPr="006E3FAE">
        <w:rPr>
          <w:rFonts w:ascii="Times New Roman" w:hAnsi="Times New Roman"/>
          <w:sz w:val="24"/>
          <w:szCs w:val="24"/>
        </w:rPr>
        <w:t xml:space="preserve"> + Н) + Мо + </w:t>
      </w:r>
      <w:proofErr w:type="spellStart"/>
      <w:r w:rsidRPr="006E3FAE">
        <w:rPr>
          <w:rFonts w:ascii="Times New Roman" w:hAnsi="Times New Roman"/>
          <w:sz w:val="24"/>
          <w:szCs w:val="24"/>
        </w:rPr>
        <w:t>Кв</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К*,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Сан - расчетная стоимость аудиторной нагрузки (руб./</w:t>
      </w:r>
      <w:proofErr w:type="spellStart"/>
      <w:r w:rsidRPr="006E3FAE">
        <w:rPr>
          <w:rFonts w:ascii="Times New Roman" w:hAnsi="Times New Roman"/>
          <w:sz w:val="24"/>
          <w:szCs w:val="24"/>
        </w:rPr>
        <w:t>ученико-час</w:t>
      </w:r>
      <w:proofErr w:type="spellEnd"/>
      <w:r w:rsidRPr="006E3FAE">
        <w:rPr>
          <w:rFonts w:ascii="Times New Roman" w:hAnsi="Times New Roman"/>
          <w:sz w:val="24"/>
          <w:szCs w:val="24"/>
        </w:rPr>
        <w:t>), определяется по следующей формуле: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Сан</w:t>
      </w:r>
      <w:proofErr w:type="gramStart"/>
      <w:r w:rsidRPr="006E3FAE">
        <w:rPr>
          <w:rFonts w:ascii="Times New Roman" w:hAnsi="Times New Roman"/>
          <w:sz w:val="24"/>
          <w:szCs w:val="24"/>
        </w:rPr>
        <w:t xml:space="preserve"> = С</w:t>
      </w:r>
      <w:proofErr w:type="gramEnd"/>
      <w:r w:rsidRPr="006E3FAE">
        <w:rPr>
          <w:rFonts w:ascii="Times New Roman" w:hAnsi="Times New Roman"/>
          <w:sz w:val="24"/>
          <w:szCs w:val="24"/>
        </w:rPr>
        <w:t xml:space="preserve"> / (Ч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Сн</w:t>
      </w:r>
      <w:proofErr w:type="spellEnd"/>
      <w:r w:rsidRPr="006E3FAE">
        <w:rPr>
          <w:rFonts w:ascii="Times New Roman" w:hAnsi="Times New Roman"/>
          <w:sz w:val="24"/>
          <w:szCs w:val="24"/>
        </w:rPr>
        <w:t>),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t>С</w:t>
      </w:r>
      <w:proofErr w:type="gramEnd"/>
      <w:r w:rsidRPr="006E3FAE">
        <w:rPr>
          <w:rFonts w:ascii="Times New Roman" w:hAnsi="Times New Roman"/>
          <w:sz w:val="24"/>
          <w:szCs w:val="24"/>
        </w:rPr>
        <w:t xml:space="preserve"> - </w:t>
      </w:r>
      <w:proofErr w:type="gramStart"/>
      <w:r w:rsidRPr="006E3FAE">
        <w:rPr>
          <w:rFonts w:ascii="Times New Roman" w:hAnsi="Times New Roman"/>
          <w:sz w:val="24"/>
          <w:szCs w:val="24"/>
        </w:rPr>
        <w:t>минимальная</w:t>
      </w:r>
      <w:proofErr w:type="gramEnd"/>
      <w:r w:rsidRPr="006E3FAE">
        <w:rPr>
          <w:rFonts w:ascii="Times New Roman" w:hAnsi="Times New Roman"/>
          <w:sz w:val="24"/>
          <w:szCs w:val="24"/>
        </w:rPr>
        <w:t xml:space="preserve"> базовая сумма в месяц, которая составляет не менее 6 920,00 рублей.</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При условии ведения преподавательской работы в классе, скомплектованном из детей с ограниченными возможностями здоровья, при индивидуальном обучении на дому, при обучении учащихся в классах с углубленным изучением предметов и других условиях минимальная базовая сумма повышается на процент доплат, установленных </w:t>
      </w:r>
      <w:hyperlink w:anchor="sub_1029" w:history="1">
        <w:r w:rsidRPr="006E3FAE">
          <w:rPr>
            <w:rStyle w:val="a5"/>
            <w:rFonts w:ascii="Times New Roman" w:hAnsi="Times New Roman"/>
            <w:b w:val="0"/>
            <w:color w:val="auto"/>
            <w:sz w:val="24"/>
            <w:szCs w:val="24"/>
          </w:rPr>
          <w:t>пунктом 31</w:t>
        </w:r>
      </w:hyperlink>
      <w:r w:rsidRPr="006E3FAE">
        <w:rPr>
          <w:rFonts w:ascii="Times New Roman" w:hAnsi="Times New Roman"/>
          <w:sz w:val="24"/>
          <w:szCs w:val="24"/>
        </w:rPr>
        <w:t xml:space="preserve">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Ч - количество часов в неделю (18 недельных часов);</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 среднее количество недель в месяце (</w:t>
      </w: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 4,345);</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Сн</w:t>
      </w:r>
      <w:proofErr w:type="spellEnd"/>
      <w:r w:rsidRPr="006E3FAE">
        <w:rPr>
          <w:rFonts w:ascii="Times New Roman" w:hAnsi="Times New Roman"/>
          <w:sz w:val="24"/>
          <w:szCs w:val="24"/>
        </w:rPr>
        <w:t xml:space="preserve"> - нормативная наполняемость класса: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У - фактическое количество учащихся по предмету в каждом классе.</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Учителям, работающим в классе, скомплектованном из учащихся I-IV классов, численность учащихся учитывается суммарно.</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lastRenderedPageBreak/>
        <w:t>По предметам, допускающим деление классов на группы, при расчете заработной платы учителя необходимо учитывать численность учащихся класса без деления его по группам;</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Чу - количество часов по предмету по учебному плану за неделю в каждом классе;</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 среднее количество недель в месяце (</w:t>
      </w: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 4,345);</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А - коэффициент, учитывающий квалификацию учителя;</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Ксп</w:t>
      </w:r>
      <w:proofErr w:type="spellEnd"/>
      <w:r w:rsidRPr="006E3FAE">
        <w:rPr>
          <w:rFonts w:ascii="Times New Roman" w:hAnsi="Times New Roman"/>
          <w:sz w:val="24"/>
          <w:szCs w:val="24"/>
        </w:rPr>
        <w:t xml:space="preserve"> - коэффициент, учитывающий сложность предмета;</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Кстаж</w:t>
      </w:r>
      <w:proofErr w:type="spellEnd"/>
      <w:r w:rsidRPr="006E3FAE">
        <w:rPr>
          <w:rFonts w:ascii="Times New Roman" w:hAnsi="Times New Roman"/>
          <w:sz w:val="24"/>
          <w:szCs w:val="24"/>
        </w:rPr>
        <w:t xml:space="preserve"> - коэффициент, учитывающий стаж педагогической работы;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Н - надбавки за ученую степень доктора наук, кандидата наук, почетное звание СССР или Российской Федерации, орден СССР или Российской Федерации, установленные </w:t>
      </w:r>
      <w:hyperlink w:anchor="sub_1021" w:history="1">
        <w:r w:rsidRPr="006E3FAE">
          <w:rPr>
            <w:rStyle w:val="a5"/>
            <w:rFonts w:ascii="Times New Roman" w:hAnsi="Times New Roman"/>
            <w:b w:val="0"/>
            <w:color w:val="auto"/>
            <w:sz w:val="24"/>
            <w:szCs w:val="24"/>
          </w:rPr>
          <w:t>пунктом 26</w:t>
        </w:r>
      </w:hyperlink>
      <w:r w:rsidRPr="006E3FAE">
        <w:rPr>
          <w:rFonts w:ascii="Times New Roman" w:hAnsi="Times New Roman"/>
          <w:sz w:val="24"/>
          <w:szCs w:val="24"/>
        </w:rPr>
        <w:t xml:space="preserve"> настоящего Положения. Данная надбавка начисляется по одному из оснований при условии соответствия звания профилю преподавания;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Мо - доплаты, учитывающие работу по руководству школьными методическими объединениями. Доплаты устанавливаются, если учитель является руководителем школьного методического объединения, в размере 530 рублей;</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Кв</w:t>
      </w:r>
      <w:proofErr w:type="spellEnd"/>
      <w:r w:rsidRPr="006E3FAE">
        <w:rPr>
          <w:rFonts w:ascii="Times New Roman" w:hAnsi="Times New Roman"/>
          <w:sz w:val="24"/>
          <w:szCs w:val="24"/>
        </w:rPr>
        <w:t xml:space="preserve"> - компенсационные выплаты, установленные в соответствии с </w:t>
      </w:r>
      <w:hyperlink r:id="rId21" w:history="1">
        <w:r w:rsidRPr="006E3FAE">
          <w:rPr>
            <w:rStyle w:val="a5"/>
            <w:rFonts w:ascii="Times New Roman" w:hAnsi="Times New Roman"/>
            <w:b w:val="0"/>
            <w:color w:val="auto"/>
            <w:sz w:val="24"/>
            <w:szCs w:val="24"/>
          </w:rPr>
          <w:t>Трудовым кодексом</w:t>
        </w:r>
      </w:hyperlink>
      <w:r w:rsidRPr="006E3FAE">
        <w:rPr>
          <w:rFonts w:ascii="Times New Roman" w:hAnsi="Times New Roman"/>
          <w:sz w:val="24"/>
          <w:szCs w:val="24"/>
        </w:rPr>
        <w:t xml:space="preserve"> Российской Федерации;</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t>К</w:t>
      </w:r>
      <w:proofErr w:type="gramEnd"/>
      <w:r w:rsidRPr="006E3FAE">
        <w:rPr>
          <w:rFonts w:ascii="Times New Roman" w:hAnsi="Times New Roman"/>
          <w:sz w:val="24"/>
          <w:szCs w:val="24"/>
        </w:rPr>
        <w:t>* - районный коэффициент. Начисляется на выплаты в соответствии с действующим законодательством.</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При индивидуальном обучении обучающегося на дому заработная плата учителя рассчитывается по формуле: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ЗПуИО</w:t>
      </w:r>
      <w:proofErr w:type="spellEnd"/>
      <w:r w:rsidRPr="006E3FAE">
        <w:rPr>
          <w:rFonts w:ascii="Times New Roman" w:hAnsi="Times New Roman"/>
          <w:sz w:val="24"/>
          <w:szCs w:val="24"/>
        </w:rPr>
        <w:t xml:space="preserve"> = ((Сан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Ч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Усн</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(1 + </w:t>
      </w:r>
      <w:proofErr w:type="spellStart"/>
      <w:r w:rsidRPr="006E3FAE">
        <w:rPr>
          <w:rFonts w:ascii="Times New Roman" w:hAnsi="Times New Roman"/>
          <w:sz w:val="24"/>
          <w:szCs w:val="24"/>
        </w:rPr>
        <w:t>Кстаж</w:t>
      </w:r>
      <w:proofErr w:type="spellEnd"/>
      <w:proofErr w:type="gramStart"/>
      <w:r w:rsidRPr="006E3FAE">
        <w:rPr>
          <w:rFonts w:ascii="Times New Roman" w:hAnsi="Times New Roman"/>
          <w:sz w:val="24"/>
          <w:szCs w:val="24"/>
        </w:rPr>
        <w:t xml:space="preserve"> + А</w:t>
      </w:r>
      <w:proofErr w:type="gramEnd"/>
      <w:r w:rsidRPr="006E3FAE">
        <w:rPr>
          <w:rFonts w:ascii="Times New Roman" w:hAnsi="Times New Roman"/>
          <w:sz w:val="24"/>
          <w:szCs w:val="24"/>
        </w:rPr>
        <w:t xml:space="preserve"> + </w:t>
      </w:r>
      <w:proofErr w:type="spellStart"/>
      <w:r w:rsidRPr="006E3FAE">
        <w:rPr>
          <w:rFonts w:ascii="Times New Roman" w:hAnsi="Times New Roman"/>
          <w:sz w:val="24"/>
          <w:szCs w:val="24"/>
        </w:rPr>
        <w:t>Ксп</w:t>
      </w:r>
      <w:proofErr w:type="spellEnd"/>
      <w:r w:rsidRPr="006E3FAE">
        <w:rPr>
          <w:rFonts w:ascii="Times New Roman" w:hAnsi="Times New Roman"/>
          <w:sz w:val="24"/>
          <w:szCs w:val="24"/>
        </w:rPr>
        <w:t xml:space="preserve"> + Н) + Мо) x К*,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ЗПуИО</w:t>
      </w:r>
      <w:proofErr w:type="spellEnd"/>
      <w:r w:rsidRPr="006E3FAE">
        <w:rPr>
          <w:rFonts w:ascii="Times New Roman" w:hAnsi="Times New Roman"/>
          <w:sz w:val="24"/>
          <w:szCs w:val="24"/>
        </w:rPr>
        <w:t xml:space="preserve"> - заработная плата учителя при индивидуальной форме обучения. Заработная плата рассчитывается по каждому предмету, по которому ведется преподавание;</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Сан - расчетная стоимость аудиторной нагрузки (руб./</w:t>
      </w:r>
      <w:proofErr w:type="spellStart"/>
      <w:r w:rsidRPr="006E3FAE">
        <w:rPr>
          <w:rFonts w:ascii="Times New Roman" w:hAnsi="Times New Roman"/>
          <w:sz w:val="24"/>
          <w:szCs w:val="24"/>
        </w:rPr>
        <w:t>ученико-час</w:t>
      </w:r>
      <w:proofErr w:type="spellEnd"/>
      <w:r w:rsidRPr="006E3FAE">
        <w:rPr>
          <w:rFonts w:ascii="Times New Roman" w:hAnsi="Times New Roman"/>
          <w:sz w:val="24"/>
          <w:szCs w:val="24"/>
        </w:rPr>
        <w:t>);</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Ч - количество часов в неделю (18 недельных часов);</w:t>
      </w:r>
    </w:p>
    <w:p w:rsidR="000436E4" w:rsidRPr="00B73579" w:rsidRDefault="000436E4" w:rsidP="000436E4">
      <w:pPr>
        <w:spacing w:after="0" w:line="240" w:lineRule="auto"/>
        <w:ind w:firstLine="709"/>
        <w:jc w:val="both"/>
        <w:rPr>
          <w:rFonts w:ascii="Times New Roman" w:hAnsi="Times New Roman"/>
          <w:sz w:val="24"/>
          <w:szCs w:val="24"/>
        </w:rPr>
      </w:pPr>
      <w:proofErr w:type="spellStart"/>
      <w:r w:rsidRPr="00B73579">
        <w:rPr>
          <w:rFonts w:ascii="Times New Roman" w:hAnsi="Times New Roman"/>
          <w:sz w:val="24"/>
          <w:szCs w:val="24"/>
        </w:rPr>
        <w:t>Усн</w:t>
      </w:r>
      <w:proofErr w:type="spellEnd"/>
      <w:r w:rsidRPr="00B73579">
        <w:rPr>
          <w:rFonts w:ascii="Times New Roman" w:hAnsi="Times New Roman"/>
          <w:sz w:val="24"/>
          <w:szCs w:val="24"/>
        </w:rPr>
        <w:t xml:space="preserve"> - условный коэффициент, соответствующий половине нормативной наполняемости класса (</w:t>
      </w:r>
      <w:proofErr w:type="spellStart"/>
      <w:r w:rsidRPr="00B73579">
        <w:rPr>
          <w:rFonts w:ascii="Times New Roman" w:hAnsi="Times New Roman"/>
          <w:sz w:val="24"/>
          <w:szCs w:val="24"/>
        </w:rPr>
        <w:t>Усн</w:t>
      </w:r>
      <w:proofErr w:type="spellEnd"/>
      <w:r w:rsidRPr="00B73579">
        <w:rPr>
          <w:rFonts w:ascii="Times New Roman" w:hAnsi="Times New Roman"/>
          <w:sz w:val="24"/>
          <w:szCs w:val="24"/>
        </w:rPr>
        <w:t xml:space="preserve"> = 12,5);</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B73579">
        <w:rPr>
          <w:rFonts w:ascii="Times New Roman" w:hAnsi="Times New Roman"/>
          <w:sz w:val="24"/>
          <w:szCs w:val="24"/>
        </w:rPr>
        <w:t>Кнед</w:t>
      </w:r>
      <w:proofErr w:type="spellEnd"/>
      <w:r w:rsidRPr="00B73579">
        <w:rPr>
          <w:rFonts w:ascii="Times New Roman" w:hAnsi="Times New Roman"/>
          <w:sz w:val="24"/>
          <w:szCs w:val="24"/>
        </w:rPr>
        <w:t xml:space="preserve"> - среднее количество недель</w:t>
      </w:r>
      <w:r w:rsidRPr="006E3FAE">
        <w:rPr>
          <w:rFonts w:ascii="Times New Roman" w:hAnsi="Times New Roman"/>
          <w:sz w:val="24"/>
          <w:szCs w:val="24"/>
        </w:rPr>
        <w:t xml:space="preserve"> в месяце (</w:t>
      </w: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 4,345);</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Кстаж</w:t>
      </w:r>
      <w:proofErr w:type="spellEnd"/>
      <w:r w:rsidRPr="006E3FAE">
        <w:rPr>
          <w:rFonts w:ascii="Times New Roman" w:hAnsi="Times New Roman"/>
          <w:sz w:val="24"/>
          <w:szCs w:val="24"/>
        </w:rPr>
        <w:t xml:space="preserve"> - коэффициент, учитывающий стаж педагогической работы;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А - коэффициент, учитывающий квалификацию учителя;</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Ксп</w:t>
      </w:r>
      <w:proofErr w:type="spellEnd"/>
      <w:r w:rsidRPr="006E3FAE">
        <w:rPr>
          <w:rFonts w:ascii="Times New Roman" w:hAnsi="Times New Roman"/>
          <w:sz w:val="24"/>
          <w:szCs w:val="24"/>
        </w:rPr>
        <w:t xml:space="preserve"> - коэффициент, учитывающий сложность предмета;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Н - надбавки за ученую степень доктора наук, кандидата наук, почетное звание СССР или Российской Федерации, орден СССР или Российской Федерации, установленные </w:t>
      </w:r>
      <w:hyperlink w:anchor="sub_1024" w:history="1">
        <w:r w:rsidRPr="006E3FAE">
          <w:rPr>
            <w:rStyle w:val="a5"/>
            <w:rFonts w:ascii="Times New Roman" w:hAnsi="Times New Roman"/>
            <w:b w:val="0"/>
            <w:color w:val="auto"/>
            <w:sz w:val="24"/>
            <w:szCs w:val="24"/>
          </w:rPr>
          <w:t>пунктом 26</w:t>
        </w:r>
      </w:hyperlink>
      <w:r w:rsidRPr="006E3FAE">
        <w:rPr>
          <w:rFonts w:ascii="Times New Roman" w:hAnsi="Times New Roman"/>
          <w:sz w:val="24"/>
          <w:szCs w:val="24"/>
        </w:rPr>
        <w:t xml:space="preserve">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Мо - доплаты, учитывающие работу по руководству школьными методическими объединениями. Доплаты устанавливаются, если учитель является руководителем методического объединения, в размере 530 рублей;</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t>К</w:t>
      </w:r>
      <w:proofErr w:type="gramEnd"/>
      <w:r w:rsidRPr="006E3FAE">
        <w:rPr>
          <w:rFonts w:ascii="Times New Roman" w:hAnsi="Times New Roman"/>
          <w:sz w:val="24"/>
          <w:szCs w:val="24"/>
        </w:rPr>
        <w:t>* - районный коэффициент. Начисляется на выплаты в соответствии с действующим законодательством.</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При освоении обучающимся образовательной программы в форме семейного образования порядок расчета заработной платы педагогического работника, осуществляющего учебный процесс, определяется локальным нормативным актом Образовательной организации.</w:t>
      </w:r>
    </w:p>
    <w:p w:rsidR="000436E4" w:rsidRPr="006E3FAE" w:rsidRDefault="000436E4" w:rsidP="000436E4">
      <w:pPr>
        <w:spacing w:after="0" w:line="240" w:lineRule="auto"/>
        <w:ind w:firstLine="709"/>
        <w:jc w:val="both"/>
        <w:rPr>
          <w:rFonts w:ascii="Times New Roman" w:hAnsi="Times New Roman"/>
          <w:sz w:val="24"/>
          <w:szCs w:val="24"/>
        </w:rPr>
      </w:pPr>
      <w:bookmarkStart w:id="5" w:name="sub_1024"/>
      <w:r w:rsidRPr="006E3FAE">
        <w:rPr>
          <w:rFonts w:ascii="Times New Roman" w:hAnsi="Times New Roman"/>
          <w:sz w:val="24"/>
          <w:szCs w:val="24"/>
        </w:rPr>
        <w:t>26. Н - надбавки за ученую степень доктора наук, кандидата наук, почетное звание СССР или Российской Федерации, орден СССР или Российской Федерации учителя устанавливается в размерах, представленных в таблице.</w:t>
      </w:r>
    </w:p>
    <w:p w:rsidR="000436E4" w:rsidRDefault="000436E4" w:rsidP="000436E4">
      <w:pPr>
        <w:spacing w:after="0" w:line="240" w:lineRule="auto"/>
        <w:jc w:val="both"/>
        <w:rPr>
          <w:rFonts w:ascii="Times New Roman" w:hAnsi="Times New Roman"/>
          <w:sz w:val="24"/>
          <w:szCs w:val="24"/>
        </w:rPr>
      </w:pPr>
    </w:p>
    <w:p w:rsidR="00837742" w:rsidRPr="006E3FAE" w:rsidRDefault="00837742" w:rsidP="000436E4">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7"/>
        <w:gridCol w:w="5516"/>
        <w:gridCol w:w="2843"/>
      </w:tblGrid>
      <w:tr w:rsidR="000436E4" w:rsidRPr="006E3FAE" w:rsidTr="00837742">
        <w:tc>
          <w:tcPr>
            <w:tcW w:w="997" w:type="dxa"/>
            <w:tcBorders>
              <w:top w:val="single" w:sz="4" w:space="0" w:color="auto"/>
              <w:bottom w:val="single" w:sz="4" w:space="0" w:color="auto"/>
              <w:right w:val="single" w:sz="4" w:space="0" w:color="auto"/>
            </w:tcBorders>
          </w:tcPr>
          <w:bookmarkEnd w:id="5"/>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lastRenderedPageBreak/>
              <w:t>N</w:t>
            </w:r>
            <w:r w:rsidRPr="006E3FAE">
              <w:rPr>
                <w:rFonts w:ascii="Times New Roman" w:hAnsi="Times New Roman" w:cs="Times New Roman"/>
                <w:sz w:val="24"/>
                <w:szCs w:val="24"/>
              </w:rPr>
              <w:br/>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5516"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Основания для повышения должностных окладов</w:t>
            </w:r>
          </w:p>
        </w:tc>
        <w:tc>
          <w:tcPr>
            <w:tcW w:w="284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Надбавка к должностным окладам</w:t>
            </w:r>
          </w:p>
        </w:tc>
      </w:tr>
      <w:tr w:rsidR="000436E4" w:rsidRPr="006E3FAE" w:rsidTr="00837742">
        <w:tc>
          <w:tcPr>
            <w:tcW w:w="99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w:t>
            </w:r>
          </w:p>
        </w:tc>
        <w:tc>
          <w:tcPr>
            <w:tcW w:w="5516"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Ученая степень доктора наук (по профилю преподаваемых предметов)</w:t>
            </w:r>
          </w:p>
        </w:tc>
        <w:tc>
          <w:tcPr>
            <w:tcW w:w="284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20%</w:t>
            </w:r>
          </w:p>
        </w:tc>
      </w:tr>
      <w:tr w:rsidR="000436E4" w:rsidRPr="006E3FAE" w:rsidTr="00837742">
        <w:tc>
          <w:tcPr>
            <w:tcW w:w="99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w:t>
            </w:r>
          </w:p>
        </w:tc>
        <w:tc>
          <w:tcPr>
            <w:tcW w:w="5516"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Ученая степень кандидата наук (по профилю преподаваемых предметов)</w:t>
            </w:r>
          </w:p>
        </w:tc>
        <w:tc>
          <w:tcPr>
            <w:tcW w:w="284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10%</w:t>
            </w:r>
          </w:p>
        </w:tc>
      </w:tr>
      <w:tr w:rsidR="000436E4" w:rsidRPr="006E3FAE" w:rsidTr="00837742">
        <w:tc>
          <w:tcPr>
            <w:tcW w:w="99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3.</w:t>
            </w:r>
          </w:p>
        </w:tc>
        <w:tc>
          <w:tcPr>
            <w:tcW w:w="5516"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Почетное звание СССР или РФ «Заслуженный учитель», «Заслуженный преподаватель», «Народный учитель»</w:t>
            </w:r>
          </w:p>
        </w:tc>
        <w:tc>
          <w:tcPr>
            <w:tcW w:w="284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10%</w:t>
            </w:r>
          </w:p>
        </w:tc>
      </w:tr>
      <w:tr w:rsidR="000436E4" w:rsidRPr="006E3FAE" w:rsidTr="00837742">
        <w:tc>
          <w:tcPr>
            <w:tcW w:w="99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4.</w:t>
            </w:r>
          </w:p>
        </w:tc>
        <w:tc>
          <w:tcPr>
            <w:tcW w:w="5516"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Орден СССР или Российской Федерации</w:t>
            </w:r>
          </w:p>
        </w:tc>
        <w:tc>
          <w:tcPr>
            <w:tcW w:w="284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10%</w:t>
            </w:r>
          </w:p>
        </w:tc>
      </w:tr>
    </w:tbl>
    <w:p w:rsidR="000436E4" w:rsidRPr="006E3FAE" w:rsidRDefault="000436E4" w:rsidP="000436E4">
      <w:pPr>
        <w:spacing w:after="0" w:line="240" w:lineRule="auto"/>
        <w:ind w:firstLine="709"/>
        <w:jc w:val="both"/>
        <w:rPr>
          <w:rFonts w:ascii="Times New Roman" w:hAnsi="Times New Roman"/>
          <w:sz w:val="24"/>
          <w:szCs w:val="24"/>
        </w:rPr>
      </w:pPr>
      <w:bookmarkStart w:id="6" w:name="sub_1025"/>
      <w:r w:rsidRPr="006E3FAE">
        <w:rPr>
          <w:rFonts w:ascii="Times New Roman" w:hAnsi="Times New Roman"/>
          <w:sz w:val="24"/>
          <w:szCs w:val="24"/>
        </w:rPr>
        <w:t xml:space="preserve">27. </w:t>
      </w:r>
      <w:proofErr w:type="spellStart"/>
      <w:r w:rsidRPr="006E3FAE">
        <w:rPr>
          <w:rFonts w:ascii="Times New Roman" w:hAnsi="Times New Roman"/>
          <w:sz w:val="24"/>
          <w:szCs w:val="24"/>
        </w:rPr>
        <w:t>Кстаж</w:t>
      </w:r>
      <w:proofErr w:type="spellEnd"/>
      <w:r w:rsidRPr="006E3FAE">
        <w:rPr>
          <w:rFonts w:ascii="Times New Roman" w:hAnsi="Times New Roman"/>
          <w:sz w:val="24"/>
          <w:szCs w:val="24"/>
        </w:rPr>
        <w:t xml:space="preserve"> - коэффициент стажа педагогической работы учителя устанавливается в размерах, представленных в таблице.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13"/>
        <w:gridCol w:w="1150"/>
        <w:gridCol w:w="1435"/>
        <w:gridCol w:w="1290"/>
        <w:gridCol w:w="1435"/>
        <w:gridCol w:w="1224"/>
      </w:tblGrid>
      <w:tr w:rsidR="000436E4" w:rsidRPr="006E3FAE" w:rsidTr="00837742">
        <w:tc>
          <w:tcPr>
            <w:tcW w:w="709" w:type="dxa"/>
            <w:vMerge w:val="restart"/>
            <w:tcBorders>
              <w:top w:val="single" w:sz="4" w:space="0" w:color="auto"/>
              <w:bottom w:val="single" w:sz="4" w:space="0" w:color="auto"/>
              <w:right w:val="single" w:sz="4" w:space="0" w:color="auto"/>
            </w:tcBorders>
          </w:tcPr>
          <w:bookmarkEnd w:id="6"/>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w:t>
            </w:r>
            <w:r w:rsidRPr="006E3FAE">
              <w:rPr>
                <w:rFonts w:ascii="Times New Roman" w:hAnsi="Times New Roman" w:cs="Times New Roman"/>
                <w:sz w:val="24"/>
                <w:szCs w:val="24"/>
              </w:rPr>
              <w:br/>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113" w:type="dxa"/>
            <w:vMerge w:val="restart"/>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Показатели</w:t>
            </w:r>
          </w:p>
        </w:tc>
        <w:tc>
          <w:tcPr>
            <w:tcW w:w="6534" w:type="dxa"/>
            <w:gridSpan w:val="5"/>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Стаж педагогической работы</w:t>
            </w:r>
          </w:p>
        </w:tc>
      </w:tr>
      <w:tr w:rsidR="000436E4" w:rsidRPr="006E3FAE" w:rsidTr="00837742">
        <w:tc>
          <w:tcPr>
            <w:tcW w:w="709" w:type="dxa"/>
            <w:vMerge/>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2113" w:type="dxa"/>
            <w:vMerge/>
            <w:tcBorders>
              <w:top w:val="nil"/>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до 3 лет</w:t>
            </w:r>
          </w:p>
        </w:tc>
        <w:tc>
          <w:tcPr>
            <w:tcW w:w="14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от 3 до 8 лет</w:t>
            </w:r>
          </w:p>
        </w:tc>
        <w:tc>
          <w:tcPr>
            <w:tcW w:w="129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от 8 до 14 лет</w:t>
            </w:r>
          </w:p>
        </w:tc>
        <w:tc>
          <w:tcPr>
            <w:tcW w:w="14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от 14 до 20 лет</w:t>
            </w:r>
          </w:p>
        </w:tc>
        <w:tc>
          <w:tcPr>
            <w:tcW w:w="1224"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более 20 лет</w:t>
            </w:r>
          </w:p>
        </w:tc>
      </w:tr>
      <w:tr w:rsidR="000436E4" w:rsidRPr="006E3FAE" w:rsidTr="00837742">
        <w:tc>
          <w:tcPr>
            <w:tcW w:w="709"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w:t>
            </w:r>
          </w:p>
        </w:tc>
        <w:tc>
          <w:tcPr>
            <w:tcW w:w="211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Размеры коэффициентов</w:t>
            </w:r>
          </w:p>
        </w:tc>
        <w:tc>
          <w:tcPr>
            <w:tcW w:w="115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0,2</w:t>
            </w:r>
          </w:p>
        </w:tc>
        <w:tc>
          <w:tcPr>
            <w:tcW w:w="14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w:t>
            </w:r>
          </w:p>
        </w:tc>
        <w:tc>
          <w:tcPr>
            <w:tcW w:w="129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0,15</w:t>
            </w:r>
          </w:p>
        </w:tc>
        <w:tc>
          <w:tcPr>
            <w:tcW w:w="14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0,2</w:t>
            </w:r>
          </w:p>
        </w:tc>
        <w:tc>
          <w:tcPr>
            <w:tcW w:w="1224"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0,25</w:t>
            </w:r>
          </w:p>
        </w:tc>
      </w:tr>
    </w:tbl>
    <w:p w:rsidR="000436E4" w:rsidRPr="006E3FAE" w:rsidRDefault="000436E4" w:rsidP="000436E4">
      <w:pPr>
        <w:spacing w:after="0" w:line="240" w:lineRule="auto"/>
        <w:ind w:firstLine="709"/>
        <w:jc w:val="both"/>
        <w:rPr>
          <w:rFonts w:ascii="Times New Roman" w:hAnsi="Times New Roman"/>
          <w:sz w:val="24"/>
          <w:szCs w:val="24"/>
        </w:rPr>
      </w:pPr>
      <w:bookmarkStart w:id="7" w:name="sub_1026"/>
      <w:r w:rsidRPr="006E3FAE">
        <w:rPr>
          <w:rFonts w:ascii="Times New Roman" w:hAnsi="Times New Roman"/>
          <w:sz w:val="24"/>
          <w:szCs w:val="24"/>
        </w:rPr>
        <w:t>28. А - коэффициент квалификации учителя устанавливается в размерах, представленных в таблице.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7"/>
        <w:gridCol w:w="6023"/>
        <w:gridCol w:w="2336"/>
      </w:tblGrid>
      <w:tr w:rsidR="000436E4" w:rsidRPr="006E3FAE" w:rsidTr="00837742">
        <w:tc>
          <w:tcPr>
            <w:tcW w:w="997" w:type="dxa"/>
            <w:tcBorders>
              <w:top w:val="single" w:sz="4" w:space="0" w:color="auto"/>
              <w:bottom w:val="single" w:sz="4" w:space="0" w:color="auto"/>
              <w:right w:val="single" w:sz="4" w:space="0" w:color="auto"/>
            </w:tcBorders>
          </w:tcPr>
          <w:bookmarkEnd w:id="7"/>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602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Показатели квалификации</w:t>
            </w:r>
          </w:p>
        </w:tc>
        <w:tc>
          <w:tcPr>
            <w:tcW w:w="233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Размер коэффициента</w:t>
            </w:r>
          </w:p>
        </w:tc>
      </w:tr>
      <w:tr w:rsidR="000436E4" w:rsidRPr="006E3FAE" w:rsidTr="00837742">
        <w:tc>
          <w:tcPr>
            <w:tcW w:w="99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w:t>
            </w:r>
          </w:p>
        </w:tc>
        <w:tc>
          <w:tcPr>
            <w:tcW w:w="602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Первая квалификационная категория</w:t>
            </w:r>
          </w:p>
        </w:tc>
        <w:tc>
          <w:tcPr>
            <w:tcW w:w="233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0,20</w:t>
            </w:r>
          </w:p>
        </w:tc>
      </w:tr>
      <w:tr w:rsidR="000436E4" w:rsidRPr="006E3FAE" w:rsidTr="00837742">
        <w:tc>
          <w:tcPr>
            <w:tcW w:w="99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w:t>
            </w:r>
          </w:p>
        </w:tc>
        <w:tc>
          <w:tcPr>
            <w:tcW w:w="602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Высшая квалификационная категория</w:t>
            </w:r>
          </w:p>
        </w:tc>
        <w:tc>
          <w:tcPr>
            <w:tcW w:w="233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0,30</w:t>
            </w:r>
          </w:p>
        </w:tc>
      </w:tr>
    </w:tbl>
    <w:p w:rsidR="00FC473E" w:rsidRDefault="00FC473E" w:rsidP="00FC473E">
      <w:pPr>
        <w:spacing w:after="0" w:line="240" w:lineRule="auto"/>
        <w:ind w:right="-2" w:firstLine="709"/>
        <w:contextualSpacing/>
        <w:mirrorIndents/>
        <w:jc w:val="both"/>
        <w:rPr>
          <w:rFonts w:ascii="Times New Roman" w:hAnsi="Times New Roman"/>
          <w:sz w:val="24"/>
          <w:szCs w:val="24"/>
        </w:rPr>
      </w:pPr>
      <w:r w:rsidRPr="00FC473E">
        <w:rPr>
          <w:rFonts w:ascii="Times New Roman" w:hAnsi="Times New Roman"/>
          <w:sz w:val="24"/>
          <w:szCs w:val="24"/>
        </w:rPr>
        <w:t>При переводе педагогического работника на другую должность или выполнении педагогической работы на нескольких должностях, по которым совпадают должностные обязанности, учебные программы и профили работы (деятельности), устанавливается оплата труда с учетом имеющейся квалификационной категории в следующих случаях: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C473E" w:rsidRPr="00FC473E" w:rsidTr="00837742">
        <w:tc>
          <w:tcPr>
            <w:tcW w:w="4785" w:type="dxa"/>
            <w:shd w:val="clear" w:color="auto" w:fill="auto"/>
          </w:tcPr>
          <w:p w:rsidR="00FC473E" w:rsidRPr="00FC473E" w:rsidRDefault="00FC473E" w:rsidP="00FC473E">
            <w:pPr>
              <w:pStyle w:val="ConsPlusCell"/>
              <w:contextualSpacing/>
              <w:mirrorIndents/>
              <w:rPr>
                <w:rFonts w:ascii="Times New Roman" w:hAnsi="Times New Roman" w:cs="Times New Roman"/>
                <w:sz w:val="24"/>
                <w:szCs w:val="24"/>
              </w:rPr>
            </w:pPr>
            <w:r w:rsidRPr="00FC473E">
              <w:rPr>
                <w:rFonts w:ascii="Times New Roman" w:hAnsi="Times New Roman" w:cs="Times New Roman"/>
                <w:sz w:val="24"/>
                <w:szCs w:val="24"/>
              </w:rPr>
              <w:t>Должность, по которой присвоена квалификационная категория</w:t>
            </w:r>
          </w:p>
        </w:tc>
        <w:tc>
          <w:tcPr>
            <w:tcW w:w="4786" w:type="dxa"/>
            <w:shd w:val="clear" w:color="auto" w:fill="auto"/>
          </w:tcPr>
          <w:p w:rsidR="00FC473E" w:rsidRPr="00FC473E" w:rsidRDefault="00FC473E" w:rsidP="00FC473E">
            <w:pPr>
              <w:pStyle w:val="ConsPlusCell"/>
              <w:contextualSpacing/>
              <w:mirrorIndents/>
              <w:rPr>
                <w:rFonts w:ascii="Times New Roman" w:hAnsi="Times New Roman" w:cs="Times New Roman"/>
                <w:sz w:val="24"/>
                <w:szCs w:val="24"/>
              </w:rPr>
            </w:pPr>
            <w:r w:rsidRPr="00FC473E">
              <w:rPr>
                <w:rFonts w:ascii="Times New Roman" w:hAnsi="Times New Roman" w:cs="Times New Roman"/>
                <w:sz w:val="24"/>
                <w:szCs w:val="24"/>
              </w:rPr>
              <w:t>Должность, по которой может учитываться квалификационная категория, присвоенная по должности, указанной в графе 1.</w:t>
            </w:r>
          </w:p>
        </w:tc>
      </w:tr>
      <w:tr w:rsidR="00FC473E" w:rsidRPr="00FC473E" w:rsidTr="00837742">
        <w:tc>
          <w:tcPr>
            <w:tcW w:w="4785" w:type="dxa"/>
            <w:tcBorders>
              <w:top w:val="single" w:sz="4" w:space="0" w:color="auto"/>
              <w:left w:val="single" w:sz="4" w:space="0" w:color="auto"/>
              <w:bottom w:val="single" w:sz="4" w:space="0" w:color="auto"/>
              <w:right w:val="single" w:sz="4" w:space="0" w:color="auto"/>
            </w:tcBorders>
            <w:shd w:val="clear" w:color="auto" w:fill="auto"/>
          </w:tcPr>
          <w:p w:rsidR="00FC473E" w:rsidRPr="00FC473E" w:rsidRDefault="00FC473E" w:rsidP="00FC473E">
            <w:pPr>
              <w:pStyle w:val="ConsPlusCell"/>
              <w:contextualSpacing/>
              <w:mirrorIndents/>
              <w:rPr>
                <w:rFonts w:ascii="Times New Roman" w:hAnsi="Times New Roman" w:cs="Times New Roman"/>
                <w:sz w:val="24"/>
                <w:szCs w:val="24"/>
              </w:rPr>
            </w:pPr>
            <w:r w:rsidRPr="00FC473E">
              <w:rPr>
                <w:rFonts w:ascii="Times New Roman" w:hAnsi="Times New Roman" w:cs="Times New Roman"/>
                <w:sz w:val="24"/>
                <w:szCs w:val="24"/>
              </w:rPr>
              <w:t xml:space="preserve">Учитель, преподаватель, ведущий занятия с </w:t>
            </w:r>
            <w:proofErr w:type="gramStart"/>
            <w:r w:rsidRPr="00FC473E">
              <w:rPr>
                <w:rFonts w:ascii="Times New Roman" w:hAnsi="Times New Roman" w:cs="Times New Roman"/>
                <w:sz w:val="24"/>
                <w:szCs w:val="24"/>
              </w:rPr>
              <w:t>обучающимися</w:t>
            </w:r>
            <w:proofErr w:type="gramEnd"/>
            <w:r w:rsidRPr="00FC473E">
              <w:rPr>
                <w:rFonts w:ascii="Times New Roman" w:hAnsi="Times New Roman" w:cs="Times New Roman"/>
                <w:sz w:val="24"/>
                <w:szCs w:val="24"/>
              </w:rPr>
              <w:t xml:space="preserve"> по курсу «Основы безопасности жизнедеятельности (ОБЖ)»; учитель, преподаватель физкультуры (физвоспитания).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C473E" w:rsidRPr="00FC473E" w:rsidRDefault="00FC473E" w:rsidP="00FC473E">
            <w:pPr>
              <w:pStyle w:val="ConsPlusCell"/>
              <w:contextualSpacing/>
              <w:mirrorIndents/>
              <w:rPr>
                <w:rFonts w:ascii="Times New Roman" w:hAnsi="Times New Roman" w:cs="Times New Roman"/>
                <w:sz w:val="24"/>
                <w:szCs w:val="24"/>
              </w:rPr>
            </w:pPr>
            <w:r w:rsidRPr="00FC473E">
              <w:rPr>
                <w:rFonts w:ascii="Times New Roman" w:hAnsi="Times New Roman" w:cs="Times New Roman"/>
                <w:sz w:val="24"/>
                <w:szCs w:val="24"/>
              </w:rPr>
              <w:t>Преподаватель-организатор основ безопасности жизнедеятельности.</w:t>
            </w:r>
          </w:p>
          <w:p w:rsidR="00FC473E" w:rsidRPr="00FC473E" w:rsidRDefault="00FC473E" w:rsidP="00FC473E">
            <w:pPr>
              <w:pStyle w:val="ConsPlusCell"/>
              <w:contextualSpacing/>
              <w:mirrorIndents/>
              <w:rPr>
                <w:rFonts w:ascii="Times New Roman" w:hAnsi="Times New Roman" w:cs="Times New Roman"/>
                <w:sz w:val="24"/>
                <w:szCs w:val="24"/>
              </w:rPr>
            </w:pPr>
          </w:p>
        </w:tc>
      </w:tr>
      <w:tr w:rsidR="00FC473E" w:rsidRPr="00FC473E" w:rsidTr="00FC473E">
        <w:trPr>
          <w:trHeight w:val="365"/>
        </w:trPr>
        <w:tc>
          <w:tcPr>
            <w:tcW w:w="4785" w:type="dxa"/>
            <w:tcBorders>
              <w:top w:val="single" w:sz="4" w:space="0" w:color="auto"/>
              <w:left w:val="single" w:sz="4" w:space="0" w:color="auto"/>
              <w:bottom w:val="single" w:sz="4" w:space="0" w:color="auto"/>
              <w:right w:val="single" w:sz="4" w:space="0" w:color="auto"/>
            </w:tcBorders>
            <w:shd w:val="clear" w:color="auto" w:fill="auto"/>
          </w:tcPr>
          <w:p w:rsidR="00FC473E" w:rsidRPr="00FC473E" w:rsidRDefault="00FC473E" w:rsidP="00FC473E">
            <w:pPr>
              <w:pStyle w:val="ConsPlusCell"/>
              <w:contextualSpacing/>
              <w:mirrorIndents/>
              <w:rPr>
                <w:rFonts w:ascii="Times New Roman" w:hAnsi="Times New Roman" w:cs="Times New Roman"/>
                <w:sz w:val="24"/>
                <w:szCs w:val="24"/>
              </w:rPr>
            </w:pPr>
            <w:r w:rsidRPr="00FC473E">
              <w:rPr>
                <w:rFonts w:ascii="Times New Roman" w:hAnsi="Times New Roman" w:cs="Times New Roman"/>
                <w:sz w:val="24"/>
                <w:szCs w:val="24"/>
              </w:rPr>
              <w:t>Учитель, преподаватель</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C473E" w:rsidRPr="00FC473E" w:rsidRDefault="00FC473E" w:rsidP="00FC473E">
            <w:pPr>
              <w:pStyle w:val="ConsPlusCell"/>
              <w:contextualSpacing/>
              <w:mirrorIndents/>
              <w:rPr>
                <w:rFonts w:ascii="Times New Roman" w:hAnsi="Times New Roman" w:cs="Times New Roman"/>
                <w:sz w:val="24"/>
                <w:szCs w:val="24"/>
              </w:rPr>
            </w:pPr>
            <w:r w:rsidRPr="00FC473E">
              <w:rPr>
                <w:rFonts w:ascii="Times New Roman" w:hAnsi="Times New Roman" w:cs="Times New Roman"/>
                <w:sz w:val="24"/>
                <w:szCs w:val="24"/>
              </w:rPr>
              <w:t>Педагог дополнительного образования</w:t>
            </w:r>
          </w:p>
        </w:tc>
      </w:tr>
    </w:tbl>
    <w:p w:rsidR="000436E4" w:rsidRPr="006E3FAE" w:rsidRDefault="000436E4" w:rsidP="000436E4">
      <w:pPr>
        <w:spacing w:after="0" w:line="240" w:lineRule="auto"/>
        <w:ind w:firstLine="720"/>
        <w:jc w:val="both"/>
        <w:rPr>
          <w:rFonts w:ascii="Times New Roman" w:hAnsi="Times New Roman"/>
          <w:sz w:val="24"/>
          <w:szCs w:val="24"/>
        </w:rPr>
      </w:pPr>
      <w:bookmarkStart w:id="8" w:name="sub_1027"/>
      <w:r w:rsidRPr="006E3FAE">
        <w:rPr>
          <w:rFonts w:ascii="Times New Roman" w:hAnsi="Times New Roman"/>
          <w:sz w:val="24"/>
          <w:szCs w:val="24"/>
        </w:rPr>
        <w:t xml:space="preserve">29. </w:t>
      </w:r>
      <w:proofErr w:type="spellStart"/>
      <w:r w:rsidRPr="006E3FAE">
        <w:rPr>
          <w:rFonts w:ascii="Times New Roman" w:hAnsi="Times New Roman"/>
          <w:sz w:val="24"/>
          <w:szCs w:val="24"/>
        </w:rPr>
        <w:t>Ксп</w:t>
      </w:r>
      <w:proofErr w:type="spellEnd"/>
      <w:r w:rsidRPr="006E3FAE">
        <w:rPr>
          <w:rFonts w:ascii="Times New Roman" w:hAnsi="Times New Roman"/>
          <w:sz w:val="24"/>
          <w:szCs w:val="24"/>
        </w:rPr>
        <w:t xml:space="preserve"> - коэффициент сложности предмета, устанавливаемый учителям, представлен в </w:t>
      </w:r>
      <w:hyperlink w:anchor="sub_40" w:history="1">
        <w:r w:rsidRPr="006E3FAE">
          <w:rPr>
            <w:rStyle w:val="a5"/>
            <w:rFonts w:ascii="Times New Roman" w:hAnsi="Times New Roman"/>
            <w:b w:val="0"/>
            <w:color w:val="auto"/>
            <w:sz w:val="24"/>
            <w:szCs w:val="24"/>
          </w:rPr>
          <w:t xml:space="preserve">таблице </w:t>
        </w:r>
      </w:hyperlink>
      <w:r w:rsidRPr="006E3FAE">
        <w:rPr>
          <w:rFonts w:ascii="Times New Roman" w:hAnsi="Times New Roman"/>
          <w:sz w:val="24"/>
          <w:szCs w:val="24"/>
        </w:rPr>
        <w:t>.</w:t>
      </w:r>
    </w:p>
    <w:bookmarkEnd w:id="8"/>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Основные параметры, учтенные в коэффициенте сложности:</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наличие государственных форм контроля;</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использование первоисточников при подготовке к уроку;</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подготовка к уроку;</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проверка письменных работ;</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подготовка дидактических материалов;</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заведование инфраструктурой (использование специализированных кабинетов);</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проведение занятий на открытом воздухе.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6020"/>
        <w:gridCol w:w="1796"/>
      </w:tblGrid>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Предмет</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Размер коэффициента</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3</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Русский язык</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0,2</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Математика</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0,2</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lastRenderedPageBreak/>
              <w:t>3.</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Начальные классы</w:t>
            </w:r>
            <w:hyperlink w:anchor="sub_1111" w:history="1">
              <w:r w:rsidRPr="006E3FAE">
                <w:rPr>
                  <w:rStyle w:val="a5"/>
                  <w:rFonts w:ascii="Times New Roman" w:hAnsi="Times New Roman"/>
                  <w:b w:val="0"/>
                  <w:color w:val="auto"/>
                  <w:sz w:val="24"/>
                  <w:szCs w:val="24"/>
                </w:rPr>
                <w:t>*</w:t>
              </w:r>
            </w:hyperlink>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0,193</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4.</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Иностранный язык</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0,193</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5.</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Химия</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0,185</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6.</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Физика</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0,185</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7.</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Биология</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0,185</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8.</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Литература, чтение</w:t>
            </w:r>
            <w:hyperlink w:anchor="sub_3333" w:history="1">
              <w:r w:rsidRPr="006E3FAE">
                <w:rPr>
                  <w:rStyle w:val="a5"/>
                  <w:rFonts w:ascii="Times New Roman" w:hAnsi="Times New Roman"/>
                  <w:b w:val="0"/>
                  <w:color w:val="auto"/>
                  <w:sz w:val="24"/>
                  <w:szCs w:val="24"/>
                </w:rPr>
                <w:t>***</w:t>
              </w:r>
            </w:hyperlink>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0,168</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9.</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География, природоведение</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0,168</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10.</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Технология</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0,145</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11.</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Обществоведение, обществознание</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0,145</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12.</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История</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0,145</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13.</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Информатика</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0,145</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14.</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Физическое воспитание, физическая культура</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0,127</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15.</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МХК</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0,120</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16.</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ОБЖ</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0,101</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17.</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Экономика</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0,084</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18.</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Черчение</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0,076</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19.</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Предметы школьного и регионального компонентов</w:t>
            </w:r>
            <w:hyperlink w:anchor="sub_2222" w:history="1">
              <w:r w:rsidRPr="006E3FAE">
                <w:rPr>
                  <w:rStyle w:val="a5"/>
                  <w:rFonts w:ascii="Times New Roman" w:hAnsi="Times New Roman"/>
                  <w:b w:val="0"/>
                  <w:color w:val="auto"/>
                  <w:sz w:val="24"/>
                  <w:szCs w:val="24"/>
                </w:rPr>
                <w:t>**</w:t>
              </w:r>
            </w:hyperlink>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0,072</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20.</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Музыка</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0,067</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21.</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Право</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0,06</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22.</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ИЗО</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0,05</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23.</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Астрономия</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0,05</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24.</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Предметы КАБ (коррекционно-адаптационного блока): логопедия, развитие психомоторных и сенсорных процессов, ЛФК, ритмика, СБО</w:t>
            </w:r>
            <w:hyperlink w:anchor="sub_3333" w:history="1">
              <w:r w:rsidRPr="006E3FAE">
                <w:rPr>
                  <w:rStyle w:val="a5"/>
                  <w:rFonts w:ascii="Times New Roman" w:hAnsi="Times New Roman"/>
                  <w:b w:val="0"/>
                  <w:color w:val="auto"/>
                  <w:sz w:val="24"/>
                  <w:szCs w:val="24"/>
                </w:rPr>
                <w:t>***</w:t>
              </w:r>
            </w:hyperlink>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0,193</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25.</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Дополнительные предметы по программе «Особый ребенок» (I, II ступень, счет, письмо, хозяйственно-бытовой труд, предметно-практическая деятельность)</w:t>
            </w:r>
            <w:hyperlink w:anchor="sub_3333" w:history="1">
              <w:r w:rsidRPr="006E3FAE">
                <w:rPr>
                  <w:rStyle w:val="a5"/>
                  <w:rFonts w:ascii="Times New Roman" w:hAnsi="Times New Roman"/>
                  <w:b w:val="0"/>
                  <w:color w:val="auto"/>
                  <w:sz w:val="24"/>
                  <w:szCs w:val="24"/>
                </w:rPr>
                <w:t>***</w:t>
              </w:r>
            </w:hyperlink>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0,145</w:t>
            </w:r>
          </w:p>
        </w:tc>
      </w:tr>
    </w:tbl>
    <w:p w:rsidR="000436E4" w:rsidRPr="006E3FAE" w:rsidRDefault="000436E4" w:rsidP="000436E4">
      <w:pPr>
        <w:spacing w:after="0" w:line="240" w:lineRule="auto"/>
        <w:jc w:val="both"/>
        <w:rPr>
          <w:rFonts w:ascii="Times New Roman" w:hAnsi="Times New Roman"/>
          <w:sz w:val="24"/>
          <w:szCs w:val="24"/>
        </w:rPr>
      </w:pPr>
    </w:p>
    <w:p w:rsidR="000436E4" w:rsidRPr="006E3FAE" w:rsidRDefault="000436E4" w:rsidP="000436E4">
      <w:pPr>
        <w:spacing w:after="0" w:line="240" w:lineRule="auto"/>
        <w:jc w:val="both"/>
        <w:rPr>
          <w:rFonts w:ascii="Times New Roman" w:hAnsi="Times New Roman"/>
          <w:sz w:val="24"/>
          <w:szCs w:val="24"/>
        </w:rPr>
      </w:pPr>
      <w:r w:rsidRPr="006E3FAE">
        <w:rPr>
          <w:rStyle w:val="a4"/>
          <w:rFonts w:ascii="Times New Roman" w:hAnsi="Times New Roman"/>
          <w:b w:val="0"/>
          <w:bCs/>
          <w:color w:val="auto"/>
          <w:sz w:val="24"/>
          <w:szCs w:val="24"/>
        </w:rPr>
        <w:t>Примечание</w:t>
      </w:r>
      <w:r w:rsidRPr="006E3FAE">
        <w:rPr>
          <w:rFonts w:ascii="Times New Roman" w:hAnsi="Times New Roman"/>
          <w:sz w:val="24"/>
          <w:szCs w:val="24"/>
        </w:rPr>
        <w:t>:</w:t>
      </w:r>
    </w:p>
    <w:p w:rsidR="000436E4" w:rsidRPr="006E3FAE" w:rsidRDefault="000436E4" w:rsidP="000436E4">
      <w:pPr>
        <w:spacing w:after="0" w:line="240" w:lineRule="auto"/>
        <w:jc w:val="both"/>
        <w:rPr>
          <w:rFonts w:ascii="Times New Roman" w:hAnsi="Times New Roman"/>
          <w:sz w:val="24"/>
          <w:szCs w:val="24"/>
        </w:rPr>
      </w:pPr>
      <w:bookmarkStart w:id="9" w:name="sub_1111"/>
      <w:r w:rsidRPr="006E3FAE">
        <w:rPr>
          <w:rFonts w:ascii="Times New Roman" w:hAnsi="Times New Roman"/>
          <w:sz w:val="24"/>
          <w:szCs w:val="24"/>
        </w:rPr>
        <w:t xml:space="preserve">* Коэффициент, указанный в таблице для учителей начальных классов, устанавливается независимо от того, преподают ли они физическую культуру, музыку, </w:t>
      </w:r>
      <w:proofErr w:type="gramStart"/>
      <w:r w:rsidRPr="006E3FAE">
        <w:rPr>
          <w:rFonts w:ascii="Times New Roman" w:hAnsi="Times New Roman"/>
          <w:sz w:val="24"/>
          <w:szCs w:val="24"/>
        </w:rPr>
        <w:t>ИЗО</w:t>
      </w:r>
      <w:proofErr w:type="gramEnd"/>
      <w:r w:rsidRPr="006E3FAE">
        <w:rPr>
          <w:rFonts w:ascii="Times New Roman" w:hAnsi="Times New Roman"/>
          <w:sz w:val="24"/>
          <w:szCs w:val="24"/>
        </w:rPr>
        <w:t xml:space="preserve"> или нет. Коэффициент для учителей физической культуры, музыки, </w:t>
      </w:r>
      <w:proofErr w:type="gramStart"/>
      <w:r w:rsidRPr="006E3FAE">
        <w:rPr>
          <w:rFonts w:ascii="Times New Roman" w:hAnsi="Times New Roman"/>
          <w:sz w:val="24"/>
          <w:szCs w:val="24"/>
        </w:rPr>
        <w:t>ИЗО</w:t>
      </w:r>
      <w:proofErr w:type="gramEnd"/>
      <w:r w:rsidRPr="006E3FAE">
        <w:rPr>
          <w:rFonts w:ascii="Times New Roman" w:hAnsi="Times New Roman"/>
          <w:sz w:val="24"/>
          <w:szCs w:val="24"/>
        </w:rPr>
        <w:t>, преподающих в начальных классах, устанавливается только с учетом показателей по данному предмету.</w:t>
      </w:r>
    </w:p>
    <w:p w:rsidR="000436E4" w:rsidRPr="006E3FAE" w:rsidRDefault="000436E4" w:rsidP="000436E4">
      <w:pPr>
        <w:spacing w:after="0" w:line="240" w:lineRule="auto"/>
        <w:jc w:val="both"/>
        <w:rPr>
          <w:rFonts w:ascii="Times New Roman" w:hAnsi="Times New Roman"/>
          <w:sz w:val="24"/>
          <w:szCs w:val="24"/>
        </w:rPr>
      </w:pPr>
      <w:bookmarkStart w:id="10" w:name="sub_2222"/>
      <w:bookmarkEnd w:id="9"/>
      <w:r w:rsidRPr="006E3FAE">
        <w:rPr>
          <w:rFonts w:ascii="Times New Roman" w:hAnsi="Times New Roman"/>
          <w:sz w:val="24"/>
          <w:szCs w:val="24"/>
        </w:rPr>
        <w:t>** Коэффициент, указанный в таблице для предметов школьного и регионального компонентов, устанавливается по преподаванию предметов, курсов по выбору, элективных курсов, факультативов.</w:t>
      </w:r>
    </w:p>
    <w:p w:rsidR="000436E4" w:rsidRPr="006E3FAE" w:rsidRDefault="000436E4" w:rsidP="000436E4">
      <w:pPr>
        <w:spacing w:after="0" w:line="240" w:lineRule="auto"/>
        <w:jc w:val="both"/>
        <w:rPr>
          <w:rFonts w:ascii="Times New Roman" w:hAnsi="Times New Roman"/>
          <w:sz w:val="24"/>
          <w:szCs w:val="24"/>
        </w:rPr>
      </w:pPr>
      <w:bookmarkStart w:id="11" w:name="sub_3333"/>
      <w:bookmarkEnd w:id="10"/>
      <w:r w:rsidRPr="006E3FAE">
        <w:rPr>
          <w:rFonts w:ascii="Times New Roman" w:hAnsi="Times New Roman"/>
          <w:sz w:val="24"/>
          <w:szCs w:val="24"/>
        </w:rPr>
        <w:t>*** Коэффициент, указанный в таблице, устанавливается для учителей в образовательных организациях, осуществляющих образовательную деятельность по адаптированным основным общеобразовательным программам.</w:t>
      </w:r>
    </w:p>
    <w:p w:rsidR="000436E4" w:rsidRPr="006E3FAE" w:rsidRDefault="000436E4" w:rsidP="000436E4">
      <w:pPr>
        <w:spacing w:after="0" w:line="240" w:lineRule="auto"/>
        <w:ind w:firstLine="709"/>
        <w:jc w:val="both"/>
        <w:rPr>
          <w:rFonts w:ascii="Times New Roman" w:hAnsi="Times New Roman"/>
          <w:sz w:val="24"/>
          <w:szCs w:val="24"/>
        </w:rPr>
      </w:pPr>
      <w:bookmarkStart w:id="12" w:name="sub_1028"/>
      <w:bookmarkEnd w:id="11"/>
      <w:r w:rsidRPr="006E3FAE">
        <w:rPr>
          <w:rFonts w:ascii="Times New Roman" w:hAnsi="Times New Roman"/>
          <w:sz w:val="24"/>
          <w:szCs w:val="24"/>
        </w:rPr>
        <w:t>30. При оплате высококвалифицированных специалистов, привлекаемых для проведения отдельных занятий, курсов, лекций, факультативов, учебных предметов, а также при оплате труда лиц из числа профессорско-преподавательского состава вузов, работников научных организаций применяются коэффициенты ставок почасовой оплаты, представленные в таблице:</w:t>
      </w:r>
    </w:p>
    <w:bookmarkEnd w:id="12"/>
    <w:p w:rsidR="000436E4" w:rsidRPr="006E3FAE" w:rsidRDefault="000436E4" w:rsidP="000436E4">
      <w:pPr>
        <w:spacing w:after="0" w:line="240" w:lineRule="auto"/>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68"/>
        <w:gridCol w:w="2618"/>
        <w:gridCol w:w="2294"/>
        <w:gridCol w:w="2155"/>
        <w:gridCol w:w="1363"/>
      </w:tblGrid>
      <w:tr w:rsidR="000436E4" w:rsidRPr="006E3FAE" w:rsidTr="00837742">
        <w:tc>
          <w:tcPr>
            <w:tcW w:w="1068" w:type="dxa"/>
            <w:vMerge w:val="restart"/>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618" w:type="dxa"/>
            <w:vMerge w:val="restart"/>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 xml:space="preserve">Контингент </w:t>
            </w:r>
            <w:proofErr w:type="gramStart"/>
            <w:r w:rsidRPr="006E3FAE">
              <w:rPr>
                <w:rFonts w:ascii="Times New Roman" w:hAnsi="Times New Roman" w:cs="Times New Roman"/>
                <w:sz w:val="24"/>
                <w:szCs w:val="24"/>
              </w:rPr>
              <w:t>обучающихся</w:t>
            </w:r>
            <w:proofErr w:type="gramEnd"/>
          </w:p>
        </w:tc>
        <w:tc>
          <w:tcPr>
            <w:tcW w:w="5812" w:type="dxa"/>
            <w:gridSpan w:val="3"/>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Размеры коэффициентов</w:t>
            </w:r>
          </w:p>
        </w:tc>
      </w:tr>
      <w:tr w:rsidR="000436E4" w:rsidRPr="006E3FAE" w:rsidTr="00837742">
        <w:tc>
          <w:tcPr>
            <w:tcW w:w="1068" w:type="dxa"/>
            <w:vMerge/>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2618" w:type="dxa"/>
            <w:vMerge/>
            <w:tcBorders>
              <w:top w:val="nil"/>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2294"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Профессор, доктор наук</w:t>
            </w:r>
          </w:p>
        </w:tc>
        <w:tc>
          <w:tcPr>
            <w:tcW w:w="215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Доцент, кандидат наук</w:t>
            </w:r>
          </w:p>
        </w:tc>
        <w:tc>
          <w:tcPr>
            <w:tcW w:w="136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Лица, не имеющие ученой степени</w:t>
            </w:r>
          </w:p>
        </w:tc>
      </w:tr>
      <w:tr w:rsidR="000436E4" w:rsidRPr="006E3FAE" w:rsidTr="00837742">
        <w:tc>
          <w:tcPr>
            <w:tcW w:w="1068"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lastRenderedPageBreak/>
              <w:t>1.</w:t>
            </w:r>
          </w:p>
        </w:tc>
        <w:tc>
          <w:tcPr>
            <w:tcW w:w="2618"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proofErr w:type="gramStart"/>
            <w:r w:rsidRPr="006E3FAE">
              <w:rPr>
                <w:rFonts w:ascii="Times New Roman" w:hAnsi="Times New Roman" w:cs="Times New Roman"/>
                <w:sz w:val="24"/>
                <w:szCs w:val="24"/>
              </w:rPr>
              <w:t>Обучающиеся</w:t>
            </w:r>
            <w:proofErr w:type="gramEnd"/>
            <w:r w:rsidRPr="006E3FAE">
              <w:rPr>
                <w:rFonts w:ascii="Times New Roman" w:hAnsi="Times New Roman" w:cs="Times New Roman"/>
                <w:sz w:val="24"/>
                <w:szCs w:val="24"/>
              </w:rPr>
              <w:t xml:space="preserve"> в образовательных организациях</w:t>
            </w:r>
          </w:p>
        </w:tc>
        <w:tc>
          <w:tcPr>
            <w:tcW w:w="2294"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0,13</w:t>
            </w:r>
          </w:p>
        </w:tc>
        <w:tc>
          <w:tcPr>
            <w:tcW w:w="215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w:t>
            </w:r>
          </w:p>
        </w:tc>
        <w:tc>
          <w:tcPr>
            <w:tcW w:w="136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0,07</w:t>
            </w:r>
          </w:p>
        </w:tc>
      </w:tr>
    </w:tbl>
    <w:p w:rsidR="000436E4" w:rsidRPr="006E3FAE" w:rsidRDefault="000436E4" w:rsidP="000436E4">
      <w:pPr>
        <w:spacing w:after="0" w:line="240" w:lineRule="auto"/>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Ставки почасовой оплаты определяются исходя из минимальной базовой суммы, установленной </w:t>
      </w:r>
      <w:hyperlink w:anchor="sub_1023" w:history="1">
        <w:r w:rsidRPr="006E3FAE">
          <w:rPr>
            <w:rStyle w:val="a5"/>
            <w:rFonts w:ascii="Times New Roman" w:hAnsi="Times New Roman"/>
            <w:b w:val="0"/>
            <w:color w:val="auto"/>
            <w:sz w:val="24"/>
            <w:szCs w:val="24"/>
          </w:rPr>
          <w:t>пунктом 25</w:t>
        </w:r>
      </w:hyperlink>
      <w:r w:rsidRPr="006E3FAE">
        <w:rPr>
          <w:rFonts w:ascii="Times New Roman" w:hAnsi="Times New Roman"/>
          <w:sz w:val="24"/>
          <w:szCs w:val="24"/>
        </w:rPr>
        <w:t xml:space="preserve"> настоящего Положения, и коэффициентов ставок почасовой оплаты, предусмотренных настоящим пунктом.</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В ставки почасовой оплаты включена оплата за отпуск.</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Ставки почасовой оплаты труда лиц, имеющих почетное звание «народный», устанавливаются в размерах, предусмотренных для профессоров, докторов наук.</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Оплата труда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учебные занятия.</w:t>
      </w:r>
    </w:p>
    <w:p w:rsidR="000436E4" w:rsidRPr="006E3FAE" w:rsidRDefault="000436E4" w:rsidP="000436E4">
      <w:pPr>
        <w:spacing w:after="0" w:line="240" w:lineRule="auto"/>
        <w:ind w:firstLine="709"/>
        <w:jc w:val="both"/>
        <w:rPr>
          <w:rFonts w:ascii="Times New Roman" w:hAnsi="Times New Roman"/>
          <w:sz w:val="24"/>
          <w:szCs w:val="24"/>
        </w:rPr>
      </w:pPr>
      <w:bookmarkStart w:id="13" w:name="sub_1029"/>
      <w:r w:rsidRPr="006E3FAE">
        <w:rPr>
          <w:rFonts w:ascii="Times New Roman" w:hAnsi="Times New Roman"/>
          <w:sz w:val="24"/>
          <w:szCs w:val="24"/>
        </w:rPr>
        <w:t>31. Выплаты, повышающие размер минимальной базовой суммы учителям и выплаты, повышающие размер должностного оклада воспитателям, иным педагогическим работникам и специалистам, представлены в таблице:</w:t>
      </w:r>
    </w:p>
    <w:bookmarkEnd w:id="13"/>
    <w:p w:rsidR="000436E4" w:rsidRPr="006E3FAE" w:rsidRDefault="000436E4" w:rsidP="000436E4">
      <w:pPr>
        <w:spacing w:after="0" w:line="240" w:lineRule="auto"/>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4"/>
        <w:gridCol w:w="2754"/>
        <w:gridCol w:w="2835"/>
        <w:gridCol w:w="2693"/>
      </w:tblGrid>
      <w:tr w:rsidR="000436E4" w:rsidRPr="006E3FAE" w:rsidTr="00837742">
        <w:tc>
          <w:tcPr>
            <w:tcW w:w="1074"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w:t>
            </w:r>
            <w:r w:rsidRPr="006E3FAE">
              <w:rPr>
                <w:rFonts w:ascii="Times New Roman" w:hAnsi="Times New Roman" w:cs="Times New Roman"/>
                <w:sz w:val="24"/>
                <w:szCs w:val="24"/>
              </w:rPr>
              <w:br/>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754"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Основание</w:t>
            </w:r>
          </w:p>
        </w:tc>
        <w:tc>
          <w:tcPr>
            <w:tcW w:w="28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Категории работников</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 повышения должностных окладов, минимальной базовой суммы</w:t>
            </w:r>
          </w:p>
        </w:tc>
      </w:tr>
      <w:tr w:rsidR="000436E4" w:rsidRPr="006E3FAE" w:rsidTr="00837742">
        <w:tc>
          <w:tcPr>
            <w:tcW w:w="1074"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w:t>
            </w:r>
          </w:p>
        </w:tc>
        <w:tc>
          <w:tcPr>
            <w:tcW w:w="2754"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Образовательные организации, осуществляющие образовательную деятельность по адаптированным основным общеобразовательным программам</w:t>
            </w:r>
          </w:p>
        </w:tc>
        <w:tc>
          <w:tcPr>
            <w:tcW w:w="28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Конкретный перечень работников, которым могут повышаться должностные оклады на 15-20%, и конкретный размер этого повышения определяются локальным нормативным актом Образовательной организации в зависимости от степени и продолжительности общения с обучающимися (воспитанниками) с ограниченными возможностями здоровья</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15-20%</w:t>
            </w:r>
          </w:p>
        </w:tc>
      </w:tr>
      <w:tr w:rsidR="000436E4" w:rsidRPr="006E3FAE" w:rsidTr="00837742">
        <w:tc>
          <w:tcPr>
            <w:tcW w:w="1074"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w:t>
            </w:r>
          </w:p>
        </w:tc>
        <w:tc>
          <w:tcPr>
            <w:tcW w:w="2754"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Образовательные организации, реализующие образовательные программы углубленного изучения отдельных предметов: иностранный язык - с 1-го по 11-й класс; другие предметы - с 7-го по 11-й класс</w:t>
            </w:r>
          </w:p>
        </w:tc>
        <w:tc>
          <w:tcPr>
            <w:tcW w:w="28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Учителя, осуществляющие реализацию образовательной программы углубленного изучения отдельных предметов</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до 15%</w:t>
            </w:r>
          </w:p>
        </w:tc>
      </w:tr>
      <w:tr w:rsidR="000436E4" w:rsidRPr="006E3FAE" w:rsidTr="00837742">
        <w:tc>
          <w:tcPr>
            <w:tcW w:w="1074"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3.</w:t>
            </w:r>
          </w:p>
        </w:tc>
        <w:tc>
          <w:tcPr>
            <w:tcW w:w="2754"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 xml:space="preserve">Общеобразовательные организации при исправительных </w:t>
            </w:r>
            <w:r w:rsidRPr="006E3FAE">
              <w:rPr>
                <w:rFonts w:ascii="Times New Roman" w:hAnsi="Times New Roman" w:cs="Times New Roman"/>
                <w:sz w:val="24"/>
                <w:szCs w:val="24"/>
              </w:rPr>
              <w:lastRenderedPageBreak/>
              <w:t>колониях</w:t>
            </w:r>
          </w:p>
        </w:tc>
        <w:tc>
          <w:tcPr>
            <w:tcW w:w="28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lastRenderedPageBreak/>
              <w:t xml:space="preserve">Конкретный перечень работников, которым могут увеличиваться </w:t>
            </w:r>
            <w:r w:rsidRPr="006E3FAE">
              <w:rPr>
                <w:rFonts w:ascii="Times New Roman" w:hAnsi="Times New Roman" w:cs="Times New Roman"/>
                <w:sz w:val="24"/>
                <w:szCs w:val="24"/>
              </w:rPr>
              <w:lastRenderedPageBreak/>
              <w:t>установленные должностные оклады, и конкретный размер этого повышения определяется локальным нормативным актом Образовательной организации</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lastRenderedPageBreak/>
              <w:t>50-75%</w:t>
            </w:r>
          </w:p>
        </w:tc>
      </w:tr>
      <w:tr w:rsidR="000436E4" w:rsidRPr="006E3FAE" w:rsidTr="00837742">
        <w:tc>
          <w:tcPr>
            <w:tcW w:w="1074"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lastRenderedPageBreak/>
              <w:t>4.</w:t>
            </w:r>
          </w:p>
        </w:tc>
        <w:tc>
          <w:tcPr>
            <w:tcW w:w="2754"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Общеобразовательные организации при исправительной колонии строгого режима</w:t>
            </w:r>
          </w:p>
        </w:tc>
        <w:tc>
          <w:tcPr>
            <w:tcW w:w="28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Конкретный перечень работников, которым могут дополнительно повышаться должностные оклады, и конкретный размер этого повышения определяется локальным нормативным актом Образовательной организации</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10-15%</w:t>
            </w:r>
          </w:p>
        </w:tc>
      </w:tr>
      <w:tr w:rsidR="000436E4" w:rsidRPr="006E3FAE" w:rsidTr="00837742">
        <w:tc>
          <w:tcPr>
            <w:tcW w:w="1074"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5.</w:t>
            </w:r>
          </w:p>
        </w:tc>
        <w:tc>
          <w:tcPr>
            <w:tcW w:w="2754"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Образовательные организации</w:t>
            </w:r>
          </w:p>
        </w:tc>
        <w:tc>
          <w:tcPr>
            <w:tcW w:w="28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Учитель, при индивидуальном обучении детей с ограниченными возможностями здоровья на дому на основании медицинского заключения</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до 20%</w:t>
            </w:r>
          </w:p>
        </w:tc>
      </w:tr>
    </w:tbl>
    <w:p w:rsidR="000436E4" w:rsidRPr="006E3FAE" w:rsidRDefault="000436E4" w:rsidP="000436E4">
      <w:pPr>
        <w:spacing w:after="0" w:line="240" w:lineRule="auto"/>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bookmarkStart w:id="14" w:name="sub_1030"/>
      <w:r w:rsidRPr="006E3FAE">
        <w:rPr>
          <w:rFonts w:ascii="Times New Roman" w:hAnsi="Times New Roman"/>
          <w:sz w:val="24"/>
          <w:szCs w:val="24"/>
        </w:rPr>
        <w:t xml:space="preserve">32. </w:t>
      </w:r>
      <w:proofErr w:type="gramStart"/>
      <w:r w:rsidRPr="006E3FAE">
        <w:rPr>
          <w:rFonts w:ascii="Times New Roman" w:hAnsi="Times New Roman"/>
          <w:sz w:val="24"/>
          <w:szCs w:val="24"/>
        </w:rPr>
        <w:t>Заработная плата педагогических работников, за исключением учителей, учебно-вспомогательного персонала, административно-управленческого персонала, административного персонала, медицинского персонала, работников культуры и искусства, младшего обслуживающего персонала, включает в себя минимальные размеры должностных окладов, включая выплаты и надбавки к должностным окладам (при наличии оснований, указанных в разделе 3 настоящего Положения), выплаты компенсационного и стимулирующего характера и состоит:</w:t>
      </w:r>
      <w:proofErr w:type="gramEnd"/>
    </w:p>
    <w:bookmarkEnd w:id="14"/>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ЗП = </w:t>
      </w:r>
      <w:proofErr w:type="spellStart"/>
      <w:r w:rsidRPr="006E3FAE">
        <w:rPr>
          <w:rFonts w:ascii="Times New Roman" w:hAnsi="Times New Roman"/>
          <w:sz w:val="24"/>
          <w:szCs w:val="24"/>
        </w:rPr>
        <w:t>БЧс</w:t>
      </w:r>
      <w:proofErr w:type="spellEnd"/>
      <w:r w:rsidRPr="006E3FAE">
        <w:rPr>
          <w:rFonts w:ascii="Times New Roman" w:hAnsi="Times New Roman"/>
          <w:sz w:val="24"/>
          <w:szCs w:val="24"/>
        </w:rPr>
        <w:t xml:space="preserve"> + СЧ,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СЧ - стимулирующая часть, определяемая в соответствии с разделом 7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БЧс</w:t>
      </w:r>
      <w:proofErr w:type="spellEnd"/>
      <w:r w:rsidRPr="006E3FAE">
        <w:rPr>
          <w:rFonts w:ascii="Times New Roman" w:hAnsi="Times New Roman"/>
          <w:sz w:val="24"/>
          <w:szCs w:val="24"/>
        </w:rPr>
        <w:t xml:space="preserve"> - базовая часть заработной платы педагогических работников, за исключением учителей, учебно-вспомогательного персонала, административно-управленческого персонала, административного персонала, медицинского персонала, работников культуры и искусства, младшего обслуживающего персонала определяется по формуле: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БЧс</w:t>
      </w:r>
      <w:proofErr w:type="spellEnd"/>
      <w:r w:rsidRPr="006E3FAE">
        <w:rPr>
          <w:rFonts w:ascii="Times New Roman" w:hAnsi="Times New Roman"/>
          <w:sz w:val="24"/>
          <w:szCs w:val="24"/>
        </w:rPr>
        <w:t xml:space="preserve"> = (ДО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(1 + Н) + Мо</w:t>
      </w:r>
      <w:proofErr w:type="gramStart"/>
      <w:r w:rsidRPr="006E3FAE">
        <w:rPr>
          <w:rFonts w:ascii="Times New Roman" w:hAnsi="Times New Roman"/>
          <w:sz w:val="24"/>
          <w:szCs w:val="24"/>
        </w:rPr>
        <w:t xml:space="preserve"> + </w:t>
      </w:r>
      <w:proofErr w:type="spellStart"/>
      <w:r w:rsidRPr="006E3FAE">
        <w:rPr>
          <w:rFonts w:ascii="Times New Roman" w:hAnsi="Times New Roman"/>
          <w:sz w:val="24"/>
          <w:szCs w:val="24"/>
        </w:rPr>
        <w:t>К</w:t>
      </w:r>
      <w:proofErr w:type="gramEnd"/>
      <w:r w:rsidRPr="006E3FAE">
        <w:rPr>
          <w:rFonts w:ascii="Times New Roman" w:hAnsi="Times New Roman"/>
          <w:sz w:val="24"/>
          <w:szCs w:val="24"/>
        </w:rPr>
        <w:t>в</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К*,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t>ДО</w:t>
      </w:r>
      <w:proofErr w:type="gramEnd"/>
      <w:r w:rsidRPr="006E3FAE">
        <w:rPr>
          <w:rFonts w:ascii="Times New Roman" w:hAnsi="Times New Roman"/>
          <w:sz w:val="24"/>
          <w:szCs w:val="24"/>
        </w:rPr>
        <w:t xml:space="preserve"> - должностной оклад. С учетом специфики работы размер должностного оклада повышается на процент выплат, установленных </w:t>
      </w:r>
      <w:hyperlink w:anchor="sub_1029" w:history="1">
        <w:r w:rsidRPr="006E3FAE">
          <w:rPr>
            <w:rStyle w:val="a5"/>
            <w:rFonts w:ascii="Times New Roman" w:hAnsi="Times New Roman"/>
            <w:b w:val="0"/>
            <w:color w:val="auto"/>
            <w:sz w:val="24"/>
            <w:szCs w:val="24"/>
          </w:rPr>
          <w:t>пунктом 31</w:t>
        </w:r>
      </w:hyperlink>
      <w:r w:rsidRPr="006E3FAE">
        <w:rPr>
          <w:rFonts w:ascii="Times New Roman" w:hAnsi="Times New Roman"/>
          <w:sz w:val="24"/>
          <w:szCs w:val="24"/>
        </w:rPr>
        <w:t xml:space="preserve">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Н - надбавки за ученую степень доктора наук, кандидата наук, почетное звание СССР или Российской Федерации, орден СССР или Российской Федерации педагогическим работникам образовательных учреждений (за исключением учителей), установленные </w:t>
      </w:r>
      <w:hyperlink w:anchor="sub_1024" w:history="1">
        <w:r w:rsidRPr="006E3FAE">
          <w:rPr>
            <w:rStyle w:val="a5"/>
            <w:rFonts w:ascii="Times New Roman" w:hAnsi="Times New Roman"/>
            <w:b w:val="0"/>
            <w:color w:val="auto"/>
            <w:sz w:val="24"/>
            <w:szCs w:val="24"/>
          </w:rPr>
          <w:t>пунктом 26</w:t>
        </w:r>
      </w:hyperlink>
      <w:r w:rsidRPr="006E3FAE">
        <w:rPr>
          <w:rFonts w:ascii="Times New Roman" w:hAnsi="Times New Roman"/>
          <w:sz w:val="24"/>
          <w:szCs w:val="24"/>
        </w:rPr>
        <w:t xml:space="preserve">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lastRenderedPageBreak/>
        <w:t xml:space="preserve">Мо - доплаты педагогическим работникам (за исключением учителей), учитывающие работу по руководству школьными методическими объединениями. Размер доплаты самостоятельно устанавливается локальным нормативным актом Образовательной организации в абсолютном размере, но не более установленного </w:t>
      </w:r>
      <w:hyperlink w:anchor="sub_1023" w:history="1">
        <w:r w:rsidRPr="006E3FAE">
          <w:rPr>
            <w:rStyle w:val="a5"/>
            <w:rFonts w:ascii="Times New Roman" w:hAnsi="Times New Roman"/>
            <w:b w:val="0"/>
            <w:color w:val="auto"/>
            <w:sz w:val="24"/>
            <w:szCs w:val="24"/>
          </w:rPr>
          <w:t>пунктом 25</w:t>
        </w:r>
      </w:hyperlink>
      <w:r w:rsidRPr="006E3FAE">
        <w:rPr>
          <w:rFonts w:ascii="Times New Roman" w:hAnsi="Times New Roman"/>
          <w:sz w:val="24"/>
          <w:szCs w:val="24"/>
        </w:rPr>
        <w:t xml:space="preserve">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Кв</w:t>
      </w:r>
      <w:proofErr w:type="spellEnd"/>
      <w:r w:rsidRPr="006E3FAE">
        <w:rPr>
          <w:rFonts w:ascii="Times New Roman" w:hAnsi="Times New Roman"/>
          <w:sz w:val="24"/>
          <w:szCs w:val="24"/>
        </w:rPr>
        <w:t xml:space="preserve"> - компенсационные выплаты, установленные в соответствии с </w:t>
      </w:r>
      <w:hyperlink r:id="rId22" w:history="1">
        <w:r w:rsidRPr="006E3FAE">
          <w:rPr>
            <w:rStyle w:val="a5"/>
            <w:rFonts w:ascii="Times New Roman" w:hAnsi="Times New Roman"/>
            <w:b w:val="0"/>
            <w:color w:val="auto"/>
            <w:sz w:val="24"/>
            <w:szCs w:val="24"/>
          </w:rPr>
          <w:t>Трудовым кодексом</w:t>
        </w:r>
      </w:hyperlink>
      <w:r w:rsidRPr="006E3FAE">
        <w:rPr>
          <w:rFonts w:ascii="Times New Roman" w:hAnsi="Times New Roman"/>
          <w:sz w:val="24"/>
          <w:szCs w:val="24"/>
        </w:rPr>
        <w:t xml:space="preserve"> Российской Федерации;</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t>К</w:t>
      </w:r>
      <w:proofErr w:type="gramEnd"/>
      <w:r w:rsidRPr="006E3FAE">
        <w:rPr>
          <w:rFonts w:ascii="Times New Roman" w:hAnsi="Times New Roman"/>
          <w:sz w:val="24"/>
          <w:szCs w:val="24"/>
        </w:rPr>
        <w:t>* - районный коэффициент. Начисляется на выплаты в соответствии с действующим законодательством.</w:t>
      </w:r>
    </w:p>
    <w:p w:rsidR="000436E4" w:rsidRPr="006E3FAE" w:rsidRDefault="000436E4" w:rsidP="000436E4">
      <w:pPr>
        <w:spacing w:after="0" w:line="240" w:lineRule="auto"/>
        <w:ind w:firstLine="709"/>
        <w:jc w:val="both"/>
        <w:rPr>
          <w:rFonts w:ascii="Times New Roman" w:hAnsi="Times New Roman"/>
          <w:sz w:val="24"/>
          <w:szCs w:val="24"/>
        </w:rPr>
      </w:pPr>
      <w:bookmarkStart w:id="15" w:name="sub_1031"/>
      <w:r w:rsidRPr="006E3FAE">
        <w:rPr>
          <w:rFonts w:ascii="Times New Roman" w:hAnsi="Times New Roman"/>
          <w:sz w:val="24"/>
          <w:szCs w:val="24"/>
        </w:rPr>
        <w:t>33. Месячная заработная плата, размеры должностных окладов педагогических работников (за исключением учителей) определяются с учетом оплаты за педагогическую работу в зависимости от ее объема и нормы часов педагогической работы, установленных за ставку заработной платы.</w:t>
      </w:r>
    </w:p>
    <w:p w:rsidR="000436E4" w:rsidRPr="006E3FAE" w:rsidRDefault="000436E4" w:rsidP="000436E4">
      <w:pPr>
        <w:spacing w:after="0" w:line="240" w:lineRule="auto"/>
        <w:ind w:firstLine="709"/>
        <w:jc w:val="both"/>
        <w:rPr>
          <w:rFonts w:ascii="Times New Roman" w:hAnsi="Times New Roman"/>
          <w:sz w:val="24"/>
          <w:szCs w:val="24"/>
        </w:rPr>
      </w:pPr>
      <w:bookmarkStart w:id="16" w:name="sub_1032"/>
      <w:bookmarkEnd w:id="15"/>
      <w:r w:rsidRPr="006E3FAE">
        <w:rPr>
          <w:rFonts w:ascii="Times New Roman" w:hAnsi="Times New Roman"/>
          <w:sz w:val="24"/>
          <w:szCs w:val="24"/>
        </w:rPr>
        <w:t xml:space="preserve">34. </w:t>
      </w:r>
      <w:proofErr w:type="gramStart"/>
      <w:r w:rsidRPr="006E3FAE">
        <w:rPr>
          <w:rFonts w:ascii="Times New Roman" w:hAnsi="Times New Roman"/>
          <w:sz w:val="24"/>
          <w:szCs w:val="24"/>
        </w:rPr>
        <w:t xml:space="preserve">Норма часов педагогической работы в неделю (год) за ставку заработной платы определяется в соответствии с </w:t>
      </w:r>
      <w:hyperlink r:id="rId23" w:history="1">
        <w:r w:rsidRPr="006E3FAE">
          <w:rPr>
            <w:rStyle w:val="a5"/>
            <w:rFonts w:ascii="Times New Roman" w:hAnsi="Times New Roman"/>
            <w:b w:val="0"/>
            <w:color w:val="auto"/>
            <w:sz w:val="24"/>
            <w:szCs w:val="24"/>
          </w:rPr>
          <w:t>Приказом</w:t>
        </w:r>
      </w:hyperlink>
      <w:r w:rsidRPr="006E3FAE">
        <w:rPr>
          <w:rFonts w:ascii="Times New Roman" w:hAnsi="Times New Roman"/>
          <w:sz w:val="24"/>
          <w:szCs w:val="24"/>
        </w:rPr>
        <w:t xml:space="preserve"> Министерства образования и науки Российской Федерации от 22.12.2014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0436E4" w:rsidRPr="006E3FAE" w:rsidRDefault="000436E4" w:rsidP="000436E4">
      <w:pPr>
        <w:spacing w:after="0" w:line="240" w:lineRule="auto"/>
        <w:ind w:firstLine="709"/>
        <w:jc w:val="both"/>
        <w:rPr>
          <w:rFonts w:ascii="Times New Roman" w:hAnsi="Times New Roman"/>
          <w:sz w:val="24"/>
          <w:szCs w:val="24"/>
        </w:rPr>
      </w:pPr>
      <w:bookmarkStart w:id="17" w:name="sub_1035"/>
      <w:bookmarkEnd w:id="16"/>
      <w:r w:rsidRPr="006E3FAE">
        <w:rPr>
          <w:rFonts w:ascii="Times New Roman" w:hAnsi="Times New Roman"/>
          <w:sz w:val="24"/>
          <w:szCs w:val="24"/>
        </w:rPr>
        <w:t>35. Размеры должностных окладов работников не могут быть меньше установленных Постановлением минимальных размеров должностных окладов, а также доплат, надбавок, премий и других мер материального стимулирования без ограничения их максимальными размерами. При этом объем средств фонда оплаты труда, направляемых на выплаты стимулирующего характера, должен составлять не более 30% общего фонда оплаты труда.</w:t>
      </w:r>
    </w:p>
    <w:bookmarkEnd w:id="17"/>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Должностные оклады работников подлежат перерасчету с момента наступления права работника на установление (изменение) доплат и надбавок, предусмотренных </w:t>
      </w:r>
      <w:hyperlink w:anchor="sub_1024" w:history="1">
        <w:r w:rsidRPr="006E3FAE">
          <w:rPr>
            <w:rStyle w:val="a5"/>
            <w:rFonts w:ascii="Times New Roman" w:hAnsi="Times New Roman"/>
            <w:b w:val="0"/>
            <w:color w:val="auto"/>
            <w:sz w:val="24"/>
            <w:szCs w:val="24"/>
          </w:rPr>
          <w:t>пунктами 26-34</w:t>
        </w:r>
      </w:hyperlink>
      <w:r w:rsidRPr="006E3FAE">
        <w:rPr>
          <w:rFonts w:ascii="Times New Roman" w:hAnsi="Times New Roman"/>
          <w:sz w:val="24"/>
          <w:szCs w:val="24"/>
        </w:rPr>
        <w:t xml:space="preserve">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bookmarkStart w:id="18" w:name="sub_1036"/>
      <w:r w:rsidRPr="006E3FAE">
        <w:rPr>
          <w:rFonts w:ascii="Times New Roman" w:hAnsi="Times New Roman"/>
          <w:sz w:val="24"/>
          <w:szCs w:val="24"/>
        </w:rPr>
        <w:t>36. Условия оплаты труда, включая размер должностного оклада работника Образовательной организации, условия получения выплат стимулирующего и компенсационного характера являются обязательными для включения в трудовой договор.</w:t>
      </w:r>
    </w:p>
    <w:bookmarkEnd w:id="18"/>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37. Установление выплат стимулирующего характера работникам производится на основании критериев, позволяющих оценить эффективность деятельности Образовательной организации и личный вклад </w:t>
      </w:r>
      <w:proofErr w:type="gramStart"/>
      <w:r w:rsidRPr="006E3FAE">
        <w:rPr>
          <w:rFonts w:ascii="Times New Roman" w:hAnsi="Times New Roman" w:cs="Times New Roman"/>
          <w:sz w:val="24"/>
          <w:szCs w:val="24"/>
        </w:rPr>
        <w:t>работника</w:t>
      </w:r>
      <w:proofErr w:type="gramEnd"/>
      <w:r w:rsidRPr="006E3FAE">
        <w:rPr>
          <w:rFonts w:ascii="Times New Roman" w:hAnsi="Times New Roman" w:cs="Times New Roman"/>
          <w:sz w:val="24"/>
          <w:szCs w:val="24"/>
        </w:rPr>
        <w:t xml:space="preserve"> и направлено на стимулирование работников к более качественному, эффективному, результативному труду.</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837742" w:rsidRDefault="000436E4" w:rsidP="00837742">
      <w:pPr>
        <w:pStyle w:val="a6"/>
        <w:numPr>
          <w:ilvl w:val="0"/>
          <w:numId w:val="1"/>
        </w:numPr>
        <w:spacing w:after="0" w:line="240" w:lineRule="auto"/>
        <w:ind w:left="0" w:firstLine="709"/>
        <w:jc w:val="center"/>
        <w:rPr>
          <w:rFonts w:ascii="Times New Roman" w:hAnsi="Times New Roman"/>
          <w:b/>
          <w:sz w:val="24"/>
          <w:szCs w:val="24"/>
        </w:rPr>
      </w:pPr>
      <w:r w:rsidRPr="00837742">
        <w:rPr>
          <w:rFonts w:ascii="Times New Roman" w:hAnsi="Times New Roman"/>
          <w:b/>
          <w:sz w:val="24"/>
          <w:szCs w:val="24"/>
        </w:rPr>
        <w:t>Определение размера и должностных окладов</w:t>
      </w:r>
    </w:p>
    <w:p w:rsidR="000436E4" w:rsidRPr="00837742" w:rsidRDefault="000436E4" w:rsidP="00837742">
      <w:pPr>
        <w:pStyle w:val="a6"/>
        <w:spacing w:after="0" w:line="240" w:lineRule="auto"/>
        <w:ind w:left="0" w:firstLine="709"/>
        <w:jc w:val="center"/>
        <w:rPr>
          <w:rFonts w:ascii="Times New Roman" w:hAnsi="Times New Roman"/>
          <w:b/>
          <w:sz w:val="24"/>
          <w:szCs w:val="24"/>
        </w:rPr>
      </w:pPr>
      <w:r w:rsidRPr="00837742">
        <w:rPr>
          <w:rFonts w:ascii="Times New Roman" w:hAnsi="Times New Roman"/>
          <w:b/>
          <w:sz w:val="24"/>
          <w:szCs w:val="24"/>
        </w:rPr>
        <w:t>работников, за исключением учителей</w:t>
      </w:r>
    </w:p>
    <w:p w:rsidR="000436E4" w:rsidRPr="006E3FAE" w:rsidRDefault="000436E4" w:rsidP="000436E4">
      <w:pPr>
        <w:pStyle w:val="ConsPlusNormal"/>
        <w:ind w:firstLine="709"/>
        <w:contextualSpacing/>
        <w:jc w:val="both"/>
        <w:rPr>
          <w:rFonts w:ascii="Times New Roman" w:hAnsi="Times New Roman" w:cs="Times New Roman"/>
          <w:sz w:val="24"/>
          <w:szCs w:val="24"/>
        </w:rPr>
      </w:pP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 xml:space="preserve">38. Размеры должностных окладов работников, за исключением учителей, устанавливаются настоящим положением не ниже минимальных размеров должностных окладов (приведенных в </w:t>
      </w:r>
      <w:hyperlink w:anchor="Par441" w:tooltip="Ссылка на текущий документ" w:history="1">
        <w:r w:rsidRPr="006E3FAE">
          <w:rPr>
            <w:rFonts w:ascii="Times New Roman" w:hAnsi="Times New Roman"/>
            <w:sz w:val="24"/>
            <w:szCs w:val="24"/>
          </w:rPr>
          <w:t>таблицах</w:t>
        </w:r>
      </w:hyperlink>
      <w:r w:rsidRPr="006E3FAE">
        <w:rPr>
          <w:rFonts w:ascii="Times New Roman" w:hAnsi="Times New Roman"/>
          <w:sz w:val="24"/>
          <w:szCs w:val="24"/>
        </w:rPr>
        <w:t>), установленных по квалификационным уровням профессиональных квалификационных групп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Должностной оклад предполагает оплату за выполнение должностных обязанностей, предусмотренных квалификационными характеристиками занимаемых должностей.</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 xml:space="preserve">39. Размеры должностных окладов профессиональной квалификационной группы должностей педагогических работников первого квалификационного уровня (инструктор </w:t>
      </w:r>
      <w:r w:rsidRPr="006E3FAE">
        <w:rPr>
          <w:rFonts w:ascii="Times New Roman" w:hAnsi="Times New Roman"/>
          <w:sz w:val="24"/>
          <w:szCs w:val="24"/>
        </w:rPr>
        <w:lastRenderedPageBreak/>
        <w:t xml:space="preserve">по физической культуре, музыкальный руководитель), не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sz w:val="24"/>
            <w:szCs w:val="24"/>
          </w:rPr>
          <w:t>таблице</w:t>
        </w:r>
      </w:hyperlink>
      <w:r w:rsidRPr="006E3FAE">
        <w:rPr>
          <w:rFonts w:ascii="Times New Roman" w:hAnsi="Times New Roman"/>
          <w:sz w:val="24"/>
          <w:szCs w:val="24"/>
        </w:rPr>
        <w:t>:</w:t>
      </w:r>
      <w:bookmarkStart w:id="19" w:name="Par441"/>
      <w:bookmarkEnd w:id="19"/>
    </w:p>
    <w:p w:rsidR="000436E4" w:rsidRPr="006E3FAE" w:rsidRDefault="000436E4" w:rsidP="000436E4">
      <w:pPr>
        <w:spacing w:after="0" w:line="240" w:lineRule="auto"/>
        <w:ind w:firstLine="709"/>
        <w:contextualSpacing/>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60"/>
        <w:gridCol w:w="2268"/>
        <w:gridCol w:w="2410"/>
        <w:gridCol w:w="1809"/>
      </w:tblGrid>
      <w:tr w:rsidR="000436E4" w:rsidRPr="006E3FAE" w:rsidTr="00837742">
        <w:trPr>
          <w:trHeight w:val="100"/>
          <w:tblHeader/>
        </w:trPr>
        <w:tc>
          <w:tcPr>
            <w:tcW w:w="709"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160"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Педагогический стаж</w:t>
            </w:r>
          </w:p>
        </w:tc>
        <w:tc>
          <w:tcPr>
            <w:tcW w:w="6487" w:type="dxa"/>
            <w:gridSpan w:val="3"/>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1344"/>
          <w:tblHeader/>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60"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Начальное профессиональное образование</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Среднее профессиональное, неполное высшее образование, учительский институт и приравненные к нему учебные заведения</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Высшее профессиональное образование</w:t>
            </w:r>
          </w:p>
        </w:tc>
      </w:tr>
      <w:tr w:rsidR="000436E4" w:rsidRPr="006E3FAE" w:rsidTr="00837742">
        <w:trPr>
          <w:trHeight w:val="206"/>
          <w:tblHeader/>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1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0436E4" w:rsidRPr="006E3FAE" w:rsidTr="00837742">
        <w:trPr>
          <w:trHeight w:val="50"/>
          <w:tblHeader/>
        </w:trPr>
        <w:tc>
          <w:tcPr>
            <w:tcW w:w="709"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16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 3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5036,00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5528,00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6093,00</w:t>
            </w:r>
          </w:p>
        </w:tc>
      </w:tr>
      <w:tr w:rsidR="000436E4" w:rsidRPr="006E3FAE" w:rsidTr="00837742">
        <w:trPr>
          <w:trHeight w:val="50"/>
          <w:tblHeader/>
        </w:trPr>
        <w:tc>
          <w:tcPr>
            <w:tcW w:w="709"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16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3 до 8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5313,00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5831,00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6423,00</w:t>
            </w:r>
          </w:p>
        </w:tc>
      </w:tr>
      <w:tr w:rsidR="000436E4" w:rsidRPr="006E3FAE" w:rsidTr="00837742">
        <w:trPr>
          <w:trHeight w:val="50"/>
          <w:tblHeader/>
        </w:trPr>
        <w:tc>
          <w:tcPr>
            <w:tcW w:w="709"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160" w:type="dxa"/>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От 8 до 14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5632,00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6182,00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6815,00</w:t>
            </w:r>
          </w:p>
        </w:tc>
      </w:tr>
      <w:tr w:rsidR="000436E4" w:rsidRPr="006E3FAE" w:rsidTr="00837742">
        <w:trPr>
          <w:trHeight w:val="50"/>
          <w:tblHeader/>
        </w:trPr>
        <w:tc>
          <w:tcPr>
            <w:tcW w:w="709"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16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14 до 20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5997,00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6588,00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7256,00</w:t>
            </w:r>
          </w:p>
        </w:tc>
      </w:tr>
      <w:tr w:rsidR="000436E4" w:rsidRPr="006E3FAE" w:rsidTr="00837742">
        <w:trPr>
          <w:trHeight w:val="50"/>
          <w:tblHeader/>
        </w:trPr>
        <w:tc>
          <w:tcPr>
            <w:tcW w:w="709"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c>
          <w:tcPr>
            <w:tcW w:w="216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Более 20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6402,00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7020,00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7699,00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Размеры должностных окладов профессиональной квалификационной группы должностей педагогических работников первого квалификационного уровня (инструктор по физической культуре, музыкальный руководитель),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936"/>
        <w:gridCol w:w="2960"/>
      </w:tblGrid>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bookmarkStart w:id="20" w:name="Par471"/>
            <w:bookmarkEnd w:id="20"/>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proofErr w:type="gramStart"/>
            <w:r w:rsidRPr="006E3FAE">
              <w:rPr>
                <w:rFonts w:ascii="Times New Roman" w:hAnsi="Times New Roman" w:cs="Times New Roman"/>
                <w:sz w:val="24"/>
                <w:szCs w:val="24"/>
              </w:rPr>
              <w:t>Присвоенная</w:t>
            </w:r>
            <w:proofErr w:type="gramEnd"/>
            <w:r w:rsidRPr="006E3FAE">
              <w:rPr>
                <w:rFonts w:ascii="Times New Roman" w:hAnsi="Times New Roman" w:cs="Times New Roman"/>
                <w:sz w:val="24"/>
                <w:szCs w:val="24"/>
              </w:rPr>
              <w:t xml:space="preserve"> по результатам профессиональной</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аттестации категория</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r>
      <w:tr w:rsidR="000436E4" w:rsidRPr="006E3FAE" w:rsidTr="00837742">
        <w:trPr>
          <w:trHeight w:val="50"/>
        </w:trPr>
        <w:tc>
          <w:tcPr>
            <w:tcW w:w="568"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936" w:type="dxa"/>
          </w:tcPr>
          <w:p w:rsidR="000436E4" w:rsidRPr="006E3FAE" w:rsidRDefault="000436E4"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Первая квалификационная категория</w:t>
            </w:r>
          </w:p>
        </w:tc>
        <w:tc>
          <w:tcPr>
            <w:tcW w:w="2960" w:type="dxa"/>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8488,00</w:t>
            </w:r>
          </w:p>
        </w:tc>
      </w:tr>
      <w:tr w:rsidR="000436E4" w:rsidRPr="006E3FAE" w:rsidTr="00837742">
        <w:trPr>
          <w:trHeight w:val="50"/>
        </w:trPr>
        <w:tc>
          <w:tcPr>
            <w:tcW w:w="568"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5936" w:type="dxa"/>
          </w:tcPr>
          <w:p w:rsidR="000436E4" w:rsidRPr="006E3FAE" w:rsidRDefault="000436E4"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Высшая квалификационная категория</w:t>
            </w:r>
          </w:p>
        </w:tc>
        <w:tc>
          <w:tcPr>
            <w:tcW w:w="2960" w:type="dxa"/>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8912,00</w:t>
            </w:r>
          </w:p>
        </w:tc>
      </w:tr>
    </w:tbl>
    <w:p w:rsidR="000436E4" w:rsidRPr="006E3FAE" w:rsidRDefault="000436E4" w:rsidP="000436E4">
      <w:pPr>
        <w:pStyle w:val="ConsPlusNormal"/>
        <w:ind w:firstLine="709"/>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40. Размеры должностных окладов профессиональной квалификационной группы должностей педагогических работников второго квалификационного уровня (инструктор-методист, концертмейстер, педагог дополнительного образования, педагог-организатор, социальный педагог, тренер-преподаватель), не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21" w:name="Par485"/>
      <w:bookmarkEnd w:id="21"/>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2268"/>
        <w:gridCol w:w="2410"/>
        <w:gridCol w:w="1809"/>
      </w:tblGrid>
      <w:tr w:rsidR="000436E4" w:rsidRPr="006E3FAE" w:rsidTr="00837742">
        <w:trPr>
          <w:trHeight w:val="100"/>
        </w:trPr>
        <w:tc>
          <w:tcPr>
            <w:tcW w:w="567"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410"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Педагогический стаж</w:t>
            </w:r>
          </w:p>
        </w:tc>
        <w:tc>
          <w:tcPr>
            <w:tcW w:w="6487" w:type="dxa"/>
            <w:gridSpan w:val="3"/>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1344"/>
        </w:trPr>
        <w:tc>
          <w:tcPr>
            <w:tcW w:w="567"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410"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Начальное профессиональное образование</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Среднее профессиональное, неполное высшее образование, учительский институт и приравненные к нему учебные заведения</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Высшее профессиональное образование</w:t>
            </w:r>
          </w:p>
        </w:tc>
      </w:tr>
      <w:tr w:rsidR="000436E4" w:rsidRPr="006E3FAE" w:rsidTr="00837742">
        <w:trPr>
          <w:trHeight w:val="206"/>
        </w:trPr>
        <w:tc>
          <w:tcPr>
            <w:tcW w:w="567"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 3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5528,00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6093,00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6690,00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3 до 8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5831,00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6428,00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7038,00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От 8 до 14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6182,00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6815,00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7432,00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14 до 20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6589,00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7256,00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7871,00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Более 20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7020,00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7699,00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8309,00</w:t>
            </w:r>
          </w:p>
        </w:tc>
      </w:tr>
    </w:tbl>
    <w:p w:rsidR="000436E4" w:rsidRPr="006E3FAE" w:rsidRDefault="000436E4" w:rsidP="000436E4">
      <w:pPr>
        <w:pStyle w:val="ConsPlusNormal"/>
        <w:ind w:firstLine="709"/>
        <w:contextualSpacing/>
        <w:jc w:val="right"/>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41. Размеры должностных окладов профессиональной квалификационной группы должностей педагогических работников второго квалификационного уровня (инструктор-методист, концертмейстер, педагог дополнительного образования, педагог-организатор, социальный педагог, тренер-преподаватель),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22" w:name="Par515"/>
      <w:bookmarkEnd w:id="22"/>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936"/>
        <w:gridCol w:w="2960"/>
      </w:tblGrid>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proofErr w:type="gramStart"/>
            <w:r w:rsidRPr="006E3FAE">
              <w:rPr>
                <w:rFonts w:ascii="Times New Roman" w:hAnsi="Times New Roman" w:cs="Times New Roman"/>
                <w:sz w:val="24"/>
                <w:szCs w:val="24"/>
              </w:rPr>
              <w:t>Присвоенная</w:t>
            </w:r>
            <w:proofErr w:type="gramEnd"/>
            <w:r w:rsidRPr="006E3FAE">
              <w:rPr>
                <w:rFonts w:ascii="Times New Roman" w:hAnsi="Times New Roman" w:cs="Times New Roman"/>
                <w:sz w:val="24"/>
                <w:szCs w:val="24"/>
              </w:rPr>
              <w:t xml:space="preserve"> по результатам профессиональной</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аттестации категория</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r>
      <w:tr w:rsidR="000436E4" w:rsidRPr="006E3FAE" w:rsidTr="00837742">
        <w:trPr>
          <w:trHeight w:val="50"/>
        </w:trPr>
        <w:tc>
          <w:tcPr>
            <w:tcW w:w="568"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936" w:type="dxa"/>
          </w:tcPr>
          <w:p w:rsidR="000436E4" w:rsidRPr="006E3FAE" w:rsidRDefault="000436E4"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Первая квалификационная категория</w:t>
            </w:r>
          </w:p>
        </w:tc>
        <w:tc>
          <w:tcPr>
            <w:tcW w:w="2960"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9160,00</w:t>
            </w:r>
          </w:p>
        </w:tc>
      </w:tr>
      <w:tr w:rsidR="000436E4" w:rsidRPr="006E3FAE" w:rsidTr="00837742">
        <w:trPr>
          <w:trHeight w:val="50"/>
        </w:trPr>
        <w:tc>
          <w:tcPr>
            <w:tcW w:w="568"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5936" w:type="dxa"/>
          </w:tcPr>
          <w:p w:rsidR="000436E4" w:rsidRPr="006E3FAE" w:rsidRDefault="000436E4"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Высшая квалификационная категория</w:t>
            </w:r>
          </w:p>
        </w:tc>
        <w:tc>
          <w:tcPr>
            <w:tcW w:w="2960"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9619,00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42. Размеры должностных окладов профессиональной квалификационной группы должностей педагогических работников третьего квалификационного уровня (воспитатель, методист, педагог-психолог </w:t>
      </w:r>
      <w:hyperlink w:anchor="Par557" w:tooltip="Ссылка на текущий документ" w:history="1">
        <w:r w:rsidRPr="006E3FAE">
          <w:rPr>
            <w:rFonts w:ascii="Times New Roman" w:hAnsi="Times New Roman" w:cs="Times New Roman"/>
            <w:sz w:val="24"/>
            <w:szCs w:val="24"/>
          </w:rPr>
          <w:t>&lt;*&gt;</w:t>
        </w:r>
      </w:hyperlink>
      <w:r w:rsidRPr="006E3FAE">
        <w:rPr>
          <w:rFonts w:ascii="Times New Roman" w:hAnsi="Times New Roman" w:cs="Times New Roman"/>
          <w:sz w:val="24"/>
          <w:szCs w:val="24"/>
        </w:rPr>
        <w:t xml:space="preserve">, старший педагог дополнительного образования, старший инструктор-методист), не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23" w:name="Par529"/>
      <w:bookmarkEnd w:id="23"/>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2268"/>
        <w:gridCol w:w="2410"/>
        <w:gridCol w:w="1809"/>
      </w:tblGrid>
      <w:tr w:rsidR="000436E4" w:rsidRPr="006E3FAE" w:rsidTr="00837742">
        <w:trPr>
          <w:trHeight w:val="100"/>
        </w:trPr>
        <w:tc>
          <w:tcPr>
            <w:tcW w:w="567"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410"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Педагогический стаж</w:t>
            </w:r>
          </w:p>
        </w:tc>
        <w:tc>
          <w:tcPr>
            <w:tcW w:w="6487" w:type="dxa"/>
            <w:gridSpan w:val="3"/>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1344"/>
        </w:trPr>
        <w:tc>
          <w:tcPr>
            <w:tcW w:w="567"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410"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Начальное профессиональное образование</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Среднее профессиональное, неполное высшее образование, учительский институт и приравненные к нему учебные заведения</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Высшее профессиональное образование</w:t>
            </w:r>
          </w:p>
        </w:tc>
      </w:tr>
      <w:tr w:rsidR="000436E4" w:rsidRPr="006E3FAE" w:rsidTr="00837742">
        <w:trPr>
          <w:trHeight w:val="206"/>
        </w:trPr>
        <w:tc>
          <w:tcPr>
            <w:tcW w:w="567"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 3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6093,00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6690,00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7336,00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3 до 8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6428,00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7045,00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7703,00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От 8 до 14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6815,00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7439,00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8110,00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14 до 20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7256,00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7864,00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8548,00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Более 20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7699,00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8309,00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8997,00</w:t>
            </w:r>
          </w:p>
        </w:tc>
      </w:tr>
    </w:tbl>
    <w:p w:rsidR="000436E4" w:rsidRPr="006E3FAE" w:rsidRDefault="000436E4" w:rsidP="000436E4">
      <w:pPr>
        <w:pStyle w:val="ConsPlusNormal"/>
        <w:contextualSpacing/>
        <w:jc w:val="both"/>
        <w:rPr>
          <w:rFonts w:ascii="Times New Roman" w:hAnsi="Times New Roman" w:cs="Times New Roman"/>
          <w:sz w:val="24"/>
          <w:szCs w:val="24"/>
        </w:rPr>
      </w:pPr>
      <w:bookmarkStart w:id="24" w:name="Par557"/>
      <w:bookmarkEnd w:id="24"/>
    </w:p>
    <w:p w:rsidR="000436E4" w:rsidRPr="006E3FAE" w:rsidRDefault="000436E4" w:rsidP="000436E4">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Примечание: &lt;*&gt; по должности «педагог-психолог» учитывается стаж по профилю.</w:t>
      </w:r>
    </w:p>
    <w:p w:rsidR="000436E4" w:rsidRPr="006E3FAE" w:rsidRDefault="000436E4" w:rsidP="000436E4">
      <w:pPr>
        <w:pStyle w:val="ConsPlusNormal"/>
        <w:ind w:firstLine="709"/>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43. </w:t>
      </w:r>
      <w:proofErr w:type="gramStart"/>
      <w:r w:rsidRPr="006E3FAE">
        <w:rPr>
          <w:rFonts w:ascii="Times New Roman" w:hAnsi="Times New Roman" w:cs="Times New Roman"/>
          <w:sz w:val="24"/>
          <w:szCs w:val="24"/>
        </w:rPr>
        <w:t xml:space="preserve">Размеры должностных окладов профессиональной квалификационной группы должностей педагогических работников третьего квалификационного уровня (воспитатель, методист, педагог-психолог, старший педагог дополнительного образования, старший инструктор-методист,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25" w:name="Par561"/>
      <w:bookmarkEnd w:id="25"/>
      <w:r w:rsidRPr="006E3FAE">
        <w:rPr>
          <w:rFonts w:ascii="Times New Roman" w:hAnsi="Times New Roman" w:cs="Times New Roman"/>
          <w:sz w:val="24"/>
          <w:szCs w:val="24"/>
        </w:rPr>
        <w:t>:</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936"/>
        <w:gridCol w:w="2960"/>
      </w:tblGrid>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proofErr w:type="gramStart"/>
            <w:r w:rsidRPr="006E3FAE">
              <w:rPr>
                <w:rFonts w:ascii="Times New Roman" w:hAnsi="Times New Roman" w:cs="Times New Roman"/>
                <w:sz w:val="24"/>
                <w:szCs w:val="24"/>
              </w:rPr>
              <w:t>Присвоенная</w:t>
            </w:r>
            <w:proofErr w:type="gramEnd"/>
            <w:r w:rsidRPr="006E3FAE">
              <w:rPr>
                <w:rFonts w:ascii="Times New Roman" w:hAnsi="Times New Roman" w:cs="Times New Roman"/>
                <w:sz w:val="24"/>
                <w:szCs w:val="24"/>
              </w:rPr>
              <w:t xml:space="preserve"> по результатам профессиональной</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аттестации категория</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r>
      <w:tr w:rsidR="000436E4" w:rsidRPr="006E3FAE" w:rsidTr="00837742">
        <w:trPr>
          <w:trHeight w:val="50"/>
        </w:trPr>
        <w:tc>
          <w:tcPr>
            <w:tcW w:w="568"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936" w:type="dxa"/>
          </w:tcPr>
          <w:p w:rsidR="000436E4" w:rsidRPr="006E3FAE" w:rsidRDefault="000436E4"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Первая квалификационная категория</w:t>
            </w:r>
          </w:p>
        </w:tc>
        <w:tc>
          <w:tcPr>
            <w:tcW w:w="2960"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9919,00</w:t>
            </w:r>
          </w:p>
        </w:tc>
      </w:tr>
      <w:tr w:rsidR="000436E4" w:rsidRPr="006E3FAE" w:rsidTr="00837742">
        <w:trPr>
          <w:trHeight w:val="50"/>
        </w:trPr>
        <w:tc>
          <w:tcPr>
            <w:tcW w:w="568"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5936" w:type="dxa"/>
          </w:tcPr>
          <w:p w:rsidR="000436E4" w:rsidRPr="006E3FAE" w:rsidRDefault="000436E4"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Высшая квалификационная категория</w:t>
            </w:r>
          </w:p>
        </w:tc>
        <w:tc>
          <w:tcPr>
            <w:tcW w:w="2960"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10415,00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44. Размеры должностных окладов профессиональной квалификационной группы должностей педагогических работников четвертого квалификационного уровня, преподаватель-организатор основ безопасности жизнедеятельности, старший воспитатель, старший методист, учитель-дефектолог, учитель-логопед (для штатных должностей), тьютор, не имеющих категорию по результатам профессиональной аттестации </w:t>
      </w:r>
      <w:r w:rsidRPr="006E3FAE">
        <w:rPr>
          <w:rFonts w:ascii="Times New Roman" w:hAnsi="Times New Roman" w:cs="Times New Roman"/>
          <w:sz w:val="24"/>
          <w:szCs w:val="24"/>
        </w:rPr>
        <w:lastRenderedPageBreak/>
        <w:t xml:space="preserve">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2268"/>
        <w:gridCol w:w="2410"/>
        <w:gridCol w:w="1809"/>
      </w:tblGrid>
      <w:tr w:rsidR="000436E4" w:rsidRPr="006E3FAE" w:rsidTr="00837742">
        <w:trPr>
          <w:trHeight w:val="100"/>
        </w:trPr>
        <w:tc>
          <w:tcPr>
            <w:tcW w:w="567"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410"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Педагогический стаж</w:t>
            </w:r>
          </w:p>
        </w:tc>
        <w:tc>
          <w:tcPr>
            <w:tcW w:w="6487" w:type="dxa"/>
            <w:gridSpan w:val="3"/>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913"/>
        </w:trPr>
        <w:tc>
          <w:tcPr>
            <w:tcW w:w="567"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410"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Начальное профессиональное образование</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Среднее профессиональное, неполное высшее образование, учительский институт и приравненные к нему учебные заведения</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Высшее профессиональное образование</w:t>
            </w:r>
          </w:p>
        </w:tc>
      </w:tr>
      <w:tr w:rsidR="000436E4" w:rsidRPr="006E3FAE" w:rsidTr="00837742">
        <w:trPr>
          <w:trHeight w:val="206"/>
        </w:trPr>
        <w:tc>
          <w:tcPr>
            <w:tcW w:w="567"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 3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6595,00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7231,00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7908,00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3 до 8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6811,00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7476,00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8144,00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От 8 до 14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7084,00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7738,00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8405,00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14 до 20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7382,00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8017,00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8692,00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Более 20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7699,00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8309,00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8997,00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Примечание: &lt;*&gt; по должности «учитель-дефектолог», «учитель-логопед», (для штатных должностей) учитывается стаж по профилю.</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45. Размеры должностных окладов профессиональной квалификационной группы должностей педагогических работников четвертого квалификационного уровня, преподаватель-организатор основ безопасности жизнедеятельности, старший воспитатель, старший методист, учитель-дефектолог, учитель-логопед (для штатных должностей), тьютор,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936"/>
        <w:gridCol w:w="2960"/>
      </w:tblGrid>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proofErr w:type="gramStart"/>
            <w:r w:rsidRPr="006E3FAE">
              <w:rPr>
                <w:rFonts w:ascii="Times New Roman" w:hAnsi="Times New Roman" w:cs="Times New Roman"/>
                <w:sz w:val="24"/>
                <w:szCs w:val="24"/>
              </w:rPr>
              <w:t>Присвоенная</w:t>
            </w:r>
            <w:proofErr w:type="gramEnd"/>
            <w:r w:rsidRPr="006E3FAE">
              <w:rPr>
                <w:rFonts w:ascii="Times New Roman" w:hAnsi="Times New Roman" w:cs="Times New Roman"/>
                <w:sz w:val="24"/>
                <w:szCs w:val="24"/>
              </w:rPr>
              <w:t xml:space="preserve"> по результатам профессиональной</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аттестации категория</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r>
      <w:tr w:rsidR="000436E4" w:rsidRPr="006E3FAE" w:rsidTr="00837742">
        <w:trPr>
          <w:trHeight w:val="50"/>
        </w:trPr>
        <w:tc>
          <w:tcPr>
            <w:tcW w:w="568"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936" w:type="dxa"/>
          </w:tcPr>
          <w:p w:rsidR="000436E4" w:rsidRPr="006E3FAE" w:rsidRDefault="000436E4"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Первая квалификационная категория</w:t>
            </w:r>
          </w:p>
        </w:tc>
        <w:tc>
          <w:tcPr>
            <w:tcW w:w="2960"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9919,00</w:t>
            </w:r>
          </w:p>
        </w:tc>
      </w:tr>
      <w:tr w:rsidR="000436E4" w:rsidRPr="006E3FAE" w:rsidTr="00837742">
        <w:trPr>
          <w:trHeight w:val="50"/>
        </w:trPr>
        <w:tc>
          <w:tcPr>
            <w:tcW w:w="568"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5936" w:type="dxa"/>
          </w:tcPr>
          <w:p w:rsidR="000436E4" w:rsidRPr="006E3FAE" w:rsidRDefault="000436E4"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Высшая квалификационная категория</w:t>
            </w:r>
          </w:p>
        </w:tc>
        <w:tc>
          <w:tcPr>
            <w:tcW w:w="2960"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10415,00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bookmarkStart w:id="26" w:name="Par604"/>
      <w:bookmarkEnd w:id="26"/>
      <w:r w:rsidRPr="006E3FAE">
        <w:rPr>
          <w:rFonts w:ascii="Times New Roman" w:hAnsi="Times New Roman" w:cs="Times New Roman"/>
          <w:sz w:val="24"/>
          <w:szCs w:val="24"/>
        </w:rPr>
        <w:t>46. Размеры должностных окладов учебно-вспомогательного персонала:</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профессиональной квалификационной группы должностей работников учебно-вспомогательного персонала первого уровня (вожатый, помощник воспитателя, секретарь учебной части) – 4452,00 рублей.</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профессиональной квалификационной группы должностей работников учебно-вспомогательного персонала второго уровня: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первый квалификационный уровень (младший воспитатель) – 4562,00 руб.;</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второй квалификационный уровень (диспетчер образовательного учреждения) – 4831,00 рублей.</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47. Размеры должностных </w:t>
      </w:r>
      <w:proofErr w:type="gramStart"/>
      <w:r w:rsidRPr="006E3FAE">
        <w:rPr>
          <w:rFonts w:ascii="Times New Roman" w:hAnsi="Times New Roman" w:cs="Times New Roman"/>
          <w:sz w:val="24"/>
          <w:szCs w:val="24"/>
        </w:rPr>
        <w:t>окладов профессиональной квалификационной группы должностей руководителей структурных подразделений</w:t>
      </w:r>
      <w:proofErr w:type="gramEnd"/>
      <w:r w:rsidRPr="006E3FAE">
        <w:rPr>
          <w:rFonts w:ascii="Times New Roman" w:hAnsi="Times New Roman" w:cs="Times New Roman"/>
          <w:sz w:val="24"/>
          <w:szCs w:val="24"/>
        </w:rPr>
        <w:t xml:space="preserve">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27" w:name="Par630"/>
      <w:bookmarkEnd w:id="27"/>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10"/>
        <w:gridCol w:w="5245"/>
        <w:gridCol w:w="1134"/>
      </w:tblGrid>
      <w:tr w:rsidR="000436E4" w:rsidRPr="006E3FAE" w:rsidTr="00837742">
        <w:trPr>
          <w:trHeight w:val="50"/>
        </w:trPr>
        <w:tc>
          <w:tcPr>
            <w:tcW w:w="675" w:type="dxa"/>
          </w:tcPr>
          <w:p w:rsidR="000436E4" w:rsidRPr="006E3FAE" w:rsidRDefault="000436E4" w:rsidP="00837742">
            <w:pPr>
              <w:pStyle w:val="ConsPlusNormal"/>
              <w:contextualSpacing/>
              <w:jc w:val="center"/>
              <w:rPr>
                <w:rFonts w:ascii="Times New Roman" w:hAnsi="Times New Roman" w:cs="Times New Roman"/>
                <w:sz w:val="24"/>
                <w:szCs w:val="24"/>
              </w:rPr>
            </w:pPr>
            <w:bookmarkStart w:id="28" w:name="Par632"/>
            <w:bookmarkEnd w:id="28"/>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Квалификационные уровни</w:t>
            </w:r>
          </w:p>
        </w:tc>
        <w:tc>
          <w:tcPr>
            <w:tcW w:w="5245"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Наименование профессий</w:t>
            </w:r>
          </w:p>
        </w:tc>
        <w:tc>
          <w:tcPr>
            <w:tcW w:w="11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50"/>
        </w:trPr>
        <w:tc>
          <w:tcPr>
            <w:tcW w:w="675"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5245"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11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0436E4" w:rsidRPr="006E3FAE" w:rsidTr="00837742">
        <w:trPr>
          <w:trHeight w:val="50"/>
        </w:trPr>
        <w:tc>
          <w:tcPr>
            <w:tcW w:w="675"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Первый квалификационный уровень</w:t>
            </w:r>
          </w:p>
        </w:tc>
        <w:tc>
          <w:tcPr>
            <w:tcW w:w="5245" w:type="dxa"/>
          </w:tcPr>
          <w:p w:rsidR="000436E4" w:rsidRPr="006E3FAE" w:rsidRDefault="000436E4" w:rsidP="00837742">
            <w:pPr>
              <w:pStyle w:val="ConsPlusNormal"/>
              <w:contextualSpacing/>
              <w:rPr>
                <w:rFonts w:ascii="Times New Roman" w:hAnsi="Times New Roman" w:cs="Times New Roman"/>
                <w:sz w:val="24"/>
                <w:szCs w:val="24"/>
              </w:rPr>
            </w:pPr>
            <w:proofErr w:type="gramStart"/>
            <w:r w:rsidRPr="006E3FAE">
              <w:rPr>
                <w:rFonts w:ascii="Times New Roman" w:hAnsi="Times New Roman" w:cs="Times New Roman"/>
                <w:sz w:val="24"/>
                <w:szCs w:val="24"/>
              </w:rPr>
              <w:t xml:space="preserve">Заведующий (начальник) структурного подразделения (кабинета, библиотеки, лаборатории, отдела, отделения, сектора, </w:t>
            </w:r>
            <w:r w:rsidRPr="006E3FAE">
              <w:rPr>
                <w:rFonts w:ascii="Times New Roman" w:hAnsi="Times New Roman" w:cs="Times New Roman"/>
                <w:sz w:val="24"/>
                <w:szCs w:val="24"/>
              </w:rPr>
              <w:lastRenderedPageBreak/>
              <w:t>учебно-консультационного пункта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второму квалификационному уровню)</w:t>
            </w:r>
            <w:proofErr w:type="gramEnd"/>
          </w:p>
        </w:tc>
        <w:tc>
          <w:tcPr>
            <w:tcW w:w="11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lastRenderedPageBreak/>
              <w:t>11863,00</w:t>
            </w:r>
          </w:p>
        </w:tc>
      </w:tr>
      <w:tr w:rsidR="000436E4" w:rsidRPr="006E3FAE" w:rsidTr="00837742">
        <w:trPr>
          <w:trHeight w:val="50"/>
        </w:trPr>
        <w:tc>
          <w:tcPr>
            <w:tcW w:w="675"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lastRenderedPageBreak/>
              <w:t>2.</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Второй квалификационный уровень</w:t>
            </w:r>
          </w:p>
        </w:tc>
        <w:tc>
          <w:tcPr>
            <w:tcW w:w="5245"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Заведующий (начальник) обособленного структурного подразделения, реализующего общеобразовательную программу и образовательную программу дополнительного образования детей; </w:t>
            </w:r>
          </w:p>
          <w:p w:rsidR="000436E4" w:rsidRPr="006E3FAE" w:rsidRDefault="000436E4" w:rsidP="00837742">
            <w:pPr>
              <w:pStyle w:val="ConsPlusNormal"/>
              <w:contextualSpacing/>
              <w:rPr>
                <w:rFonts w:ascii="Times New Roman" w:hAnsi="Times New Roman" w:cs="Times New Roman"/>
                <w:sz w:val="24"/>
                <w:szCs w:val="24"/>
              </w:rPr>
            </w:pPr>
            <w:proofErr w:type="gramStart"/>
            <w:r w:rsidRPr="006E3FAE">
              <w:rPr>
                <w:rFonts w:ascii="Times New Roman" w:hAnsi="Times New Roman" w:cs="Times New Roman"/>
                <w:sz w:val="24"/>
                <w:szCs w:val="24"/>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w:t>
            </w:r>
            <w:proofErr w:type="gramEnd"/>
          </w:p>
        </w:tc>
        <w:tc>
          <w:tcPr>
            <w:tcW w:w="11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12895,00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48. Размеры должностных окладов профессиональной квалификационной группы общеотраслевых должностей специалистов и служащих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29" w:name="Par658"/>
      <w:bookmarkEnd w:id="29"/>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141"/>
        <w:gridCol w:w="5103"/>
        <w:gridCol w:w="1418"/>
      </w:tblGrid>
      <w:tr w:rsidR="000436E4" w:rsidRPr="006E3FAE" w:rsidTr="00837742">
        <w:trPr>
          <w:trHeight w:val="849"/>
        </w:trPr>
        <w:tc>
          <w:tcPr>
            <w:tcW w:w="534" w:type="dxa"/>
            <w:vAlign w:val="center"/>
          </w:tcPr>
          <w:p w:rsidR="000436E4" w:rsidRPr="006E3FAE" w:rsidRDefault="000436E4" w:rsidP="00837742">
            <w:pPr>
              <w:pStyle w:val="ConsPlusNormal"/>
              <w:ind w:right="-108"/>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268" w:type="dxa"/>
            <w:vAlign w:val="center"/>
          </w:tcPr>
          <w:p w:rsidR="000436E4" w:rsidRPr="006E3FAE" w:rsidRDefault="000436E4" w:rsidP="00837742">
            <w:pPr>
              <w:pStyle w:val="ConsPlusNormal"/>
              <w:ind w:right="-108"/>
              <w:contextualSpacing/>
              <w:jc w:val="center"/>
              <w:rPr>
                <w:rFonts w:ascii="Times New Roman" w:hAnsi="Times New Roman" w:cs="Times New Roman"/>
                <w:sz w:val="24"/>
                <w:szCs w:val="24"/>
              </w:rPr>
            </w:pPr>
            <w:r w:rsidRPr="006E3FAE">
              <w:rPr>
                <w:rFonts w:ascii="Times New Roman" w:hAnsi="Times New Roman" w:cs="Times New Roman"/>
                <w:sz w:val="24"/>
                <w:szCs w:val="24"/>
              </w:rPr>
              <w:t>Квалификационный уровень</w:t>
            </w:r>
          </w:p>
        </w:tc>
        <w:tc>
          <w:tcPr>
            <w:tcW w:w="5244" w:type="dxa"/>
            <w:gridSpan w:val="2"/>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Наименование должностей</w:t>
            </w:r>
          </w:p>
        </w:tc>
        <w:tc>
          <w:tcPr>
            <w:tcW w:w="141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7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244" w:type="dxa"/>
            <w:gridSpan w:val="2"/>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r>
      <w:tr w:rsidR="000436E4" w:rsidRPr="006E3FAE" w:rsidTr="00837742">
        <w:trPr>
          <w:trHeight w:val="70"/>
        </w:trPr>
        <w:tc>
          <w:tcPr>
            <w:tcW w:w="9464" w:type="dxa"/>
            <w:gridSpan w:val="5"/>
          </w:tcPr>
          <w:p w:rsidR="000436E4" w:rsidRPr="006E3FAE" w:rsidRDefault="000436E4" w:rsidP="00837742">
            <w:pPr>
              <w:pStyle w:val="ConsPlusNormal"/>
              <w:numPr>
                <w:ilvl w:val="0"/>
                <w:numId w:val="3"/>
              </w:numPr>
              <w:ind w:left="0" w:firstLine="0"/>
              <w:contextualSpacing/>
              <w:jc w:val="center"/>
              <w:rPr>
                <w:rFonts w:ascii="Times New Roman" w:hAnsi="Times New Roman" w:cs="Times New Roman"/>
                <w:sz w:val="24"/>
                <w:szCs w:val="24"/>
              </w:rPr>
            </w:pPr>
            <w:bookmarkStart w:id="30" w:name="Par666"/>
            <w:bookmarkEnd w:id="30"/>
            <w:r w:rsidRPr="006E3FAE">
              <w:rPr>
                <w:rFonts w:ascii="Times New Roman" w:hAnsi="Times New Roman" w:cs="Times New Roman"/>
                <w:sz w:val="24"/>
                <w:szCs w:val="24"/>
              </w:rPr>
              <w:t>Профессиональная квалификационная группа</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«Общеотраслевые должности служащих первого уровня»</w:t>
            </w:r>
          </w:p>
        </w:tc>
      </w:tr>
      <w:tr w:rsidR="000436E4" w:rsidRPr="006E3FAE" w:rsidTr="00837742">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1-й квалификационный уровень</w:t>
            </w:r>
          </w:p>
        </w:tc>
        <w:tc>
          <w:tcPr>
            <w:tcW w:w="5244"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Агент по снабжению</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Архивариус</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Делопроизводитель</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Калькулятор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Кассир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Машинистка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Секретарь руководителя </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Секретарь-машинистка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Экспедитор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Экспедитор по перевозке грузов</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Рабочий по заливке катка</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4260,00</w:t>
            </w:r>
          </w:p>
        </w:tc>
      </w:tr>
      <w:tr w:rsidR="000436E4" w:rsidRPr="006E3FAE" w:rsidTr="00837742">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2-й квалификационный уровень</w:t>
            </w:r>
          </w:p>
        </w:tc>
        <w:tc>
          <w:tcPr>
            <w:tcW w:w="5244"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4562,00</w:t>
            </w:r>
          </w:p>
        </w:tc>
      </w:tr>
      <w:tr w:rsidR="000436E4" w:rsidRPr="006E3FAE" w:rsidTr="00837742">
        <w:trPr>
          <w:trHeight w:val="50"/>
        </w:trPr>
        <w:tc>
          <w:tcPr>
            <w:tcW w:w="9464" w:type="dxa"/>
            <w:gridSpan w:val="5"/>
          </w:tcPr>
          <w:p w:rsidR="000436E4" w:rsidRPr="006E3FAE" w:rsidRDefault="000436E4" w:rsidP="00837742">
            <w:pPr>
              <w:pStyle w:val="ConsPlusNormal"/>
              <w:numPr>
                <w:ilvl w:val="0"/>
                <w:numId w:val="3"/>
              </w:numPr>
              <w:ind w:left="0" w:firstLine="0"/>
              <w:contextualSpacing/>
              <w:jc w:val="center"/>
              <w:rPr>
                <w:rFonts w:ascii="Times New Roman" w:hAnsi="Times New Roman" w:cs="Times New Roman"/>
                <w:sz w:val="24"/>
                <w:szCs w:val="24"/>
              </w:rPr>
            </w:pPr>
            <w:bookmarkStart w:id="31" w:name="Par684"/>
            <w:bookmarkEnd w:id="31"/>
            <w:r w:rsidRPr="006E3FAE">
              <w:rPr>
                <w:rFonts w:ascii="Times New Roman" w:hAnsi="Times New Roman" w:cs="Times New Roman"/>
                <w:sz w:val="24"/>
                <w:szCs w:val="24"/>
              </w:rPr>
              <w:t>Профессиональная квалификационная группа</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«Общеотраслевые должности служащих второго уровня»</w:t>
            </w:r>
          </w:p>
        </w:tc>
      </w:tr>
      <w:tr w:rsidR="000436E4" w:rsidRPr="006E3FAE" w:rsidTr="00837742">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09"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Инспектор по кадрам</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Лаборант</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Специалист по охране труда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Техник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Художник</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4562,00</w:t>
            </w:r>
          </w:p>
        </w:tc>
      </w:tr>
      <w:tr w:rsidR="000436E4" w:rsidRPr="006E3FAE" w:rsidTr="00837742">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lastRenderedPageBreak/>
              <w:t>4</w:t>
            </w:r>
          </w:p>
        </w:tc>
        <w:tc>
          <w:tcPr>
            <w:tcW w:w="2409"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Заведующий складом</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Заведующий хозяйством</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Должности служащих первого квалификационного уровня, по которым устанавливается II </w:t>
            </w:r>
            <w:proofErr w:type="spellStart"/>
            <w:r w:rsidRPr="006E3FAE">
              <w:rPr>
                <w:rFonts w:ascii="Times New Roman" w:hAnsi="Times New Roman" w:cs="Times New Roman"/>
                <w:sz w:val="24"/>
                <w:szCs w:val="24"/>
              </w:rPr>
              <w:t>внутридолжностная</w:t>
            </w:r>
            <w:proofErr w:type="spellEnd"/>
            <w:r w:rsidRPr="006E3FAE">
              <w:rPr>
                <w:rFonts w:ascii="Times New Roman" w:hAnsi="Times New Roman" w:cs="Times New Roman"/>
                <w:sz w:val="24"/>
                <w:szCs w:val="24"/>
              </w:rPr>
              <w:t xml:space="preserve"> категория</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4831,00</w:t>
            </w:r>
          </w:p>
        </w:tc>
      </w:tr>
      <w:tr w:rsidR="000436E4" w:rsidRPr="006E3FAE" w:rsidTr="00837742">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c>
          <w:tcPr>
            <w:tcW w:w="2409"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3-й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Заведующий производством (шеф-повар) Заведующий столовой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Начальник хозяйственного отдела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Должности служащих первого квалификационного уровня, по которым устанавливается I </w:t>
            </w:r>
            <w:proofErr w:type="spellStart"/>
            <w:r w:rsidRPr="006E3FAE">
              <w:rPr>
                <w:rFonts w:ascii="Times New Roman" w:hAnsi="Times New Roman" w:cs="Times New Roman"/>
                <w:sz w:val="24"/>
                <w:szCs w:val="24"/>
              </w:rPr>
              <w:t>внутридолжностная</w:t>
            </w:r>
            <w:proofErr w:type="spellEnd"/>
            <w:r w:rsidRPr="006E3FAE">
              <w:rPr>
                <w:rFonts w:ascii="Times New Roman" w:hAnsi="Times New Roman" w:cs="Times New Roman"/>
                <w:sz w:val="24"/>
                <w:szCs w:val="24"/>
              </w:rPr>
              <w:t xml:space="preserve"> категория</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5127,00</w:t>
            </w:r>
          </w:p>
        </w:tc>
      </w:tr>
      <w:tr w:rsidR="000436E4" w:rsidRPr="006E3FAE" w:rsidTr="00837742">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w:t>
            </w:r>
          </w:p>
        </w:tc>
        <w:tc>
          <w:tcPr>
            <w:tcW w:w="2409"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4-й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Механик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5423,00</w:t>
            </w:r>
          </w:p>
        </w:tc>
      </w:tr>
      <w:tr w:rsidR="000436E4" w:rsidRPr="006E3FAE" w:rsidTr="00837742">
        <w:trPr>
          <w:trHeight w:val="50"/>
        </w:trPr>
        <w:tc>
          <w:tcPr>
            <w:tcW w:w="9464" w:type="dxa"/>
            <w:gridSpan w:val="5"/>
            <w:vAlign w:val="center"/>
          </w:tcPr>
          <w:p w:rsidR="000436E4" w:rsidRPr="006E3FAE" w:rsidRDefault="000436E4" w:rsidP="00837742">
            <w:pPr>
              <w:pStyle w:val="ConsPlusNormal"/>
              <w:contextualSpacing/>
              <w:jc w:val="center"/>
              <w:rPr>
                <w:rFonts w:ascii="Times New Roman" w:hAnsi="Times New Roman" w:cs="Times New Roman"/>
                <w:sz w:val="24"/>
                <w:szCs w:val="24"/>
              </w:rPr>
            </w:pPr>
            <w:bookmarkStart w:id="32" w:name="Par706"/>
            <w:bookmarkEnd w:id="32"/>
            <w:r w:rsidRPr="006E3FAE">
              <w:rPr>
                <w:rFonts w:ascii="Times New Roman" w:hAnsi="Times New Roman" w:cs="Times New Roman"/>
                <w:sz w:val="24"/>
                <w:szCs w:val="24"/>
                <w:lang w:val="en-US"/>
              </w:rPr>
              <w:t>III</w:t>
            </w:r>
            <w:r w:rsidRPr="006E3FAE">
              <w:rPr>
                <w:rFonts w:ascii="Times New Roman" w:hAnsi="Times New Roman" w:cs="Times New Roman"/>
                <w:sz w:val="24"/>
                <w:szCs w:val="24"/>
              </w:rPr>
              <w:t>. Профессиональная квалификационная группа</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«Общеотраслевые должности служащих третьего уровня»</w:t>
            </w:r>
          </w:p>
        </w:tc>
      </w:tr>
      <w:tr w:rsidR="000436E4" w:rsidRPr="006E3FAE" w:rsidTr="00837742">
        <w:trPr>
          <w:trHeight w:val="1304"/>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w:t>
            </w:r>
          </w:p>
        </w:tc>
        <w:tc>
          <w:tcPr>
            <w:tcW w:w="2409"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Бухгалтер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Инженер</w:t>
            </w:r>
          </w:p>
          <w:p w:rsidR="000436E4"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Инженер-программист (программист)</w:t>
            </w:r>
          </w:p>
          <w:p w:rsidR="00B73579" w:rsidRPr="006E3FAE" w:rsidRDefault="00B73579" w:rsidP="00837742">
            <w:pPr>
              <w:pStyle w:val="ConsPlusNormal"/>
              <w:contextualSpacing/>
              <w:rPr>
                <w:rFonts w:ascii="Times New Roman" w:hAnsi="Times New Roman" w:cs="Times New Roman"/>
                <w:sz w:val="24"/>
                <w:szCs w:val="24"/>
              </w:rPr>
            </w:pPr>
            <w:r>
              <w:rPr>
                <w:rFonts w:ascii="Times New Roman" w:hAnsi="Times New Roman" w:cs="Times New Roman"/>
                <w:sz w:val="24"/>
                <w:szCs w:val="24"/>
              </w:rPr>
              <w:t>Специалист по кадрам</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Экономист</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Юрисконсульт</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5423,00</w:t>
            </w:r>
          </w:p>
        </w:tc>
      </w:tr>
      <w:tr w:rsidR="000436E4" w:rsidRPr="006E3FAE" w:rsidTr="00837742">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w:t>
            </w:r>
          </w:p>
        </w:tc>
        <w:tc>
          <w:tcPr>
            <w:tcW w:w="2409"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3-й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 </w:t>
            </w:r>
            <w:proofErr w:type="spellStart"/>
            <w:r w:rsidRPr="006E3FAE">
              <w:rPr>
                <w:rFonts w:ascii="Times New Roman" w:hAnsi="Times New Roman" w:cs="Times New Roman"/>
                <w:sz w:val="24"/>
                <w:szCs w:val="24"/>
              </w:rPr>
              <w:t>внутридолжностная</w:t>
            </w:r>
            <w:proofErr w:type="spellEnd"/>
            <w:r w:rsidRPr="006E3FAE">
              <w:rPr>
                <w:rFonts w:ascii="Times New Roman" w:hAnsi="Times New Roman" w:cs="Times New Roman"/>
                <w:sz w:val="24"/>
                <w:szCs w:val="24"/>
              </w:rPr>
              <w:t xml:space="preserve"> категория</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5749,00</w:t>
            </w:r>
          </w:p>
        </w:tc>
      </w:tr>
      <w:tr w:rsidR="000436E4" w:rsidRPr="006E3FAE" w:rsidTr="00837742">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9</w:t>
            </w:r>
          </w:p>
        </w:tc>
        <w:tc>
          <w:tcPr>
            <w:tcW w:w="2409"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4-й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6105,00</w:t>
            </w:r>
          </w:p>
        </w:tc>
      </w:tr>
      <w:tr w:rsidR="000436E4" w:rsidRPr="006E3FAE" w:rsidTr="00837742">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10</w:t>
            </w:r>
          </w:p>
        </w:tc>
        <w:tc>
          <w:tcPr>
            <w:tcW w:w="2409"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5-й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Заместитель главного бухгалтера</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7291,00</w:t>
            </w:r>
          </w:p>
        </w:tc>
      </w:tr>
    </w:tbl>
    <w:p w:rsidR="000436E4" w:rsidRPr="006E3FAE" w:rsidRDefault="000436E4" w:rsidP="00B73579">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49. Размеры должностных окладов профессиональной квалификационной группы «Должности работников культуры, искусства и кинематографии»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33" w:name="Par731"/>
      <w:bookmarkEnd w:id="33"/>
      <w:r w:rsidRPr="006E3FAE">
        <w:rPr>
          <w:rFonts w:ascii="Times New Roman" w:hAnsi="Times New Roman" w:cs="Times New Roman"/>
          <w:sz w:val="24"/>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09"/>
        <w:gridCol w:w="1984"/>
        <w:gridCol w:w="2410"/>
        <w:gridCol w:w="2127"/>
      </w:tblGrid>
      <w:tr w:rsidR="000436E4" w:rsidRPr="006E3FAE" w:rsidTr="00837742">
        <w:trPr>
          <w:trHeight w:val="100"/>
        </w:trPr>
        <w:tc>
          <w:tcPr>
            <w:tcW w:w="568" w:type="dxa"/>
            <w:vMerge w:val="restart"/>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409" w:type="dxa"/>
            <w:vMerge w:val="restart"/>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Стаж по профилю</w:t>
            </w:r>
          </w:p>
        </w:tc>
        <w:tc>
          <w:tcPr>
            <w:tcW w:w="6521" w:type="dxa"/>
            <w:gridSpan w:val="3"/>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100"/>
        </w:trPr>
        <w:tc>
          <w:tcPr>
            <w:tcW w:w="568" w:type="dxa"/>
            <w:vMerge/>
            <w:vAlign w:val="center"/>
          </w:tcPr>
          <w:p w:rsidR="000436E4" w:rsidRPr="006E3FAE" w:rsidRDefault="000436E4" w:rsidP="00837742">
            <w:pPr>
              <w:pStyle w:val="ConsPlusNormal"/>
              <w:contextualSpacing/>
              <w:jc w:val="center"/>
              <w:rPr>
                <w:rFonts w:ascii="Times New Roman" w:hAnsi="Times New Roman" w:cs="Times New Roman"/>
                <w:sz w:val="24"/>
                <w:szCs w:val="24"/>
              </w:rPr>
            </w:pPr>
          </w:p>
        </w:tc>
        <w:tc>
          <w:tcPr>
            <w:tcW w:w="2409" w:type="dxa"/>
            <w:vMerge/>
            <w:vAlign w:val="center"/>
          </w:tcPr>
          <w:p w:rsidR="000436E4" w:rsidRPr="006E3FAE" w:rsidRDefault="000436E4" w:rsidP="00837742">
            <w:pPr>
              <w:pStyle w:val="ConsPlusNormal"/>
              <w:contextualSpacing/>
              <w:jc w:val="center"/>
              <w:rPr>
                <w:rFonts w:ascii="Times New Roman" w:hAnsi="Times New Roman" w:cs="Times New Roman"/>
                <w:sz w:val="24"/>
                <w:szCs w:val="24"/>
              </w:rPr>
            </w:pPr>
          </w:p>
        </w:tc>
        <w:tc>
          <w:tcPr>
            <w:tcW w:w="1984"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Общее среднее образование и курсовая подготовка</w:t>
            </w:r>
          </w:p>
        </w:tc>
        <w:tc>
          <w:tcPr>
            <w:tcW w:w="2410"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Среднее профессиональное образование</w:t>
            </w:r>
          </w:p>
        </w:tc>
        <w:tc>
          <w:tcPr>
            <w:tcW w:w="212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Высшее профессиональное образование</w:t>
            </w:r>
          </w:p>
        </w:tc>
      </w:tr>
      <w:tr w:rsidR="000436E4" w:rsidRPr="006E3FAE" w:rsidTr="00837742">
        <w:trPr>
          <w:trHeight w:val="100"/>
        </w:trPr>
        <w:tc>
          <w:tcPr>
            <w:tcW w:w="5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09"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1984"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12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0436E4" w:rsidRPr="006E3FAE" w:rsidTr="00837742">
        <w:trPr>
          <w:trHeight w:val="50"/>
        </w:trPr>
        <w:tc>
          <w:tcPr>
            <w:tcW w:w="9498" w:type="dxa"/>
            <w:gridSpan w:val="5"/>
          </w:tcPr>
          <w:p w:rsidR="000436E4" w:rsidRPr="006E3FAE" w:rsidRDefault="000436E4" w:rsidP="00837742">
            <w:pPr>
              <w:pStyle w:val="ConsPlusNormal"/>
              <w:numPr>
                <w:ilvl w:val="0"/>
                <w:numId w:val="5"/>
              </w:numPr>
              <w:ind w:left="0" w:firstLine="0"/>
              <w:contextualSpacing/>
              <w:jc w:val="center"/>
              <w:rPr>
                <w:rFonts w:ascii="Times New Roman" w:hAnsi="Times New Roman" w:cs="Times New Roman"/>
                <w:sz w:val="24"/>
                <w:szCs w:val="24"/>
              </w:rPr>
            </w:pPr>
            <w:r w:rsidRPr="006E3FAE">
              <w:rPr>
                <w:rFonts w:ascii="Times New Roman" w:hAnsi="Times New Roman" w:cs="Times New Roman"/>
                <w:sz w:val="24"/>
                <w:szCs w:val="24"/>
              </w:rPr>
              <w:t>Аккомпаниатор</w:t>
            </w:r>
          </w:p>
        </w:tc>
      </w:tr>
      <w:tr w:rsidR="000436E4" w:rsidRPr="006E3FAE" w:rsidTr="00837742">
        <w:trPr>
          <w:trHeight w:val="523"/>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09"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Без предъявления требований к стажу работы</w:t>
            </w:r>
          </w:p>
        </w:tc>
        <w:tc>
          <w:tcPr>
            <w:tcW w:w="6521" w:type="dxa"/>
            <w:gridSpan w:val="3"/>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4831,00</w:t>
            </w:r>
          </w:p>
        </w:tc>
      </w:tr>
      <w:tr w:rsidR="000436E4" w:rsidRPr="006E3FAE" w:rsidTr="00837742">
        <w:trPr>
          <w:trHeight w:val="50"/>
        </w:trPr>
        <w:tc>
          <w:tcPr>
            <w:tcW w:w="9498" w:type="dxa"/>
            <w:gridSpan w:val="5"/>
            <w:vAlign w:val="center"/>
          </w:tcPr>
          <w:p w:rsidR="000436E4" w:rsidRPr="006E3FAE" w:rsidRDefault="000436E4" w:rsidP="00837742">
            <w:pPr>
              <w:pStyle w:val="ConsPlusNormal"/>
              <w:numPr>
                <w:ilvl w:val="0"/>
                <w:numId w:val="5"/>
              </w:numPr>
              <w:ind w:left="0" w:firstLine="0"/>
              <w:contextualSpacing/>
              <w:jc w:val="center"/>
              <w:rPr>
                <w:rFonts w:ascii="Times New Roman" w:hAnsi="Times New Roman" w:cs="Times New Roman"/>
                <w:sz w:val="24"/>
                <w:szCs w:val="24"/>
              </w:rPr>
            </w:pPr>
            <w:r w:rsidRPr="006E3FAE">
              <w:rPr>
                <w:rFonts w:ascii="Times New Roman" w:hAnsi="Times New Roman" w:cs="Times New Roman"/>
                <w:sz w:val="24"/>
                <w:szCs w:val="24"/>
              </w:rPr>
              <w:t>Библиотекарь</w:t>
            </w:r>
          </w:p>
        </w:tc>
      </w:tr>
      <w:tr w:rsidR="000436E4" w:rsidRPr="006E3FAE" w:rsidTr="00837742">
        <w:trPr>
          <w:trHeight w:val="273"/>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409"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 3 лет</w:t>
            </w:r>
          </w:p>
        </w:tc>
        <w:tc>
          <w:tcPr>
            <w:tcW w:w="1984"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5127,00</w:t>
            </w:r>
          </w:p>
        </w:tc>
        <w:tc>
          <w:tcPr>
            <w:tcW w:w="2410"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5423,00</w:t>
            </w:r>
          </w:p>
        </w:tc>
        <w:tc>
          <w:tcPr>
            <w:tcW w:w="212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6105,00</w:t>
            </w:r>
          </w:p>
        </w:tc>
      </w:tr>
      <w:tr w:rsidR="000436E4" w:rsidRPr="006E3FAE" w:rsidTr="00837742">
        <w:trPr>
          <w:trHeight w:val="272"/>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09"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Более 3 лет</w:t>
            </w:r>
          </w:p>
        </w:tc>
        <w:tc>
          <w:tcPr>
            <w:tcW w:w="1984"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5749,00</w:t>
            </w:r>
          </w:p>
        </w:tc>
        <w:tc>
          <w:tcPr>
            <w:tcW w:w="2410"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6490,00</w:t>
            </w:r>
          </w:p>
        </w:tc>
        <w:tc>
          <w:tcPr>
            <w:tcW w:w="212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6905,00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50. Размеры должностных окладов профессиональной квалификационной группы должностей медицинских и фармацевтических работников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34" w:name="Par754"/>
      <w:bookmarkEnd w:id="34"/>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18"/>
        <w:gridCol w:w="1984"/>
        <w:gridCol w:w="2127"/>
        <w:gridCol w:w="2126"/>
      </w:tblGrid>
      <w:tr w:rsidR="000436E4" w:rsidRPr="006E3FAE" w:rsidTr="00837742">
        <w:trPr>
          <w:trHeight w:val="50"/>
        </w:trPr>
        <w:tc>
          <w:tcPr>
            <w:tcW w:w="709"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51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Квалификационные уровни</w:t>
            </w:r>
          </w:p>
        </w:tc>
        <w:tc>
          <w:tcPr>
            <w:tcW w:w="1984"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Наименование должности</w:t>
            </w:r>
          </w:p>
        </w:tc>
        <w:tc>
          <w:tcPr>
            <w:tcW w:w="212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Присвоенная по результатам профессиональной аттестации категория</w:t>
            </w:r>
          </w:p>
        </w:tc>
        <w:tc>
          <w:tcPr>
            <w:tcW w:w="2126"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Размеры должностных окладов, рублей</w:t>
            </w:r>
          </w:p>
        </w:tc>
      </w:tr>
      <w:tr w:rsidR="000436E4" w:rsidRPr="006E3FAE" w:rsidTr="00837742">
        <w:trPr>
          <w:trHeight w:val="50"/>
        </w:trPr>
        <w:tc>
          <w:tcPr>
            <w:tcW w:w="709"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51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1984"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12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126"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0436E4" w:rsidRPr="006E3FAE" w:rsidTr="00837742">
        <w:trPr>
          <w:trHeight w:val="50"/>
        </w:trPr>
        <w:tc>
          <w:tcPr>
            <w:tcW w:w="9464" w:type="dxa"/>
            <w:gridSpan w:val="5"/>
          </w:tcPr>
          <w:p w:rsidR="000436E4" w:rsidRPr="006E3FAE" w:rsidRDefault="000436E4" w:rsidP="00837742">
            <w:pPr>
              <w:pStyle w:val="ConsPlusNormal"/>
              <w:numPr>
                <w:ilvl w:val="0"/>
                <w:numId w:val="6"/>
              </w:numPr>
              <w:ind w:left="0" w:firstLine="0"/>
              <w:contextualSpacing/>
              <w:jc w:val="center"/>
              <w:rPr>
                <w:rFonts w:ascii="Times New Roman" w:hAnsi="Times New Roman" w:cs="Times New Roman"/>
                <w:sz w:val="24"/>
                <w:szCs w:val="24"/>
              </w:rPr>
            </w:pPr>
            <w:bookmarkStart w:id="35" w:name="Par764"/>
            <w:bookmarkStart w:id="36" w:name="Par770"/>
            <w:bookmarkEnd w:id="35"/>
            <w:bookmarkEnd w:id="36"/>
            <w:r w:rsidRPr="006E3FAE">
              <w:rPr>
                <w:rFonts w:ascii="Times New Roman" w:hAnsi="Times New Roman" w:cs="Times New Roman"/>
                <w:sz w:val="24"/>
                <w:szCs w:val="24"/>
              </w:rPr>
              <w:t xml:space="preserve">Профессиональная квалификационная группа </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«Средний медицинский и фармацевтический персонал»</w:t>
            </w:r>
          </w:p>
        </w:tc>
      </w:tr>
      <w:tr w:rsidR="000436E4" w:rsidRPr="006E3FAE" w:rsidTr="00837742">
        <w:trPr>
          <w:trHeight w:val="200"/>
        </w:trPr>
        <w:tc>
          <w:tcPr>
            <w:tcW w:w="709"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518" w:type="dxa"/>
            <w:vMerge w:val="restart"/>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3-й квалификационный уровень</w:t>
            </w:r>
          </w:p>
        </w:tc>
        <w:tc>
          <w:tcPr>
            <w:tcW w:w="1984" w:type="dxa"/>
            <w:vMerge w:val="restart"/>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Медицинская сестра</w:t>
            </w: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Без категории</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5423,00</w:t>
            </w:r>
          </w:p>
        </w:tc>
      </w:tr>
      <w:tr w:rsidR="000436E4" w:rsidRPr="006E3FAE" w:rsidTr="00837742">
        <w:trPr>
          <w:trHeight w:val="200"/>
        </w:trPr>
        <w:tc>
          <w:tcPr>
            <w:tcW w:w="709" w:type="dxa"/>
            <w:vMerge/>
          </w:tcPr>
          <w:p w:rsidR="000436E4" w:rsidRPr="006E3FAE" w:rsidRDefault="000436E4" w:rsidP="00837742">
            <w:pPr>
              <w:pStyle w:val="ConsPlusNormal"/>
              <w:contextualSpacing/>
              <w:jc w:val="center"/>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2-я категория</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5749,00</w:t>
            </w:r>
          </w:p>
        </w:tc>
      </w:tr>
      <w:tr w:rsidR="000436E4" w:rsidRPr="006E3FAE" w:rsidTr="00837742">
        <w:trPr>
          <w:trHeight w:val="200"/>
        </w:trPr>
        <w:tc>
          <w:tcPr>
            <w:tcW w:w="709" w:type="dxa"/>
            <w:vMerge/>
          </w:tcPr>
          <w:p w:rsidR="000436E4" w:rsidRPr="006E3FAE" w:rsidRDefault="000436E4" w:rsidP="00837742">
            <w:pPr>
              <w:pStyle w:val="ConsPlusNormal"/>
              <w:contextualSpacing/>
              <w:jc w:val="center"/>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1-я категория</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6105,00</w:t>
            </w:r>
          </w:p>
        </w:tc>
      </w:tr>
      <w:tr w:rsidR="000436E4" w:rsidRPr="006E3FAE" w:rsidTr="00837742">
        <w:trPr>
          <w:trHeight w:val="200"/>
        </w:trPr>
        <w:tc>
          <w:tcPr>
            <w:tcW w:w="709" w:type="dxa"/>
            <w:vMerge/>
          </w:tcPr>
          <w:p w:rsidR="000436E4" w:rsidRPr="006E3FAE" w:rsidRDefault="000436E4" w:rsidP="00837742">
            <w:pPr>
              <w:pStyle w:val="ConsPlusNormal"/>
              <w:contextualSpacing/>
              <w:jc w:val="center"/>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Высшая категория</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6490,00</w:t>
            </w:r>
          </w:p>
        </w:tc>
      </w:tr>
      <w:tr w:rsidR="000436E4" w:rsidRPr="006E3FAE" w:rsidTr="00837742">
        <w:trPr>
          <w:trHeight w:val="50"/>
        </w:trPr>
        <w:tc>
          <w:tcPr>
            <w:tcW w:w="709"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518" w:type="dxa"/>
            <w:vMerge w:val="restart"/>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4-й квалификационный уровень</w:t>
            </w:r>
          </w:p>
        </w:tc>
        <w:tc>
          <w:tcPr>
            <w:tcW w:w="1984" w:type="dxa"/>
            <w:vMerge w:val="restart"/>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Фельдшер</w:t>
            </w: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Без категории</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5749,00</w:t>
            </w:r>
          </w:p>
        </w:tc>
      </w:tr>
      <w:tr w:rsidR="000436E4" w:rsidRPr="006E3FAE" w:rsidTr="00837742">
        <w:trPr>
          <w:trHeight w:val="50"/>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2-я категория</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6105,00</w:t>
            </w:r>
          </w:p>
        </w:tc>
      </w:tr>
      <w:tr w:rsidR="000436E4" w:rsidRPr="006E3FAE" w:rsidTr="00837742">
        <w:trPr>
          <w:trHeight w:val="50"/>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1-я категория</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6490,00</w:t>
            </w:r>
          </w:p>
        </w:tc>
      </w:tr>
      <w:tr w:rsidR="000436E4" w:rsidRPr="006E3FAE" w:rsidTr="00837742">
        <w:trPr>
          <w:trHeight w:val="50"/>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Высшая категория</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6905,00</w:t>
            </w:r>
          </w:p>
        </w:tc>
      </w:tr>
      <w:tr w:rsidR="000436E4" w:rsidRPr="006E3FAE" w:rsidTr="00837742">
        <w:trPr>
          <w:trHeight w:val="50"/>
        </w:trPr>
        <w:tc>
          <w:tcPr>
            <w:tcW w:w="9464" w:type="dxa"/>
            <w:gridSpan w:val="5"/>
          </w:tcPr>
          <w:p w:rsidR="000436E4" w:rsidRPr="006E3FAE" w:rsidRDefault="000436E4" w:rsidP="00837742">
            <w:pPr>
              <w:pStyle w:val="ConsPlusNormal"/>
              <w:numPr>
                <w:ilvl w:val="0"/>
                <w:numId w:val="6"/>
              </w:numPr>
              <w:ind w:left="0" w:firstLine="0"/>
              <w:contextualSpacing/>
              <w:jc w:val="center"/>
              <w:rPr>
                <w:rFonts w:ascii="Times New Roman" w:hAnsi="Times New Roman" w:cs="Times New Roman"/>
                <w:sz w:val="24"/>
                <w:szCs w:val="24"/>
              </w:rPr>
            </w:pPr>
            <w:bookmarkStart w:id="37" w:name="Par801"/>
            <w:bookmarkEnd w:id="37"/>
            <w:r w:rsidRPr="006E3FAE">
              <w:rPr>
                <w:rFonts w:ascii="Times New Roman" w:hAnsi="Times New Roman" w:cs="Times New Roman"/>
                <w:sz w:val="24"/>
                <w:szCs w:val="24"/>
              </w:rPr>
              <w:t>Профессиональная квалификационная группа «Врачи и провизоры»</w:t>
            </w:r>
          </w:p>
        </w:tc>
      </w:tr>
      <w:tr w:rsidR="000436E4" w:rsidRPr="006E3FAE" w:rsidTr="00837742">
        <w:trPr>
          <w:trHeight w:val="200"/>
        </w:trPr>
        <w:tc>
          <w:tcPr>
            <w:tcW w:w="709"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518" w:type="dxa"/>
            <w:vMerge w:val="restart"/>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2-й квалификационный уровень</w:t>
            </w:r>
          </w:p>
        </w:tc>
        <w:tc>
          <w:tcPr>
            <w:tcW w:w="1984" w:type="dxa"/>
            <w:vMerge w:val="restart"/>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Врач</w:t>
            </w: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Без категории</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6905,00</w:t>
            </w:r>
          </w:p>
        </w:tc>
      </w:tr>
      <w:tr w:rsidR="000436E4" w:rsidRPr="006E3FAE" w:rsidTr="00837742">
        <w:trPr>
          <w:trHeight w:val="200"/>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2-я категория</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7291,00</w:t>
            </w:r>
          </w:p>
        </w:tc>
      </w:tr>
      <w:tr w:rsidR="000436E4" w:rsidRPr="006E3FAE" w:rsidTr="00837742">
        <w:trPr>
          <w:trHeight w:val="200"/>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1-я категория</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7706,00</w:t>
            </w:r>
          </w:p>
        </w:tc>
      </w:tr>
      <w:tr w:rsidR="000436E4" w:rsidRPr="006E3FAE" w:rsidTr="00837742">
        <w:trPr>
          <w:trHeight w:val="200"/>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Высшая категория</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8122,00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51. Размеры должностных окладов профессиональной квалификационной группы общеотраслевых профессий рабочих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38" w:name="Par816"/>
      <w:bookmarkEnd w:id="38"/>
      <w:r w:rsidRPr="006E3FAE">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68"/>
        <w:gridCol w:w="5103"/>
        <w:gridCol w:w="1276"/>
      </w:tblGrid>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268" w:type="dxa"/>
          </w:tcPr>
          <w:p w:rsidR="000436E4" w:rsidRPr="006E3FAE" w:rsidRDefault="000436E4" w:rsidP="00837742">
            <w:pPr>
              <w:pStyle w:val="ConsPlusNormal"/>
              <w:ind w:right="-108"/>
              <w:contextualSpacing/>
              <w:jc w:val="center"/>
              <w:rPr>
                <w:rFonts w:ascii="Times New Roman" w:hAnsi="Times New Roman" w:cs="Times New Roman"/>
                <w:sz w:val="24"/>
                <w:szCs w:val="24"/>
              </w:rPr>
            </w:pPr>
            <w:r w:rsidRPr="006E3FAE">
              <w:rPr>
                <w:rFonts w:ascii="Times New Roman" w:hAnsi="Times New Roman" w:cs="Times New Roman"/>
                <w:sz w:val="24"/>
                <w:szCs w:val="24"/>
              </w:rPr>
              <w:t>Наименование квалификационных уровней</w:t>
            </w:r>
          </w:p>
        </w:tc>
        <w:tc>
          <w:tcPr>
            <w:tcW w:w="5103"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Профессии, отнесенные к квалификационным уровням</w:t>
            </w:r>
          </w:p>
        </w:tc>
        <w:tc>
          <w:tcPr>
            <w:tcW w:w="127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Размеры окладов, рублей</w:t>
            </w:r>
          </w:p>
        </w:tc>
      </w:tr>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103"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127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r>
      <w:tr w:rsidR="000436E4" w:rsidRPr="006E3FAE" w:rsidTr="00837742">
        <w:trPr>
          <w:trHeight w:val="50"/>
        </w:trPr>
        <w:tc>
          <w:tcPr>
            <w:tcW w:w="9356" w:type="dxa"/>
            <w:gridSpan w:val="4"/>
          </w:tcPr>
          <w:p w:rsidR="000436E4" w:rsidRPr="006E3FAE" w:rsidRDefault="000436E4" w:rsidP="00837742">
            <w:pPr>
              <w:pStyle w:val="ConsPlusNormal"/>
              <w:numPr>
                <w:ilvl w:val="0"/>
                <w:numId w:val="4"/>
              </w:numPr>
              <w:ind w:left="0" w:firstLine="0"/>
              <w:contextualSpacing/>
              <w:jc w:val="center"/>
              <w:rPr>
                <w:rFonts w:ascii="Times New Roman" w:hAnsi="Times New Roman" w:cs="Times New Roman"/>
                <w:sz w:val="24"/>
                <w:szCs w:val="24"/>
              </w:rPr>
            </w:pPr>
            <w:bookmarkStart w:id="39" w:name="Par824"/>
            <w:bookmarkEnd w:id="39"/>
            <w:r w:rsidRPr="006E3FAE">
              <w:rPr>
                <w:rFonts w:ascii="Times New Roman" w:hAnsi="Times New Roman" w:cs="Times New Roman"/>
                <w:sz w:val="24"/>
                <w:szCs w:val="24"/>
              </w:rPr>
              <w:t>Профессиональная квалификационная группа</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«Общеотраслевые профессии рабочих первого уровня»</w:t>
            </w:r>
          </w:p>
        </w:tc>
      </w:tr>
      <w:tr w:rsidR="000436E4" w:rsidRPr="006E3FAE" w:rsidTr="00837742">
        <w:trPr>
          <w:trHeight w:val="2542"/>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Профессии рабочих, по которым предусмотрено присвоение 1, 2 и 3-го квалификационных разрядов в соответствии с Единым тарифно-квалификационным справочником работ и профессий рабочих:</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Водитель </w:t>
            </w:r>
            <w:proofErr w:type="spellStart"/>
            <w:r w:rsidRPr="006E3FAE">
              <w:rPr>
                <w:rFonts w:ascii="Times New Roman" w:hAnsi="Times New Roman" w:cs="Times New Roman"/>
                <w:sz w:val="24"/>
                <w:szCs w:val="24"/>
              </w:rPr>
              <w:t>мототранспортных</w:t>
            </w:r>
            <w:proofErr w:type="spellEnd"/>
            <w:r w:rsidRPr="006E3FAE">
              <w:rPr>
                <w:rFonts w:ascii="Times New Roman" w:hAnsi="Times New Roman" w:cs="Times New Roman"/>
                <w:sz w:val="24"/>
                <w:szCs w:val="24"/>
              </w:rPr>
              <w:t xml:space="preserve"> средств Гардеробщик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Грузчик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Дворник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Кастелянша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Кладовщик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Кухонный рабочий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Машинист (кочегар) котельной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Машинист моечных машин</w:t>
            </w:r>
          </w:p>
          <w:p w:rsidR="000436E4" w:rsidRPr="006E3FAE" w:rsidRDefault="000436E4" w:rsidP="00837742">
            <w:pPr>
              <w:pStyle w:val="ConsPlusNormal"/>
              <w:contextualSpacing/>
              <w:rPr>
                <w:rFonts w:ascii="Times New Roman" w:hAnsi="Times New Roman" w:cs="Times New Roman"/>
                <w:strike/>
                <w:sz w:val="24"/>
                <w:szCs w:val="24"/>
              </w:rPr>
            </w:pPr>
            <w:r w:rsidRPr="006E3FAE">
              <w:rPr>
                <w:rFonts w:ascii="Times New Roman" w:hAnsi="Times New Roman" w:cs="Times New Roman"/>
                <w:sz w:val="24"/>
                <w:szCs w:val="24"/>
              </w:rPr>
              <w:t>Машинист по стирке и ремонту спецодежды</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Мойщик посуды</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Оператор котельной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Оператор теплового пункта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lastRenderedPageBreak/>
              <w:t>Плотник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Повар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Приемщик пункта проката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Рабочий по комплексному обслуживанию и ремонту зданий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Рабочий по стирке и ремонту спецодежды</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Рабочий по ремонту плоскостных спортивных сооружений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Садовник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Слесарь-сантехник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Слесарь по ремонту автомобилей </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Слесарь-электрик по ремонту электрооборудования</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Столяр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Сторож (вахтер)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Уборщик служебных помещений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Уборщик территорий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Электромонтер по ремонту и обслуживанию электрооборудования</w:t>
            </w:r>
          </w:p>
        </w:tc>
        <w:tc>
          <w:tcPr>
            <w:tcW w:w="127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lastRenderedPageBreak/>
              <w:t>4260,00</w:t>
            </w:r>
          </w:p>
        </w:tc>
      </w:tr>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lastRenderedPageBreak/>
              <w:t>2</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27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4562,00</w:t>
            </w:r>
          </w:p>
        </w:tc>
      </w:tr>
      <w:tr w:rsidR="000436E4" w:rsidRPr="006E3FAE" w:rsidTr="00837742">
        <w:trPr>
          <w:trHeight w:val="50"/>
        </w:trPr>
        <w:tc>
          <w:tcPr>
            <w:tcW w:w="9356" w:type="dxa"/>
            <w:gridSpan w:val="4"/>
          </w:tcPr>
          <w:p w:rsidR="000436E4" w:rsidRPr="006E3FAE" w:rsidRDefault="000436E4" w:rsidP="00837742">
            <w:pPr>
              <w:pStyle w:val="ConsPlusNormal"/>
              <w:numPr>
                <w:ilvl w:val="0"/>
                <w:numId w:val="4"/>
              </w:numPr>
              <w:ind w:left="0" w:firstLine="0"/>
              <w:contextualSpacing/>
              <w:jc w:val="center"/>
              <w:rPr>
                <w:rFonts w:ascii="Times New Roman" w:hAnsi="Times New Roman" w:cs="Times New Roman"/>
                <w:sz w:val="24"/>
                <w:szCs w:val="24"/>
              </w:rPr>
            </w:pPr>
            <w:bookmarkStart w:id="40" w:name="Par863"/>
            <w:bookmarkEnd w:id="40"/>
            <w:r w:rsidRPr="006E3FAE">
              <w:rPr>
                <w:rFonts w:ascii="Times New Roman" w:hAnsi="Times New Roman" w:cs="Times New Roman"/>
                <w:sz w:val="24"/>
                <w:szCs w:val="24"/>
              </w:rPr>
              <w:t>Профессиональная квалификационная группа</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«Общеотраслевые профессии рабочих второго уровня»</w:t>
            </w:r>
          </w:p>
        </w:tc>
      </w:tr>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Профессии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Водитель автомобиля</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Механик по техническим видам спорта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Повар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Слесарь по обслуживанию тепловых пунктов</w:t>
            </w:r>
          </w:p>
        </w:tc>
        <w:tc>
          <w:tcPr>
            <w:tcW w:w="127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4831,00</w:t>
            </w:r>
          </w:p>
        </w:tc>
      </w:tr>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Профессии рабочих, по которым предусмотрено присвоение 6-го и 7-го квалификационных разрядов в соответствии с Единым тарифно-квалификационным справочником работ и профессий рабочих</w:t>
            </w:r>
          </w:p>
        </w:tc>
        <w:tc>
          <w:tcPr>
            <w:tcW w:w="127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5127,00</w:t>
            </w:r>
          </w:p>
        </w:tc>
      </w:tr>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3-й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Профессии рабочих, по которым предусмотрено присвоение 8-го квалификационного разряда в соответствии с Единым тарифно-квалификационным справочником работ и профессий рабочих</w:t>
            </w:r>
          </w:p>
        </w:tc>
        <w:tc>
          <w:tcPr>
            <w:tcW w:w="127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5749,00</w:t>
            </w:r>
          </w:p>
        </w:tc>
      </w:tr>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4-й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proofErr w:type="gramStart"/>
            <w:r w:rsidRPr="006E3FAE">
              <w:rPr>
                <w:rFonts w:ascii="Times New Roman" w:hAnsi="Times New Roman" w:cs="Times New Roman"/>
                <w:sz w:val="24"/>
                <w:szCs w:val="24"/>
              </w:rPr>
              <w:t xml:space="preserve">Профессии рабочих, предусмотренные 1-3-м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hyperlink w:anchor="Par883" w:tooltip="Ссылка на текущий документ" w:history="1">
              <w:r w:rsidRPr="006E3FAE">
                <w:rPr>
                  <w:rFonts w:ascii="Times New Roman" w:hAnsi="Times New Roman" w:cs="Times New Roman"/>
                  <w:sz w:val="24"/>
                  <w:szCs w:val="24"/>
                </w:rPr>
                <w:t>&lt;*&gt;</w:t>
              </w:r>
            </w:hyperlink>
            <w:proofErr w:type="gramEnd"/>
          </w:p>
        </w:tc>
        <w:tc>
          <w:tcPr>
            <w:tcW w:w="127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7292,00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w:t>
      </w:r>
    </w:p>
    <w:p w:rsidR="000436E4" w:rsidRPr="006E3FAE" w:rsidRDefault="000436E4" w:rsidP="000436E4">
      <w:pPr>
        <w:pStyle w:val="ConsPlusNormal"/>
        <w:ind w:firstLine="709"/>
        <w:contextualSpacing/>
        <w:jc w:val="both"/>
        <w:rPr>
          <w:rFonts w:ascii="Times New Roman" w:hAnsi="Times New Roman" w:cs="Times New Roman"/>
          <w:sz w:val="24"/>
          <w:szCs w:val="24"/>
        </w:rPr>
      </w:pPr>
      <w:bookmarkStart w:id="41" w:name="Par883"/>
      <w:bookmarkEnd w:id="41"/>
      <w:r w:rsidRPr="006E3FAE">
        <w:rPr>
          <w:rFonts w:ascii="Times New Roman" w:hAnsi="Times New Roman" w:cs="Times New Roman"/>
          <w:sz w:val="24"/>
          <w:szCs w:val="24"/>
        </w:rPr>
        <w:lastRenderedPageBreak/>
        <w:t xml:space="preserve">&lt;*&gt; Примечание: Минимальный размер оклада, предусмотренный для 4-го квалификационного уровня профессиональной квалификационной группы «Общеотраслевые профессии рабочих второго уровня»,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Вопрос об установлении конкретному рабочему минимального размера оклада, предусмотренного для 4-го квалификационного уровня профессиональной квалификационной группы «Общеотраслевые профессии рабочих второго уровня», решается руководителем Образовательной организации по согласованию с представительным органом работников (при наличии), с учетом квалификации, объема и </w:t>
      </w:r>
      <w:proofErr w:type="gramStart"/>
      <w:r w:rsidRPr="006E3FAE">
        <w:rPr>
          <w:rFonts w:ascii="Times New Roman" w:hAnsi="Times New Roman" w:cs="Times New Roman"/>
          <w:sz w:val="24"/>
          <w:szCs w:val="24"/>
        </w:rPr>
        <w:t>качества</w:t>
      </w:r>
      <w:proofErr w:type="gramEnd"/>
      <w:r w:rsidRPr="006E3FAE">
        <w:rPr>
          <w:rFonts w:ascii="Times New Roman" w:hAnsi="Times New Roman" w:cs="Times New Roman"/>
          <w:sz w:val="24"/>
          <w:szCs w:val="24"/>
        </w:rPr>
        <w:t xml:space="preserve"> выполняемых им работ в пределах средств, направляемых на оплату труда работников Образовательной организации.</w:t>
      </w:r>
    </w:p>
    <w:p w:rsidR="000436E4" w:rsidRPr="006E3FAE" w:rsidRDefault="000436E4" w:rsidP="000436E4">
      <w:pPr>
        <w:pStyle w:val="a6"/>
        <w:spacing w:after="0" w:line="240" w:lineRule="auto"/>
        <w:ind w:left="0" w:firstLine="709"/>
        <w:jc w:val="both"/>
        <w:rPr>
          <w:rFonts w:ascii="Times New Roman" w:hAnsi="Times New Roman"/>
          <w:sz w:val="24"/>
          <w:szCs w:val="24"/>
        </w:rPr>
      </w:pPr>
    </w:p>
    <w:p w:rsidR="000436E4" w:rsidRPr="00837742" w:rsidRDefault="000436E4" w:rsidP="000436E4">
      <w:pPr>
        <w:pStyle w:val="1"/>
        <w:numPr>
          <w:ilvl w:val="0"/>
          <w:numId w:val="1"/>
        </w:numPr>
        <w:ind w:left="0" w:firstLine="709"/>
        <w:rPr>
          <w:sz w:val="24"/>
          <w:szCs w:val="24"/>
        </w:rPr>
      </w:pPr>
      <w:r w:rsidRPr="00837742">
        <w:rPr>
          <w:sz w:val="24"/>
          <w:szCs w:val="24"/>
        </w:rPr>
        <w:t>Определение размера заработной платы руководителя Образовательной организации, заместителя руководителя и главного бухгалтера</w:t>
      </w:r>
    </w:p>
    <w:p w:rsidR="000436E4" w:rsidRPr="00837742" w:rsidRDefault="000436E4" w:rsidP="000436E4">
      <w:pPr>
        <w:spacing w:after="0" w:line="240" w:lineRule="auto"/>
        <w:ind w:firstLine="709"/>
        <w:jc w:val="both"/>
        <w:rPr>
          <w:rFonts w:ascii="Times New Roman" w:hAnsi="Times New Roman"/>
          <w:b/>
          <w:sz w:val="24"/>
          <w:szCs w:val="24"/>
        </w:rPr>
      </w:pPr>
    </w:p>
    <w:p w:rsidR="000436E4" w:rsidRPr="006E3FAE" w:rsidRDefault="000436E4" w:rsidP="000436E4">
      <w:pPr>
        <w:spacing w:after="0" w:line="240" w:lineRule="auto"/>
        <w:ind w:firstLine="709"/>
        <w:jc w:val="both"/>
        <w:rPr>
          <w:rFonts w:ascii="Times New Roman" w:hAnsi="Times New Roman"/>
          <w:sz w:val="24"/>
          <w:szCs w:val="24"/>
        </w:rPr>
      </w:pPr>
      <w:bookmarkStart w:id="42" w:name="sub_1048"/>
      <w:r w:rsidRPr="006E3FAE">
        <w:rPr>
          <w:rFonts w:ascii="Times New Roman" w:hAnsi="Times New Roman"/>
          <w:sz w:val="24"/>
          <w:szCs w:val="24"/>
        </w:rPr>
        <w:t>52. Заработная плата руководителя Образовательной организации, заместителя руководителя и главного бухгалтера состоит из должностного оклада, выплат компенсационного и стимулирующего характера.</w:t>
      </w:r>
    </w:p>
    <w:p w:rsidR="000436E4" w:rsidRPr="006E3FAE" w:rsidRDefault="000436E4" w:rsidP="000436E4">
      <w:pPr>
        <w:spacing w:after="0" w:line="240" w:lineRule="auto"/>
        <w:ind w:right="-2" w:firstLine="709"/>
        <w:contextualSpacing/>
        <w:jc w:val="both"/>
        <w:rPr>
          <w:rFonts w:ascii="Times New Roman" w:hAnsi="Times New Roman"/>
          <w:sz w:val="24"/>
          <w:szCs w:val="24"/>
        </w:rPr>
      </w:pPr>
      <w:bookmarkStart w:id="43" w:name="sub_1049"/>
      <w:bookmarkEnd w:id="42"/>
      <w:r w:rsidRPr="006E3FAE">
        <w:rPr>
          <w:rFonts w:ascii="Times New Roman" w:hAnsi="Times New Roman"/>
          <w:sz w:val="24"/>
          <w:szCs w:val="24"/>
        </w:rPr>
        <w:t>53. Размер должностного оклада заместителей директора, главного бухгалтера Образовательной организации устанавливается директором на 10-50% ниже должностного оклада директора:</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а) </w:t>
      </w:r>
      <w:r w:rsidR="008D7ECF">
        <w:rPr>
          <w:rFonts w:ascii="Times New Roman" w:hAnsi="Times New Roman"/>
          <w:sz w:val="24"/>
          <w:szCs w:val="24"/>
        </w:rPr>
        <w:t xml:space="preserve">заместителю </w:t>
      </w:r>
      <w:r w:rsidRPr="006E3FAE">
        <w:rPr>
          <w:rFonts w:ascii="Times New Roman" w:hAnsi="Times New Roman"/>
          <w:sz w:val="24"/>
          <w:szCs w:val="24"/>
        </w:rPr>
        <w:t xml:space="preserve">руководителя по </w:t>
      </w:r>
      <w:r w:rsidR="0073125F" w:rsidRPr="006E3FAE">
        <w:rPr>
          <w:rFonts w:ascii="Times New Roman" w:hAnsi="Times New Roman"/>
          <w:sz w:val="24"/>
          <w:szCs w:val="24"/>
        </w:rPr>
        <w:t>учебной</w:t>
      </w:r>
      <w:r w:rsidR="0073125F">
        <w:rPr>
          <w:rFonts w:ascii="Times New Roman" w:hAnsi="Times New Roman"/>
          <w:sz w:val="24"/>
          <w:szCs w:val="24"/>
        </w:rPr>
        <w:t>,</w:t>
      </w:r>
      <w:r w:rsidR="0073125F" w:rsidRPr="006E3FAE">
        <w:rPr>
          <w:rFonts w:ascii="Times New Roman" w:hAnsi="Times New Roman"/>
          <w:sz w:val="24"/>
          <w:szCs w:val="24"/>
        </w:rPr>
        <w:t xml:space="preserve"> методической и </w:t>
      </w:r>
      <w:r w:rsidRPr="006E3FAE">
        <w:rPr>
          <w:rFonts w:ascii="Times New Roman" w:hAnsi="Times New Roman"/>
          <w:sz w:val="24"/>
          <w:szCs w:val="24"/>
        </w:rPr>
        <w:t>воспитательной работе:</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 ниже на 10-19%,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высшее профессиональное образование и стаж работы на руководящей должности не менее 3 лет;</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 ниже на 20-29%,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высшее профессиональное образование и не имеющим стажа работы на руководящих должностях.;</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 ниже на 30-50%,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среднее специальное образование и не имеющим стажа работы на руководящих должностях;</w:t>
      </w:r>
    </w:p>
    <w:p w:rsidR="000436E4" w:rsidRPr="006E3FAE" w:rsidRDefault="0073125F" w:rsidP="000436E4">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б</w:t>
      </w:r>
      <w:r w:rsidR="008D7ECF">
        <w:rPr>
          <w:rFonts w:ascii="Times New Roman" w:hAnsi="Times New Roman"/>
          <w:sz w:val="24"/>
          <w:szCs w:val="24"/>
        </w:rPr>
        <w:t>) заместителю</w:t>
      </w:r>
      <w:r w:rsidR="000436E4" w:rsidRPr="006E3FAE">
        <w:rPr>
          <w:rFonts w:ascii="Times New Roman" w:hAnsi="Times New Roman"/>
          <w:sz w:val="24"/>
          <w:szCs w:val="24"/>
        </w:rPr>
        <w:t xml:space="preserve"> директора по административно хозяйственной работе:</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 ниже на 10 – </w:t>
      </w:r>
      <w:r w:rsidR="00D76945">
        <w:rPr>
          <w:rFonts w:ascii="Times New Roman" w:hAnsi="Times New Roman"/>
          <w:sz w:val="24"/>
          <w:szCs w:val="24"/>
        </w:rPr>
        <w:t>20</w:t>
      </w:r>
      <w:r w:rsidRPr="006E3FAE">
        <w:rPr>
          <w:rFonts w:ascii="Times New Roman" w:hAnsi="Times New Roman"/>
          <w:sz w:val="24"/>
          <w:szCs w:val="24"/>
        </w:rPr>
        <w:t xml:space="preserve">%,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высшее профессиональное образование и стаж работы на руководящей должности не менее 5 лет;</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ниже на 2</w:t>
      </w:r>
      <w:r w:rsidR="00D76945">
        <w:rPr>
          <w:rFonts w:ascii="Times New Roman" w:hAnsi="Times New Roman"/>
          <w:sz w:val="24"/>
          <w:szCs w:val="24"/>
        </w:rPr>
        <w:t>1</w:t>
      </w:r>
      <w:r w:rsidRPr="006E3FAE">
        <w:rPr>
          <w:rFonts w:ascii="Times New Roman" w:hAnsi="Times New Roman"/>
          <w:sz w:val="24"/>
          <w:szCs w:val="24"/>
        </w:rPr>
        <w:t xml:space="preserve"> – </w:t>
      </w:r>
      <w:r w:rsidR="008D7ECF">
        <w:rPr>
          <w:rFonts w:ascii="Times New Roman" w:hAnsi="Times New Roman"/>
          <w:sz w:val="24"/>
          <w:szCs w:val="24"/>
        </w:rPr>
        <w:t>30</w:t>
      </w:r>
      <w:r w:rsidRPr="006E3FAE">
        <w:rPr>
          <w:rFonts w:ascii="Times New Roman" w:hAnsi="Times New Roman"/>
          <w:sz w:val="24"/>
          <w:szCs w:val="24"/>
        </w:rPr>
        <w:t xml:space="preserve">%,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высшее профессиональное образование и стаж работы на руководящей должности не менее 3 лет или при наличии среднего специального образования и стажа работы на руководящих должностях не менее 5 лет;</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ниже на 3</w:t>
      </w:r>
      <w:r w:rsidR="008D7ECF">
        <w:rPr>
          <w:rFonts w:ascii="Times New Roman" w:hAnsi="Times New Roman"/>
          <w:sz w:val="24"/>
          <w:szCs w:val="24"/>
        </w:rPr>
        <w:t>1</w:t>
      </w:r>
      <w:r w:rsidRPr="006E3FAE">
        <w:rPr>
          <w:rFonts w:ascii="Times New Roman" w:hAnsi="Times New Roman"/>
          <w:sz w:val="24"/>
          <w:szCs w:val="24"/>
        </w:rPr>
        <w:t xml:space="preserve"> – </w:t>
      </w:r>
      <w:r w:rsidR="008D7ECF">
        <w:rPr>
          <w:rFonts w:ascii="Times New Roman" w:hAnsi="Times New Roman"/>
          <w:sz w:val="24"/>
          <w:szCs w:val="24"/>
        </w:rPr>
        <w:t>40</w:t>
      </w:r>
      <w:r w:rsidRPr="006E3FAE">
        <w:rPr>
          <w:rFonts w:ascii="Times New Roman" w:hAnsi="Times New Roman"/>
          <w:sz w:val="24"/>
          <w:szCs w:val="24"/>
        </w:rPr>
        <w:t xml:space="preserve">%,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высшее профессиональное образование и стаж работы на руководящей должности не менее 1 года или при наличии среднего специального образования и стажа работы на руководящих должностях не менее 3 лет;</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ниже на 4</w:t>
      </w:r>
      <w:r w:rsidR="008D7ECF">
        <w:rPr>
          <w:rFonts w:ascii="Times New Roman" w:hAnsi="Times New Roman"/>
          <w:sz w:val="24"/>
          <w:szCs w:val="24"/>
        </w:rPr>
        <w:t>1</w:t>
      </w:r>
      <w:r w:rsidRPr="006E3FAE">
        <w:rPr>
          <w:rFonts w:ascii="Times New Roman" w:hAnsi="Times New Roman"/>
          <w:sz w:val="24"/>
          <w:szCs w:val="24"/>
        </w:rPr>
        <w:t xml:space="preserve"> - 50%,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среднее специальное образование и не имеющим стажа работы на руководящих должностях;</w:t>
      </w:r>
    </w:p>
    <w:p w:rsidR="000436E4" w:rsidRPr="006E3FAE" w:rsidRDefault="0073125F" w:rsidP="000436E4">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в</w:t>
      </w:r>
      <w:r w:rsidR="000436E4" w:rsidRPr="006E3FAE">
        <w:rPr>
          <w:rFonts w:ascii="Times New Roman" w:hAnsi="Times New Roman"/>
          <w:sz w:val="24"/>
          <w:szCs w:val="24"/>
        </w:rPr>
        <w:t>) главным бухгалтерам:</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 ниже на 10%,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высшее профессиональное образование и стаж работы на руководящих должностях не менее 3 лет;</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 ниже на 11-30%,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высшее профессиональное образование и стаж работы на руководящих должностях не менее 1 года;</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 ниже на 31-50%,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среднее специальное образование и стаж работы на руководящих должностях не менее 5 лет.</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Должностной оклад заместителей директора и главного бухгалтера не может быть меньше должностного оклада установленного до вступления в силу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lastRenderedPageBreak/>
        <w:t xml:space="preserve">54. Должностной оклад руководителя Образовательной организации устанавливается </w:t>
      </w:r>
      <w:proofErr w:type="gramStart"/>
      <w:r w:rsidRPr="006E3FAE">
        <w:rPr>
          <w:rFonts w:ascii="Times New Roman" w:hAnsi="Times New Roman"/>
          <w:sz w:val="24"/>
          <w:szCs w:val="24"/>
        </w:rPr>
        <w:t>в кратном соотношении к средней заработной плате педагогических работников с учетом категории организации в соответствии с таблицей</w:t>
      </w:r>
      <w:proofErr w:type="gramEnd"/>
      <w:r w:rsidRPr="006E3FAE">
        <w:rPr>
          <w:rFonts w:ascii="Times New Roman" w:hAnsi="Times New Roman"/>
          <w:sz w:val="24"/>
          <w:szCs w:val="24"/>
        </w:rPr>
        <w:t>.</w:t>
      </w:r>
    </w:p>
    <w:bookmarkEnd w:id="43"/>
    <w:p w:rsidR="000436E4" w:rsidRPr="006E3FAE" w:rsidRDefault="000436E4" w:rsidP="000436E4">
      <w:pPr>
        <w:spacing w:after="0" w:line="240" w:lineRule="auto"/>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0"/>
        <w:gridCol w:w="5733"/>
        <w:gridCol w:w="2693"/>
      </w:tblGrid>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w:t>
            </w:r>
            <w:r w:rsidRPr="006E3FAE">
              <w:rPr>
                <w:rFonts w:ascii="Times New Roman" w:hAnsi="Times New Roman" w:cs="Times New Roman"/>
                <w:sz w:val="24"/>
                <w:szCs w:val="24"/>
              </w:rPr>
              <w:br/>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Категория организации</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Кратное соотношение</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3</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Общеобразовательные организации, не имеющие филиалов:</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1,2 - 1,30 размера средней заработной платы:</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до 200 учащихся</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1,2</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от 201 до 500 учащихся</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1,24</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от 501 до 1000 учащихся</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1,28</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свыше 1001 учащегося</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1,3</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Общеобразовательные организации, имеющие 2 и более здания, структурные (дошкольные) подразделения:</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1,25 - 1,32 размера средней заработной платы:</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до 200 учащихся (воспитанников)</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1,25</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от 201 до 500</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1,28</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от 501 до 1000 учащихся (воспитанников)</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1,3</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свыше 1001 учащегося (воспитанника)</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1,32</w:t>
            </w:r>
          </w:p>
        </w:tc>
      </w:tr>
    </w:tbl>
    <w:p w:rsidR="000436E4" w:rsidRPr="006E3FAE" w:rsidRDefault="000436E4" w:rsidP="000436E4">
      <w:pPr>
        <w:spacing w:after="0" w:line="240" w:lineRule="auto"/>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Размер кратности окладов руководителей Образовательных организаций на момент установления должностного оклада руководителя Образовательной организации снижается до 1 в следующих случаях:</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при отклонении указанных в </w:t>
      </w:r>
      <w:hyperlink w:anchor="sub_1011" w:history="1">
        <w:r w:rsidRPr="006E3FAE">
          <w:rPr>
            <w:rStyle w:val="a5"/>
            <w:rFonts w:ascii="Times New Roman" w:hAnsi="Times New Roman"/>
            <w:b w:val="0"/>
            <w:color w:val="auto"/>
            <w:sz w:val="24"/>
            <w:szCs w:val="24"/>
          </w:rPr>
          <w:t>пункте 13</w:t>
        </w:r>
      </w:hyperlink>
      <w:r w:rsidRPr="006E3FAE">
        <w:rPr>
          <w:rFonts w:ascii="Times New Roman" w:hAnsi="Times New Roman"/>
          <w:sz w:val="24"/>
          <w:szCs w:val="24"/>
        </w:rPr>
        <w:t xml:space="preserve"> настоящего Положения доли базовой и стимулирующей частей фонда оплаты труда Образовательной организации;</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при отклонении указанной в </w:t>
      </w:r>
      <w:hyperlink w:anchor="sub_1015" w:history="1">
        <w:r w:rsidRPr="006E3FAE">
          <w:rPr>
            <w:rStyle w:val="a5"/>
            <w:rFonts w:ascii="Times New Roman" w:hAnsi="Times New Roman"/>
            <w:b w:val="0"/>
            <w:color w:val="auto"/>
            <w:sz w:val="24"/>
            <w:szCs w:val="24"/>
          </w:rPr>
          <w:t>пункте 16</w:t>
        </w:r>
      </w:hyperlink>
      <w:r w:rsidRPr="006E3FAE">
        <w:rPr>
          <w:rFonts w:ascii="Times New Roman" w:hAnsi="Times New Roman"/>
          <w:sz w:val="24"/>
          <w:szCs w:val="24"/>
        </w:rPr>
        <w:t xml:space="preserve"> настоящего Положения </w:t>
      </w:r>
      <w:proofErr w:type="gramStart"/>
      <w:r w:rsidRPr="006E3FAE">
        <w:rPr>
          <w:rFonts w:ascii="Times New Roman" w:hAnsi="Times New Roman"/>
          <w:sz w:val="24"/>
          <w:szCs w:val="24"/>
        </w:rPr>
        <w:t>доли фонда оплаты труда педагогических работников Образовательной организации</w:t>
      </w:r>
      <w:proofErr w:type="gramEnd"/>
      <w:r w:rsidRPr="006E3FAE">
        <w:rPr>
          <w:rFonts w:ascii="Times New Roman" w:hAnsi="Times New Roman"/>
          <w:sz w:val="24"/>
          <w:szCs w:val="24"/>
        </w:rPr>
        <w:t>;</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при наличии </w:t>
      </w:r>
      <w:proofErr w:type="gramStart"/>
      <w:r w:rsidRPr="006E3FAE">
        <w:rPr>
          <w:rFonts w:ascii="Times New Roman" w:hAnsi="Times New Roman"/>
          <w:sz w:val="24"/>
          <w:szCs w:val="24"/>
        </w:rPr>
        <w:t>дефицита фонда оплаты труда Образовательной организации</w:t>
      </w:r>
      <w:proofErr w:type="gramEnd"/>
      <w:r w:rsidRPr="006E3FAE">
        <w:rPr>
          <w:rFonts w:ascii="Times New Roman" w:hAnsi="Times New Roman"/>
          <w:sz w:val="24"/>
          <w:szCs w:val="24"/>
        </w:rPr>
        <w:t>.</w:t>
      </w:r>
    </w:p>
    <w:p w:rsidR="000436E4" w:rsidRPr="006E3FAE" w:rsidRDefault="000436E4" w:rsidP="000436E4">
      <w:pPr>
        <w:spacing w:after="0" w:line="240" w:lineRule="auto"/>
        <w:ind w:firstLine="709"/>
        <w:jc w:val="both"/>
        <w:rPr>
          <w:rFonts w:ascii="Times New Roman" w:hAnsi="Times New Roman"/>
          <w:sz w:val="24"/>
          <w:szCs w:val="24"/>
        </w:rPr>
      </w:pPr>
      <w:bookmarkStart w:id="44" w:name="sub_1050"/>
      <w:r w:rsidRPr="006E3FAE">
        <w:rPr>
          <w:rFonts w:ascii="Times New Roman" w:hAnsi="Times New Roman"/>
          <w:sz w:val="24"/>
          <w:szCs w:val="24"/>
        </w:rPr>
        <w:t>55. Расчет средней заработной платы педагогических работников осуществляется за календарный год, предшествующий году установления должностного оклада руководителя Образовательной организации.</w:t>
      </w:r>
    </w:p>
    <w:bookmarkEnd w:id="44"/>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При индексации заработной платы работников Образовательной организации в текущем году производится перерасчет средней заработной платы педагогических работников для установления нового должностного оклада руководителя Образовательной организации.</w:t>
      </w:r>
    </w:p>
    <w:p w:rsidR="000436E4" w:rsidRPr="006E3FAE" w:rsidRDefault="000436E4" w:rsidP="000436E4">
      <w:pPr>
        <w:spacing w:after="0" w:line="240" w:lineRule="auto"/>
        <w:ind w:firstLine="709"/>
        <w:jc w:val="both"/>
        <w:rPr>
          <w:rFonts w:ascii="Times New Roman" w:hAnsi="Times New Roman"/>
          <w:sz w:val="24"/>
          <w:szCs w:val="24"/>
        </w:rPr>
      </w:pPr>
      <w:bookmarkStart w:id="45" w:name="sub_1051"/>
      <w:r w:rsidRPr="006E3FAE">
        <w:rPr>
          <w:rFonts w:ascii="Times New Roman" w:hAnsi="Times New Roman"/>
          <w:sz w:val="24"/>
          <w:szCs w:val="24"/>
        </w:rPr>
        <w:t>56. Расчет средней заработной платы педагогических работников осуществляется в соответствии с Постановлением.</w:t>
      </w:r>
    </w:p>
    <w:p w:rsidR="000436E4" w:rsidRPr="006E3FAE" w:rsidRDefault="000436E4" w:rsidP="000436E4">
      <w:pPr>
        <w:spacing w:after="0" w:line="240" w:lineRule="auto"/>
        <w:ind w:firstLine="709"/>
        <w:jc w:val="both"/>
        <w:rPr>
          <w:rFonts w:ascii="Times New Roman" w:hAnsi="Times New Roman"/>
          <w:sz w:val="24"/>
          <w:szCs w:val="24"/>
        </w:rPr>
      </w:pPr>
      <w:bookmarkStart w:id="46" w:name="sub_1052"/>
      <w:bookmarkEnd w:id="45"/>
      <w:r w:rsidRPr="006E3FAE">
        <w:rPr>
          <w:rFonts w:ascii="Times New Roman" w:hAnsi="Times New Roman"/>
          <w:sz w:val="24"/>
          <w:szCs w:val="24"/>
        </w:rPr>
        <w:t xml:space="preserve">57. Размер должностного оклада заместителей руководителя, главного бухгалтера Образовательной организации устанавливается приказом руководителя Образовательной организации не менее чем на 10% и не более чем на 50% ниже должностного оклада руководителя в соответствии с критериями, утвержденными локальным нормативным актом Образовательной организации. </w:t>
      </w:r>
      <w:bookmarkStart w:id="47" w:name="sub_1053"/>
      <w:bookmarkEnd w:id="46"/>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58. Должностной оклад руководителя, заместителя руководителя увеличивается на коэффициент доплаты за ученую степень доктора наук, кандидата наук, почетное звание СССР или Российской Федерации (при наличии) в размерах, указанных в </w:t>
      </w:r>
      <w:hyperlink w:anchor="sub_10" w:history="1">
        <w:r w:rsidRPr="006E3FAE">
          <w:rPr>
            <w:rStyle w:val="a5"/>
            <w:rFonts w:ascii="Times New Roman" w:hAnsi="Times New Roman"/>
            <w:b w:val="0"/>
            <w:color w:val="auto"/>
            <w:sz w:val="24"/>
            <w:szCs w:val="24"/>
          </w:rPr>
          <w:t>пункте</w:t>
        </w:r>
      </w:hyperlink>
      <w:r w:rsidRPr="006E3FAE">
        <w:rPr>
          <w:rFonts w:ascii="Times New Roman" w:hAnsi="Times New Roman"/>
          <w:sz w:val="24"/>
          <w:szCs w:val="24"/>
        </w:rPr>
        <w:t xml:space="preserve"> 26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bookmarkStart w:id="48" w:name="sub_1055"/>
      <w:bookmarkEnd w:id="47"/>
      <w:r w:rsidRPr="006E3FAE">
        <w:rPr>
          <w:rFonts w:ascii="Times New Roman" w:hAnsi="Times New Roman"/>
          <w:sz w:val="24"/>
          <w:szCs w:val="24"/>
        </w:rPr>
        <w:t xml:space="preserve">59. Заместителям руководителя, главному бухгалтеру с учетом условий их труда руководителем устанавливаются выплаты компенсационного характера, предусмотренные </w:t>
      </w:r>
      <w:hyperlink w:anchor="sub_600" w:history="1">
        <w:r w:rsidRPr="006E3FAE">
          <w:rPr>
            <w:rStyle w:val="a5"/>
            <w:rFonts w:ascii="Times New Roman" w:hAnsi="Times New Roman"/>
            <w:b w:val="0"/>
            <w:color w:val="auto"/>
            <w:sz w:val="24"/>
            <w:szCs w:val="24"/>
          </w:rPr>
          <w:t>разделом 6</w:t>
        </w:r>
      </w:hyperlink>
      <w:r w:rsidRPr="006E3FAE">
        <w:rPr>
          <w:rFonts w:ascii="Times New Roman" w:hAnsi="Times New Roman"/>
          <w:sz w:val="24"/>
          <w:szCs w:val="24"/>
        </w:rPr>
        <w:t xml:space="preserve"> настоящего Положения.</w:t>
      </w:r>
    </w:p>
    <w:bookmarkEnd w:id="48"/>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lastRenderedPageBreak/>
        <w:t>Виды, размеры, порядок и условия назначения выплат компенсационного характера заместителям руководителя, главному бухгалтеру устанавливаются коллективными договорами, локальными нормативными актами Образовательной организации в соответствии с действующим законодательством, содержащим нормы трудового права.</w:t>
      </w:r>
    </w:p>
    <w:p w:rsidR="000436E4" w:rsidRPr="006E3FAE" w:rsidRDefault="000436E4" w:rsidP="000436E4">
      <w:pPr>
        <w:spacing w:after="0" w:line="240" w:lineRule="auto"/>
        <w:ind w:firstLine="709"/>
        <w:jc w:val="both"/>
        <w:rPr>
          <w:rFonts w:ascii="Times New Roman" w:hAnsi="Times New Roman"/>
          <w:sz w:val="24"/>
          <w:szCs w:val="24"/>
        </w:rPr>
      </w:pPr>
      <w:bookmarkStart w:id="49" w:name="sub_1056"/>
      <w:r w:rsidRPr="006E3FAE">
        <w:rPr>
          <w:rFonts w:ascii="Times New Roman" w:hAnsi="Times New Roman"/>
          <w:sz w:val="24"/>
          <w:szCs w:val="24"/>
        </w:rPr>
        <w:t xml:space="preserve">60. Заместителям руководителя, главному бухгалтеру с учетом условий их труда руководителем устанавливаются выплаты стимулирующего характера, предусмотренные </w:t>
      </w:r>
      <w:hyperlink w:anchor="sub_700" w:history="1">
        <w:r w:rsidRPr="006E3FAE">
          <w:rPr>
            <w:rStyle w:val="a5"/>
            <w:rFonts w:ascii="Times New Roman" w:hAnsi="Times New Roman"/>
            <w:b w:val="0"/>
            <w:color w:val="auto"/>
            <w:sz w:val="24"/>
            <w:szCs w:val="24"/>
          </w:rPr>
          <w:t>разделом 7</w:t>
        </w:r>
      </w:hyperlink>
      <w:r w:rsidRPr="006E3FAE">
        <w:rPr>
          <w:rFonts w:ascii="Times New Roman" w:hAnsi="Times New Roman"/>
          <w:sz w:val="24"/>
          <w:szCs w:val="24"/>
        </w:rPr>
        <w:t xml:space="preserve"> настоящего Положения.</w:t>
      </w:r>
    </w:p>
    <w:bookmarkEnd w:id="49"/>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Виды, размеры, порядок и условия назначения выплат стимулирующего характера заместителям руководителей Образовательных организаций, главным бухгалтерам устанавливаются коллективными договорами, локальными нормативными актами Образовательных организаций с учетом показателей эффективности работы.</w:t>
      </w:r>
    </w:p>
    <w:p w:rsidR="000436E4" w:rsidRPr="006E3FAE" w:rsidRDefault="000436E4" w:rsidP="000436E4">
      <w:pPr>
        <w:spacing w:after="0" w:line="240" w:lineRule="auto"/>
        <w:ind w:firstLine="709"/>
        <w:jc w:val="both"/>
        <w:rPr>
          <w:rFonts w:ascii="Times New Roman" w:hAnsi="Times New Roman"/>
          <w:sz w:val="24"/>
          <w:szCs w:val="24"/>
        </w:rPr>
      </w:pPr>
      <w:bookmarkStart w:id="50" w:name="sub_1057"/>
      <w:r w:rsidRPr="006E3FAE">
        <w:rPr>
          <w:rFonts w:ascii="Times New Roman" w:hAnsi="Times New Roman"/>
          <w:sz w:val="24"/>
          <w:szCs w:val="24"/>
        </w:rPr>
        <w:t>61. За высокие результаты деятельности Образовательной организации и качество выполняемых работ руководителю, его заместителям и главному бухгалтеру при наличии экономии фонда оплаты труда устанавливаются премиальные выплаты по итогам работы (за квартал, год).</w:t>
      </w:r>
    </w:p>
    <w:p w:rsidR="000436E4" w:rsidRPr="006E3FAE" w:rsidRDefault="000436E4" w:rsidP="000436E4">
      <w:pPr>
        <w:spacing w:after="0" w:line="240" w:lineRule="auto"/>
        <w:ind w:firstLine="709"/>
        <w:jc w:val="both"/>
        <w:rPr>
          <w:rFonts w:ascii="Times New Roman" w:hAnsi="Times New Roman"/>
          <w:sz w:val="24"/>
          <w:szCs w:val="24"/>
        </w:rPr>
      </w:pPr>
      <w:bookmarkStart w:id="51" w:name="sub_1058"/>
      <w:bookmarkEnd w:id="50"/>
      <w:r w:rsidRPr="006E3FAE">
        <w:rPr>
          <w:rFonts w:ascii="Times New Roman" w:hAnsi="Times New Roman"/>
          <w:sz w:val="24"/>
          <w:szCs w:val="24"/>
        </w:rPr>
        <w:t>62. Руководитель Образовательной организации может осуществлять педагогическую деятельность в объеме учебной нагрузки не более 9 часов в неделю только с разрешения руководителя Управления.</w:t>
      </w:r>
    </w:p>
    <w:bookmarkEnd w:id="51"/>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Заместители руководителя Образовательной организации могут осуществлять педагогическую деятельность в объеме учебной нагрузки не более 9 часов в неделю только с разрешения руководителя Образовательной организации.</w:t>
      </w:r>
    </w:p>
    <w:p w:rsidR="000436E4" w:rsidRPr="006E3FAE" w:rsidRDefault="000436E4" w:rsidP="000436E4">
      <w:pPr>
        <w:spacing w:after="0" w:line="240" w:lineRule="auto"/>
        <w:ind w:firstLine="709"/>
        <w:jc w:val="both"/>
        <w:rPr>
          <w:rFonts w:ascii="Times New Roman" w:hAnsi="Times New Roman"/>
          <w:sz w:val="24"/>
          <w:szCs w:val="24"/>
        </w:rPr>
      </w:pPr>
      <w:bookmarkStart w:id="52" w:name="sub_1059"/>
      <w:r w:rsidRPr="006E3FAE">
        <w:rPr>
          <w:rFonts w:ascii="Times New Roman" w:hAnsi="Times New Roman"/>
          <w:sz w:val="24"/>
          <w:szCs w:val="24"/>
        </w:rPr>
        <w:t>63. Выполнение педагогической работы руководителя и заместителей руководителя Образовательной организации в той же Образовательной организации не считается совместительством и не требует заключения трудового договора. В этом случае педагогическая работа оплачивается дополнительно на условиях почасовой оплаты.</w:t>
      </w:r>
    </w:p>
    <w:p w:rsidR="000436E4" w:rsidRPr="006E3FAE" w:rsidRDefault="000436E4" w:rsidP="000436E4">
      <w:pPr>
        <w:spacing w:after="0" w:line="240" w:lineRule="auto"/>
        <w:ind w:firstLine="709"/>
        <w:jc w:val="both"/>
        <w:rPr>
          <w:rFonts w:ascii="Times New Roman" w:hAnsi="Times New Roman"/>
          <w:sz w:val="24"/>
          <w:szCs w:val="24"/>
        </w:rPr>
      </w:pPr>
      <w:bookmarkStart w:id="53" w:name="sub_1060"/>
      <w:bookmarkEnd w:id="52"/>
      <w:r w:rsidRPr="006E3FAE">
        <w:rPr>
          <w:rFonts w:ascii="Times New Roman" w:hAnsi="Times New Roman"/>
          <w:sz w:val="24"/>
          <w:szCs w:val="24"/>
        </w:rPr>
        <w:t>64. Средняя заработная плата руководителя Образовательной организации, его заместителей и главного бухгалтера не может превышать 3-х кратного размера средней заработной платы работников Образовательной организации:</w:t>
      </w:r>
    </w:p>
    <w:bookmarkEnd w:id="53"/>
    <w:p w:rsidR="000436E4" w:rsidRPr="006E3FAE" w:rsidRDefault="000436E4" w:rsidP="000436E4">
      <w:pPr>
        <w:spacing w:after="0" w:line="240" w:lineRule="auto"/>
        <w:ind w:firstLine="709"/>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СР</w:t>
      </w:r>
      <w:proofErr w:type="gramStart"/>
      <w:r w:rsidRPr="006E3FAE">
        <w:rPr>
          <w:rFonts w:ascii="Times New Roman" w:hAnsi="Times New Roman"/>
          <w:sz w:val="24"/>
          <w:szCs w:val="24"/>
        </w:rPr>
        <w:t>.З</w:t>
      </w:r>
      <w:proofErr w:type="gramEnd"/>
      <w:r w:rsidRPr="006E3FAE">
        <w:rPr>
          <w:rFonts w:ascii="Times New Roman" w:hAnsi="Times New Roman"/>
          <w:sz w:val="24"/>
          <w:szCs w:val="24"/>
        </w:rPr>
        <w:t>Прук</w:t>
      </w:r>
      <w:proofErr w:type="spellEnd"/>
      <w:r w:rsidRPr="006E3FAE">
        <w:rPr>
          <w:rFonts w:ascii="Times New Roman" w:hAnsi="Times New Roman"/>
          <w:sz w:val="24"/>
          <w:szCs w:val="24"/>
        </w:rPr>
        <w:t>., зам.рук., гл.бух. &lt;</w:t>
      </w:r>
      <w:proofErr w:type="spellStart"/>
      <w:r w:rsidRPr="006E3FAE">
        <w:rPr>
          <w:rFonts w:ascii="Times New Roman" w:hAnsi="Times New Roman"/>
          <w:sz w:val="24"/>
          <w:szCs w:val="24"/>
        </w:rPr>
        <w:t>СР</w:t>
      </w:r>
      <w:proofErr w:type="gramStart"/>
      <w:r w:rsidRPr="006E3FAE">
        <w:rPr>
          <w:rFonts w:ascii="Times New Roman" w:hAnsi="Times New Roman"/>
          <w:sz w:val="24"/>
          <w:szCs w:val="24"/>
        </w:rPr>
        <w:t>.З</w:t>
      </w:r>
      <w:proofErr w:type="gramEnd"/>
      <w:r w:rsidRPr="006E3FAE">
        <w:rPr>
          <w:rFonts w:ascii="Times New Roman" w:hAnsi="Times New Roman"/>
          <w:sz w:val="24"/>
          <w:szCs w:val="24"/>
        </w:rPr>
        <w:t>Праб-ков</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х</w:t>
      </w:r>
      <w:proofErr w:type="spellEnd"/>
      <w:r w:rsidRPr="006E3FAE">
        <w:rPr>
          <w:rFonts w:ascii="Times New Roman" w:hAnsi="Times New Roman"/>
          <w:sz w:val="24"/>
          <w:szCs w:val="24"/>
        </w:rPr>
        <w:t xml:space="preserve"> 3,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Ср</w:t>
      </w:r>
      <w:proofErr w:type="gramStart"/>
      <w:r w:rsidRPr="006E3FAE">
        <w:rPr>
          <w:rFonts w:ascii="Times New Roman" w:hAnsi="Times New Roman"/>
          <w:sz w:val="24"/>
          <w:szCs w:val="24"/>
        </w:rPr>
        <w:t>.З</w:t>
      </w:r>
      <w:proofErr w:type="gramEnd"/>
      <w:r w:rsidRPr="006E3FAE">
        <w:rPr>
          <w:rFonts w:ascii="Times New Roman" w:hAnsi="Times New Roman"/>
          <w:sz w:val="24"/>
          <w:szCs w:val="24"/>
        </w:rPr>
        <w:t>Прук</w:t>
      </w:r>
      <w:proofErr w:type="spellEnd"/>
      <w:r w:rsidRPr="006E3FAE">
        <w:rPr>
          <w:rFonts w:ascii="Times New Roman" w:hAnsi="Times New Roman"/>
          <w:sz w:val="24"/>
          <w:szCs w:val="24"/>
        </w:rPr>
        <w:t>., зам.рук., гл.бух. - средняя заработная плата руководителя, заместителя руководителя, главного бухгалтера;</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Ср</w:t>
      </w:r>
      <w:proofErr w:type="gramStart"/>
      <w:r w:rsidRPr="006E3FAE">
        <w:rPr>
          <w:rFonts w:ascii="Times New Roman" w:hAnsi="Times New Roman"/>
          <w:sz w:val="24"/>
          <w:szCs w:val="24"/>
        </w:rPr>
        <w:t>.З</w:t>
      </w:r>
      <w:proofErr w:type="gramEnd"/>
      <w:r w:rsidRPr="006E3FAE">
        <w:rPr>
          <w:rFonts w:ascii="Times New Roman" w:hAnsi="Times New Roman"/>
          <w:sz w:val="24"/>
          <w:szCs w:val="24"/>
        </w:rPr>
        <w:t>Праб-ков</w:t>
      </w:r>
      <w:proofErr w:type="spellEnd"/>
      <w:r w:rsidRPr="006E3FAE">
        <w:rPr>
          <w:rFonts w:ascii="Times New Roman" w:hAnsi="Times New Roman"/>
          <w:sz w:val="24"/>
          <w:szCs w:val="24"/>
        </w:rPr>
        <w:t xml:space="preserve"> - средняя заработная плата работников педагогического, административного, учебно-вспомогательного, младшего обслуживающего и медицинского персонала, работников культуры и искусства.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Средняя заработная плата работников педагогического, административного, учебно-вспомогательного, младшего обслуживающего и медицинского персонала, работников культуры и искусства определяется по данным статистической формы ЗП-образование по следующей формуле: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noProof/>
          <w:sz w:val="24"/>
          <w:szCs w:val="24"/>
        </w:rPr>
        <w:drawing>
          <wp:inline distT="0" distB="0" distL="0" distR="0">
            <wp:extent cx="5433060" cy="49974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srcRect/>
                    <a:stretch>
                      <a:fillRect/>
                    </a:stretch>
                  </pic:blipFill>
                  <pic:spPr bwMode="auto">
                    <a:xfrm>
                      <a:off x="0" y="0"/>
                      <a:ext cx="5433060" cy="499745"/>
                    </a:xfrm>
                    <a:prstGeom prst="rect">
                      <a:avLst/>
                    </a:prstGeom>
                    <a:noFill/>
                    <a:ln w="9525">
                      <a:noFill/>
                      <a:miter lim="800000"/>
                      <a:headEnd/>
                      <a:tailEnd/>
                    </a:ln>
                  </pic:spPr>
                </pic:pic>
              </a:graphicData>
            </a:graphic>
          </wp:inline>
        </w:drawing>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где:</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ФОТобщ</w:t>
      </w:r>
      <w:proofErr w:type="spellEnd"/>
      <w:r w:rsidRPr="006E3FAE">
        <w:rPr>
          <w:rFonts w:ascii="Times New Roman" w:hAnsi="Times New Roman"/>
          <w:sz w:val="24"/>
          <w:szCs w:val="24"/>
        </w:rPr>
        <w:t>. - общий фонд начисленной заработной платы работников списочного состава (без внешних совместителей) (тыс. руб.);</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ФОТрук</w:t>
      </w:r>
      <w:proofErr w:type="spellEnd"/>
      <w:r w:rsidRPr="006E3FAE">
        <w:rPr>
          <w:rFonts w:ascii="Times New Roman" w:hAnsi="Times New Roman"/>
          <w:sz w:val="24"/>
          <w:szCs w:val="24"/>
        </w:rPr>
        <w:t>. - фонд начисленной заработной платы руководителя (тыс. руб.);</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lastRenderedPageBreak/>
        <w:t>ФОТзам</w:t>
      </w:r>
      <w:proofErr w:type="gramStart"/>
      <w:r w:rsidRPr="006E3FAE">
        <w:rPr>
          <w:rFonts w:ascii="Times New Roman" w:hAnsi="Times New Roman"/>
          <w:sz w:val="24"/>
          <w:szCs w:val="24"/>
        </w:rPr>
        <w:t>.р</w:t>
      </w:r>
      <w:proofErr w:type="gramEnd"/>
      <w:r w:rsidRPr="006E3FAE">
        <w:rPr>
          <w:rFonts w:ascii="Times New Roman" w:hAnsi="Times New Roman"/>
          <w:sz w:val="24"/>
          <w:szCs w:val="24"/>
        </w:rPr>
        <w:t>ук.,гл.бух</w:t>
      </w:r>
      <w:proofErr w:type="spellEnd"/>
      <w:r w:rsidRPr="006E3FAE">
        <w:rPr>
          <w:rFonts w:ascii="Times New Roman" w:hAnsi="Times New Roman"/>
          <w:sz w:val="24"/>
          <w:szCs w:val="24"/>
        </w:rPr>
        <w:t>. - фонд начисленной заработной платы заместителей руководителя, руководителей структурных подразделений и их заместителей, главного бухгалтера (без внешних совместителей) (тыс. руб.);</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noProof/>
          <w:sz w:val="24"/>
          <w:szCs w:val="24"/>
        </w:rPr>
        <w:drawing>
          <wp:inline distT="0" distB="0" distL="0" distR="0">
            <wp:extent cx="1010285" cy="23368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srcRect/>
                    <a:stretch>
                      <a:fillRect/>
                    </a:stretch>
                  </pic:blipFill>
                  <pic:spPr bwMode="auto">
                    <a:xfrm>
                      <a:off x="0" y="0"/>
                      <a:ext cx="1010285" cy="233680"/>
                    </a:xfrm>
                    <a:prstGeom prst="rect">
                      <a:avLst/>
                    </a:prstGeom>
                    <a:noFill/>
                    <a:ln w="9525">
                      <a:noFill/>
                      <a:miter lim="800000"/>
                      <a:headEnd/>
                      <a:tailEnd/>
                    </a:ln>
                  </pic:spPr>
                </pic:pic>
              </a:graphicData>
            </a:graphic>
          </wp:inline>
        </w:drawing>
      </w:r>
      <w:r w:rsidRPr="006E3FAE">
        <w:rPr>
          <w:rFonts w:ascii="Times New Roman" w:hAnsi="Times New Roman"/>
          <w:sz w:val="24"/>
          <w:szCs w:val="24"/>
        </w:rPr>
        <w:t xml:space="preserve"> - средняя численность всех работников списочного состава (без внешних совместителей) (чел., до одного знака после запятой);</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noProof/>
          <w:sz w:val="24"/>
          <w:szCs w:val="24"/>
        </w:rPr>
        <w:drawing>
          <wp:inline distT="0" distB="0" distL="0" distR="0">
            <wp:extent cx="999490" cy="23368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srcRect/>
                    <a:stretch>
                      <a:fillRect/>
                    </a:stretch>
                  </pic:blipFill>
                  <pic:spPr bwMode="auto">
                    <a:xfrm>
                      <a:off x="0" y="0"/>
                      <a:ext cx="999490" cy="233680"/>
                    </a:xfrm>
                    <a:prstGeom prst="rect">
                      <a:avLst/>
                    </a:prstGeom>
                    <a:noFill/>
                    <a:ln w="9525">
                      <a:noFill/>
                      <a:miter lim="800000"/>
                      <a:headEnd/>
                      <a:tailEnd/>
                    </a:ln>
                  </pic:spPr>
                </pic:pic>
              </a:graphicData>
            </a:graphic>
          </wp:inline>
        </w:drawing>
      </w:r>
      <w:r w:rsidRPr="006E3FAE">
        <w:rPr>
          <w:rFonts w:ascii="Times New Roman" w:hAnsi="Times New Roman"/>
          <w:sz w:val="24"/>
          <w:szCs w:val="24"/>
        </w:rPr>
        <w:t xml:space="preserve"> - средняя численность руководителя организации (чел., до одного знака после запятой);</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noProof/>
          <w:sz w:val="24"/>
          <w:szCs w:val="24"/>
        </w:rPr>
        <w:drawing>
          <wp:inline distT="0" distB="0" distL="0" distR="0">
            <wp:extent cx="1562735" cy="23368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srcRect/>
                    <a:stretch>
                      <a:fillRect/>
                    </a:stretch>
                  </pic:blipFill>
                  <pic:spPr bwMode="auto">
                    <a:xfrm>
                      <a:off x="0" y="0"/>
                      <a:ext cx="1562735" cy="233680"/>
                    </a:xfrm>
                    <a:prstGeom prst="rect">
                      <a:avLst/>
                    </a:prstGeom>
                    <a:noFill/>
                    <a:ln w="9525">
                      <a:noFill/>
                      <a:miter lim="800000"/>
                      <a:headEnd/>
                      <a:tailEnd/>
                    </a:ln>
                  </pic:spPr>
                </pic:pic>
              </a:graphicData>
            </a:graphic>
          </wp:inline>
        </w:drawing>
      </w:r>
      <w:r w:rsidRPr="006E3FAE">
        <w:rPr>
          <w:rFonts w:ascii="Times New Roman" w:hAnsi="Times New Roman"/>
          <w:sz w:val="24"/>
          <w:szCs w:val="24"/>
        </w:rPr>
        <w:t xml:space="preserve"> - средняя численность заместителей руководителя, руководителей структурных подразделений и их заместителей, главного бухгалтера (без внешних совместителей) (чел., до одного знака после запятой).</w:t>
      </w:r>
    </w:p>
    <w:p w:rsidR="000436E4" w:rsidRPr="006E3FAE" w:rsidRDefault="000436E4" w:rsidP="000436E4">
      <w:pPr>
        <w:pStyle w:val="a6"/>
        <w:spacing w:after="0" w:line="240" w:lineRule="auto"/>
        <w:ind w:left="0" w:firstLine="709"/>
        <w:jc w:val="center"/>
        <w:rPr>
          <w:rFonts w:ascii="Times New Roman" w:hAnsi="Times New Roman"/>
          <w:sz w:val="24"/>
          <w:szCs w:val="24"/>
        </w:rPr>
      </w:pPr>
    </w:p>
    <w:p w:rsidR="000436E4" w:rsidRPr="00837742" w:rsidRDefault="000436E4" w:rsidP="000436E4">
      <w:pPr>
        <w:pStyle w:val="1"/>
        <w:numPr>
          <w:ilvl w:val="0"/>
          <w:numId w:val="1"/>
        </w:numPr>
        <w:ind w:left="0" w:firstLine="709"/>
        <w:rPr>
          <w:sz w:val="24"/>
          <w:szCs w:val="24"/>
        </w:rPr>
      </w:pPr>
      <w:r w:rsidRPr="00837742">
        <w:rPr>
          <w:sz w:val="24"/>
          <w:szCs w:val="24"/>
        </w:rPr>
        <w:t>Выплаты компенсационного характера</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pStyle w:val="ConsPlusNormal"/>
        <w:widowControl/>
        <w:ind w:firstLine="851"/>
        <w:contextualSpacing/>
        <w:jc w:val="both"/>
        <w:rPr>
          <w:rFonts w:ascii="Times New Roman" w:hAnsi="Times New Roman" w:cs="Times New Roman"/>
          <w:sz w:val="24"/>
          <w:szCs w:val="24"/>
        </w:rPr>
      </w:pPr>
      <w:bookmarkStart w:id="54" w:name="sub_1061"/>
      <w:r w:rsidRPr="006E3FAE">
        <w:rPr>
          <w:rFonts w:ascii="Times New Roman" w:hAnsi="Times New Roman" w:cs="Times New Roman"/>
          <w:sz w:val="24"/>
          <w:szCs w:val="24"/>
        </w:rPr>
        <w:t xml:space="preserve">65. </w:t>
      </w:r>
      <w:bookmarkStart w:id="55" w:name="sub_1065"/>
      <w:bookmarkEnd w:id="54"/>
      <w:proofErr w:type="gramStart"/>
      <w:r w:rsidRPr="006E3FAE">
        <w:rPr>
          <w:rFonts w:ascii="Times New Roman" w:hAnsi="Times New Roman" w:cs="Times New Roman"/>
          <w:sz w:val="24"/>
          <w:szCs w:val="24"/>
        </w:rPr>
        <w:t>Компенсационные выплаты - доплаты и надбавки в процентах к должностному окладу (ставке заработной платы) или в абсолютных размерах за выполнение дополнительных работ, связанных с деятельностью Учреждения и не входящих в круг основных обязанностей работника Образовательного учреждения, и за условия, отклоняющиеся от нормальных, установленных Трудовым кодексом Российской Федерации и иными нормативными правовыми актами Российской Федерации.</w:t>
      </w:r>
      <w:proofErr w:type="gramEnd"/>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66. Выплаты компенсационного характера устанавливаются к должностным окладам (ставкам заработной платы) работников по соответствующим квалификационным уровням профессиональных квалификационных гру</w:t>
      </w:r>
      <w:proofErr w:type="gramStart"/>
      <w:r w:rsidRPr="006E3FAE">
        <w:rPr>
          <w:rFonts w:ascii="Times New Roman" w:hAnsi="Times New Roman"/>
          <w:sz w:val="24"/>
          <w:szCs w:val="24"/>
        </w:rPr>
        <w:t>пп в пр</w:t>
      </w:r>
      <w:proofErr w:type="gramEnd"/>
      <w:r w:rsidRPr="006E3FAE">
        <w:rPr>
          <w:rFonts w:ascii="Times New Roman" w:hAnsi="Times New Roman"/>
          <w:sz w:val="24"/>
          <w:szCs w:val="24"/>
        </w:rPr>
        <w:t xml:space="preserve">оцентах к должностным окладам (ставкам заработной платы) или в абсолютных размерах. </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 В Образовательной организации устанавливаются следующие виды компенсационных выплат:</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67.1. выплаты работникам, занятым на тяжелых работах, работах с вредными и (или) опасными и иными особыми условиями труда до 100%;</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67.2. выплаты за совмещение профессий (должностей) до 100%;</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67.3. выплаты за расширение зон обслуживания, увеличение объема работы до 500%;</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67.4. выплаты за исполнение обязанностей временно отсутствующего работника без освобождения от работы, определенной трудовым договором до 200%;</w:t>
      </w:r>
    </w:p>
    <w:p w:rsidR="000436E4" w:rsidRPr="006E3FAE" w:rsidRDefault="000436E4" w:rsidP="000436E4">
      <w:pPr>
        <w:spacing w:after="0" w:line="240" w:lineRule="auto"/>
        <w:ind w:firstLine="851"/>
        <w:contextualSpacing/>
        <w:jc w:val="both"/>
        <w:rPr>
          <w:rFonts w:ascii="Times New Roman" w:hAnsi="Times New Roman"/>
          <w:sz w:val="24"/>
          <w:szCs w:val="24"/>
        </w:rPr>
      </w:pPr>
      <w:proofErr w:type="gramStart"/>
      <w:r w:rsidRPr="006E3FAE">
        <w:rPr>
          <w:rFonts w:ascii="Times New Roman" w:hAnsi="Times New Roman"/>
          <w:sz w:val="24"/>
          <w:szCs w:val="24"/>
        </w:rPr>
        <w:t>67.5. выплаты за работу в ночное время (с 22 часов до 6 часов) на 20% часовой тарифной ставки (должностного оклада), рассчитанного за час работы) за каждый час работы в ночное время;</w:t>
      </w:r>
      <w:proofErr w:type="gramEnd"/>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67.6. повышенная оплата за работу в выходные и нерабочие праздничные дни производится в двойном размере за фактически отработанное время с учетом всех компенсационных доплат;</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67.7. повышенная оплата сверхурочной работы: за первые два часа работы в полуторном размере, за последующие часы – в двойном размере;</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67.8. районные коэффициенты.</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68. Выплаты компенсационного характера, размеры и условия их предоставления устанавливаются коллективными договорами, соглашениями, локальными нормативными актами школы в соответствии с трудовым законодательством и иными нормативными правовыми актами, содержащими нормы трудового права.</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69.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 xml:space="preserve">70. Размеры компенсационных выплат педагогическим работникам, непосредственно осуществляющим учебный процесс, определяются в процентах к </w:t>
      </w:r>
      <w:r w:rsidRPr="006E3FAE">
        <w:rPr>
          <w:rFonts w:ascii="Times New Roman" w:hAnsi="Times New Roman"/>
          <w:sz w:val="24"/>
          <w:szCs w:val="24"/>
        </w:rPr>
        <w:lastRenderedPageBreak/>
        <w:t>должностному окладу (ставке заработной платы), рассчитанной за часы педагогической нагрузки или в абсолютных размерах.</w:t>
      </w:r>
    </w:p>
    <w:p w:rsidR="000436E4" w:rsidRPr="006E3FAE" w:rsidRDefault="000436E4" w:rsidP="000436E4">
      <w:pPr>
        <w:pStyle w:val="ConsPlusNormal"/>
        <w:widowControl/>
        <w:ind w:firstLine="851"/>
        <w:contextualSpacing/>
        <w:jc w:val="both"/>
        <w:rPr>
          <w:rFonts w:ascii="Times New Roman" w:hAnsi="Times New Roman" w:cs="Times New Roman"/>
          <w:sz w:val="24"/>
          <w:szCs w:val="24"/>
        </w:rPr>
      </w:pPr>
      <w:r w:rsidRPr="006E3FAE">
        <w:rPr>
          <w:rFonts w:ascii="Times New Roman" w:hAnsi="Times New Roman" w:cs="Times New Roman"/>
          <w:sz w:val="24"/>
          <w:szCs w:val="24"/>
        </w:rPr>
        <w:t>71. Размеры и порядок установления компенсационных выплат директору школы устанавливает соответствующее структурное подразделение Администрации города Кунгура.</w:t>
      </w:r>
    </w:p>
    <w:bookmarkEnd w:id="55"/>
    <w:p w:rsidR="000436E4" w:rsidRPr="006E3FAE" w:rsidRDefault="000436E4" w:rsidP="000436E4">
      <w:pPr>
        <w:pStyle w:val="a6"/>
        <w:spacing w:after="0" w:line="240" w:lineRule="auto"/>
        <w:ind w:left="0" w:firstLine="709"/>
        <w:jc w:val="center"/>
        <w:rPr>
          <w:rFonts w:ascii="Times New Roman" w:hAnsi="Times New Roman"/>
          <w:sz w:val="24"/>
          <w:szCs w:val="24"/>
        </w:rPr>
      </w:pPr>
    </w:p>
    <w:p w:rsidR="000436E4" w:rsidRPr="00837742" w:rsidRDefault="000436E4" w:rsidP="000436E4">
      <w:pPr>
        <w:pStyle w:val="ConsPlusNormal"/>
        <w:numPr>
          <w:ilvl w:val="0"/>
          <w:numId w:val="1"/>
        </w:numPr>
        <w:ind w:left="0" w:firstLine="709"/>
        <w:contextualSpacing/>
        <w:jc w:val="center"/>
        <w:rPr>
          <w:rFonts w:ascii="Times New Roman" w:hAnsi="Times New Roman" w:cs="Times New Roman"/>
          <w:b/>
          <w:sz w:val="24"/>
          <w:szCs w:val="24"/>
        </w:rPr>
      </w:pPr>
      <w:r w:rsidRPr="00837742">
        <w:rPr>
          <w:rFonts w:ascii="Times New Roman" w:hAnsi="Times New Roman" w:cs="Times New Roman"/>
          <w:b/>
          <w:sz w:val="24"/>
          <w:szCs w:val="24"/>
        </w:rPr>
        <w:t>Выплаты стимулирующего характера</w:t>
      </w:r>
    </w:p>
    <w:p w:rsidR="000436E4" w:rsidRPr="006E3FAE" w:rsidRDefault="000436E4" w:rsidP="000436E4">
      <w:pPr>
        <w:pStyle w:val="ConsPlusNormal"/>
        <w:ind w:firstLine="709"/>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71. В Образовательной организации устанавливаются следующие выплаты стимулирующего характера:</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а) выплаты за интенсивность и высокие результаты работы.</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Условия осуществления выплат за интенсивность и высокие результаты работы основываются на показателях качества и результативности работы, которые утверждаются приказом руководителя по согласованию с профсоюзным органом.</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Выплаты за интенсивность и высокие результаты работы педагогическим работникам производятся ежемесячно в пределах стимулирующей части фонда оплаты труда.</w:t>
      </w:r>
    </w:p>
    <w:p w:rsidR="000436E4" w:rsidRPr="006E3FAE" w:rsidRDefault="000436E4" w:rsidP="000436E4">
      <w:pPr>
        <w:spacing w:after="0" w:line="240" w:lineRule="auto"/>
        <w:ind w:firstLine="709"/>
        <w:jc w:val="both"/>
        <w:rPr>
          <w:rFonts w:ascii="Times New Roman" w:hAnsi="Times New Roman"/>
          <w:sz w:val="24"/>
          <w:szCs w:val="24"/>
        </w:rPr>
      </w:pPr>
      <w:bookmarkStart w:id="56" w:name="sub_10662"/>
      <w:r w:rsidRPr="006E3FAE">
        <w:rPr>
          <w:rFonts w:ascii="Times New Roman" w:hAnsi="Times New Roman"/>
          <w:sz w:val="24"/>
          <w:szCs w:val="24"/>
        </w:rPr>
        <w:t>б) премиальные выплаты по итогам работы (квартал, год).</w:t>
      </w:r>
    </w:p>
    <w:bookmarkEnd w:id="56"/>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Премиальные выплаты по итогам работы (квартал, год) устанавливаются в процентах к должностному окладу (ставке заработной платы) или в абсолютных размерах на основании критериев, позволяющих оценить эффективность деятельности Образовательной организации и личный вклад работника.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Критерии, позволяющие оценить эффективность деятельности Образовательной организации и личный вклад работника, устанавливаются ежегодно приказом руководителя с учетом следующих показателей:</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выполнение муниципального задания;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обеспечение своевременного представления отчетности в порядке и сроки, предусмотренные действующим законодательством;</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своевременная и в полном объеме выплата заработной платы;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обеспечение своевременной уплаты в полном объеме налогов, сборов и иных обязательных платежей в бюджеты всех уровней бюджетной системы Российской Федерации и государственные внебюджетные фонды;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отсутствие фактов нарушения действующего законодательства по результатам проверок правоохранительных, контрольных и надзорных органов; прочие критерии.</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За высокие результаты деятельности Образовательной организации и качество выполняемых работ руководителям Образовательных организаций, работникам культуры и искусства, административно-управленческому, учебно-вспомогательному, медицинскому и младшему обслуживающему персоналу могут устанавливаться премиальные выплаты по итогам работы (за квартал, год).</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Выплаты стимулирующего характера, предусмотренные </w:t>
      </w:r>
      <w:hyperlink w:anchor="sub_10661" w:history="1">
        <w:r w:rsidRPr="006E3FAE">
          <w:rPr>
            <w:rStyle w:val="a5"/>
            <w:rFonts w:ascii="Times New Roman" w:hAnsi="Times New Roman"/>
            <w:b w:val="0"/>
            <w:color w:val="auto"/>
            <w:sz w:val="24"/>
            <w:szCs w:val="24"/>
          </w:rPr>
          <w:t>пунктами «а</w:t>
        </w:r>
      </w:hyperlink>
      <w:r w:rsidRPr="006E3FAE">
        <w:rPr>
          <w:rFonts w:ascii="Times New Roman" w:hAnsi="Times New Roman"/>
          <w:sz w:val="24"/>
          <w:szCs w:val="24"/>
        </w:rPr>
        <w:t xml:space="preserve">», </w:t>
      </w:r>
      <w:hyperlink w:anchor="sub_10662" w:history="1">
        <w:r w:rsidRPr="006E3FAE">
          <w:rPr>
            <w:rStyle w:val="a5"/>
            <w:rFonts w:ascii="Times New Roman" w:hAnsi="Times New Roman"/>
            <w:b w:val="0"/>
            <w:color w:val="auto"/>
            <w:sz w:val="24"/>
            <w:szCs w:val="24"/>
          </w:rPr>
          <w:t>«б»</w:t>
        </w:r>
      </w:hyperlink>
      <w:r w:rsidRPr="006E3FAE">
        <w:rPr>
          <w:rFonts w:ascii="Times New Roman" w:hAnsi="Times New Roman"/>
          <w:sz w:val="24"/>
          <w:szCs w:val="24"/>
        </w:rPr>
        <w:t xml:space="preserve"> настоящего пункта, не могут быть менее 80% от стимулирующей части планового фонда оплаты труда Образовательной организации;</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в) иные выплаты стимулирующего характера (не более 20% от стимулирующей части планового фонда оплаты труда Образовательной организации).</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В пределах </w:t>
      </w:r>
      <w:proofErr w:type="gramStart"/>
      <w:r w:rsidRPr="006E3FAE">
        <w:rPr>
          <w:rFonts w:ascii="Times New Roman" w:hAnsi="Times New Roman" w:cs="Times New Roman"/>
          <w:sz w:val="24"/>
          <w:szCs w:val="24"/>
        </w:rPr>
        <w:t>экономии стимулирующего фонда оплаты труда Образовательной организации</w:t>
      </w:r>
      <w:proofErr w:type="gramEnd"/>
      <w:r w:rsidRPr="006E3FAE">
        <w:rPr>
          <w:rFonts w:ascii="Times New Roman" w:hAnsi="Times New Roman" w:cs="Times New Roman"/>
          <w:sz w:val="24"/>
          <w:szCs w:val="24"/>
        </w:rPr>
        <w:t xml:space="preserve"> может быть выплачено единовременное поощрение руководителю Образовательной организации за:</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качественное выполнение важных, сложных и срочных заданий руководителя Управления;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награждение Почетной грамотой главы города Кунгура и Министерства образования Пермского края;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lastRenderedPageBreak/>
        <w:t>в честь празднования Дня защитника Отечества, Международного женского дня, Дня учителя, юбилейной даты (45, 50, 55, 60 лет).</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Единовременное поощрение руководителю Образовательной организации выплачивается по решению руководителя Управления.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Работникам Образовательной организации при наличии экономии фонда оплаты труда может быть выплачено единовременное поощрение за награждение Почетной грамотой главы города Кунгура и Министерства образования Пермского края.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72. Критерии и показатели оценки качества, результативности работы педагогического персонала по итогам учебного года для осуществления выплат стимулирующего характера утверждаются приказом Образовательной организации ежегодно. </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73. Вновь принятому на работу в Образовательную организацию педагогическому работнику производятся стимулирующие выплаты единовременного характера. Критерии и показатели оценки качества и результативности работы педагогического персонала по выплатам единовременного характера утверждаются приказом руководителя Образовательной организации.</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74. Расчет выплат стимулирующего характера за результаты работы за полугодие производится на основе критериев, установленных настоящим Положением. Каждому критерию присваивается определенное максимальное количество баллов. Для измерения результативности труда работников по каждому критерию вводятся показатели и шкала показателей.</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75. Установление выплат стимулирующего характера работникам за результаты работы за полугодие производится два раза в год, что позволяет учитывать динамику достижений, в том числе образовательных. </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Для установления указанных в настоящем пункте выплат первое полугодие устанавливается с 01 сентября по 31 декабря, второе – с 01 января по 31 августа.</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На первое полугодие учебного года выплаты стимулирующего характера за результаты работы за полугодие работникам должны быть установлены в период с 01 по 20 сентября, на второе с 01 по 20 января.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76. Если на работника в полугодии, по результатам которого устанавливаются выплаты стимулирующего характера, налагалось дисциплинарное взыскание, выплаты стимулирующего характера ему не устанавливаются.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77. Расчет размера выплат стимулирующего характера за результаты работы за полугодие каждому работнику и обоснование данного расчета производится комиссией школы, создаваемой на основании приказа директора школы.</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78. Премиальные выплаты прочему персоналу Образовательной организации производятся по истечении квартала финансового года.</w:t>
      </w:r>
    </w:p>
    <w:p w:rsidR="000436E4" w:rsidRPr="006E3FAE" w:rsidRDefault="000436E4" w:rsidP="000436E4">
      <w:pPr>
        <w:pStyle w:val="a6"/>
        <w:spacing w:after="0" w:line="240" w:lineRule="auto"/>
        <w:ind w:left="0" w:firstLine="709"/>
        <w:jc w:val="both"/>
        <w:rPr>
          <w:rFonts w:ascii="Times New Roman" w:hAnsi="Times New Roman"/>
          <w:sz w:val="24"/>
          <w:szCs w:val="24"/>
        </w:rPr>
      </w:pPr>
      <w:r w:rsidRPr="006E3FAE">
        <w:rPr>
          <w:rFonts w:ascii="Times New Roman" w:hAnsi="Times New Roman"/>
          <w:sz w:val="24"/>
          <w:szCs w:val="24"/>
        </w:rPr>
        <w:t>79. Стимулирующие и премиальные выплаты производятся при наличии сре</w:t>
      </w:r>
      <w:proofErr w:type="gramStart"/>
      <w:r w:rsidRPr="006E3FAE">
        <w:rPr>
          <w:rFonts w:ascii="Times New Roman" w:hAnsi="Times New Roman"/>
          <w:sz w:val="24"/>
          <w:szCs w:val="24"/>
        </w:rPr>
        <w:t>дств в ст</w:t>
      </w:r>
      <w:proofErr w:type="gramEnd"/>
      <w:r w:rsidRPr="006E3FAE">
        <w:rPr>
          <w:rFonts w:ascii="Times New Roman" w:hAnsi="Times New Roman"/>
          <w:sz w:val="24"/>
          <w:szCs w:val="24"/>
        </w:rPr>
        <w:t xml:space="preserve">имулирующем фонде (Ф </w:t>
      </w:r>
      <w:proofErr w:type="spellStart"/>
      <w:r w:rsidRPr="006E3FAE">
        <w:rPr>
          <w:rFonts w:ascii="Times New Roman" w:hAnsi="Times New Roman"/>
          <w:sz w:val="24"/>
          <w:szCs w:val="24"/>
        </w:rPr>
        <w:t>стим</w:t>
      </w:r>
      <w:proofErr w:type="spellEnd"/>
      <w:r w:rsidRPr="006E3FAE">
        <w:rPr>
          <w:rFonts w:ascii="Times New Roman" w:hAnsi="Times New Roman"/>
          <w:sz w:val="24"/>
          <w:szCs w:val="24"/>
        </w:rPr>
        <w:t>).</w:t>
      </w:r>
    </w:p>
    <w:p w:rsidR="000436E4" w:rsidRPr="006E3FAE" w:rsidRDefault="000436E4" w:rsidP="000436E4">
      <w:pPr>
        <w:pStyle w:val="a6"/>
        <w:spacing w:after="0" w:line="240" w:lineRule="auto"/>
        <w:ind w:left="0" w:firstLine="709"/>
        <w:jc w:val="both"/>
        <w:rPr>
          <w:rFonts w:ascii="Times New Roman" w:hAnsi="Times New Roman"/>
          <w:sz w:val="24"/>
          <w:szCs w:val="24"/>
        </w:rPr>
      </w:pPr>
      <w:r w:rsidRPr="006E3FAE">
        <w:rPr>
          <w:rFonts w:ascii="Times New Roman" w:hAnsi="Times New Roman"/>
          <w:sz w:val="24"/>
          <w:szCs w:val="24"/>
        </w:rPr>
        <w:t>80. Образовательная организация ведет ежемесячный расчет экономии фонда оплаты труды.</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 xml:space="preserve">81. Комиссия рассматривает показатели работы педагогических работников, производит подсчет баллов и оформляет протокол. Данный протокол согласуется с председателем общественной профсоюзной учительской организации. На основании протокола издается приказ руководителя Образовательной организации. </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 xml:space="preserve">82. Размер стимулирующей </w:t>
      </w:r>
      <w:proofErr w:type="gramStart"/>
      <w:r w:rsidRPr="006E3FAE">
        <w:rPr>
          <w:rFonts w:ascii="Times New Roman" w:hAnsi="Times New Roman"/>
          <w:sz w:val="24"/>
          <w:szCs w:val="24"/>
        </w:rPr>
        <w:t>выплаты</w:t>
      </w:r>
      <w:proofErr w:type="gramEnd"/>
      <w:r w:rsidRPr="006E3FAE">
        <w:rPr>
          <w:rFonts w:ascii="Times New Roman" w:hAnsi="Times New Roman"/>
          <w:sz w:val="24"/>
          <w:szCs w:val="24"/>
        </w:rPr>
        <w:t xml:space="preserve"> каждого педагога определяется путем умножения цены балла на количество баллов, отраженных в оценочном листе.</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Цена (денежный вес в рублях) каждого балла без учета уральского коэффициента определяется в следующем порядке:</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 xml:space="preserve">Размер стимулирующей части фонда оплаты труда (далее СФ), запланированный на текущий период (месяц, четверть) делится на общую сумму баллов (далее ОСБ) полученных работниками (общая сумма баллов оценочного листа) и делится на уральский </w:t>
      </w:r>
      <w:r w:rsidRPr="006E3FAE">
        <w:rPr>
          <w:rFonts w:ascii="Times New Roman" w:hAnsi="Times New Roman"/>
          <w:sz w:val="24"/>
          <w:szCs w:val="24"/>
        </w:rPr>
        <w:lastRenderedPageBreak/>
        <w:t xml:space="preserve">коэффициент. В результате получается денежный вес (в рублях) каждого балла (далее Ц1Б) без учета уральского коэффициента. </w:t>
      </w:r>
    </w:p>
    <w:p w:rsidR="000436E4" w:rsidRPr="006E3FAE" w:rsidRDefault="000436E4" w:rsidP="000436E4">
      <w:pPr>
        <w:numPr>
          <w:ilvl w:val="0"/>
          <w:numId w:val="8"/>
        </w:numPr>
        <w:tabs>
          <w:tab w:val="clear" w:pos="180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СФ/ОСБ/</w:t>
      </w:r>
      <w:proofErr w:type="spellStart"/>
      <w:r w:rsidRPr="006E3FAE">
        <w:rPr>
          <w:rFonts w:ascii="Times New Roman" w:hAnsi="Times New Roman"/>
          <w:sz w:val="24"/>
          <w:szCs w:val="24"/>
        </w:rPr>
        <w:t>Ук</w:t>
      </w:r>
      <w:proofErr w:type="spellEnd"/>
      <w:r w:rsidRPr="006E3FAE">
        <w:rPr>
          <w:rFonts w:ascii="Times New Roman" w:hAnsi="Times New Roman"/>
          <w:sz w:val="24"/>
          <w:szCs w:val="24"/>
        </w:rPr>
        <w:t xml:space="preserve"> = Ц1Б, где</w:t>
      </w:r>
    </w:p>
    <w:p w:rsidR="000436E4" w:rsidRPr="006E3FAE" w:rsidRDefault="000436E4" w:rsidP="000436E4">
      <w:pPr>
        <w:numPr>
          <w:ilvl w:val="0"/>
          <w:numId w:val="8"/>
        </w:numPr>
        <w:tabs>
          <w:tab w:val="clear" w:pos="180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СФ – стимулирующий фонд,</w:t>
      </w:r>
    </w:p>
    <w:p w:rsidR="000436E4" w:rsidRPr="006E3FAE" w:rsidRDefault="000436E4" w:rsidP="000436E4">
      <w:pPr>
        <w:numPr>
          <w:ilvl w:val="0"/>
          <w:numId w:val="8"/>
        </w:numPr>
        <w:tabs>
          <w:tab w:val="clear" w:pos="180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ОСБ – общая сумма баллов,</w:t>
      </w:r>
    </w:p>
    <w:p w:rsidR="000436E4" w:rsidRPr="006E3FAE" w:rsidRDefault="000436E4" w:rsidP="000436E4">
      <w:pPr>
        <w:numPr>
          <w:ilvl w:val="0"/>
          <w:numId w:val="8"/>
        </w:numPr>
        <w:tabs>
          <w:tab w:val="clear" w:pos="1800"/>
          <w:tab w:val="left" w:pos="284"/>
        </w:tabs>
        <w:spacing w:after="0" w:line="240" w:lineRule="auto"/>
        <w:ind w:left="0" w:firstLine="709"/>
        <w:contextualSpacing/>
        <w:jc w:val="both"/>
        <w:rPr>
          <w:rFonts w:ascii="Times New Roman" w:hAnsi="Times New Roman"/>
          <w:sz w:val="24"/>
          <w:szCs w:val="24"/>
        </w:rPr>
      </w:pPr>
      <w:proofErr w:type="spellStart"/>
      <w:r w:rsidRPr="006E3FAE">
        <w:rPr>
          <w:rFonts w:ascii="Times New Roman" w:hAnsi="Times New Roman"/>
          <w:sz w:val="24"/>
          <w:szCs w:val="24"/>
        </w:rPr>
        <w:t>Ук</w:t>
      </w:r>
      <w:proofErr w:type="spellEnd"/>
      <w:r w:rsidRPr="006E3FAE">
        <w:rPr>
          <w:rFonts w:ascii="Times New Roman" w:hAnsi="Times New Roman"/>
          <w:sz w:val="24"/>
          <w:szCs w:val="24"/>
        </w:rPr>
        <w:t xml:space="preserve"> – уральский коэффициент + 1.15</w:t>
      </w:r>
    </w:p>
    <w:p w:rsidR="000436E4" w:rsidRPr="006E3FAE" w:rsidRDefault="000436E4" w:rsidP="000436E4">
      <w:pPr>
        <w:numPr>
          <w:ilvl w:val="0"/>
          <w:numId w:val="8"/>
        </w:numPr>
        <w:tabs>
          <w:tab w:val="clear" w:pos="180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 xml:space="preserve">Ц1Б – цена одного балла. </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83. Этот показатель (Ц1Б) умножается на сумму баллов каждого педагога (далее ПКБ). В результате получается размер стимулирующих выплат каждому работнику школы на текущий период.</w:t>
      </w:r>
    </w:p>
    <w:p w:rsidR="000436E4" w:rsidRPr="006E3FAE" w:rsidRDefault="000436E4" w:rsidP="000436E4">
      <w:pPr>
        <w:numPr>
          <w:ilvl w:val="0"/>
          <w:numId w:val="9"/>
        </w:numPr>
        <w:tabs>
          <w:tab w:val="clear" w:pos="126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Ц1Б*ПКБ=СЧП, где</w:t>
      </w:r>
    </w:p>
    <w:p w:rsidR="000436E4" w:rsidRPr="006E3FAE" w:rsidRDefault="000436E4" w:rsidP="000436E4">
      <w:pPr>
        <w:numPr>
          <w:ilvl w:val="0"/>
          <w:numId w:val="9"/>
        </w:numPr>
        <w:tabs>
          <w:tab w:val="clear" w:pos="126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ПКБ – персональное количество баллов,</w:t>
      </w:r>
    </w:p>
    <w:p w:rsidR="000436E4" w:rsidRPr="006E3FAE" w:rsidRDefault="000436E4" w:rsidP="000436E4">
      <w:pPr>
        <w:numPr>
          <w:ilvl w:val="0"/>
          <w:numId w:val="9"/>
        </w:numPr>
        <w:tabs>
          <w:tab w:val="clear" w:pos="126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Ц1Б - цена одного балла,</w:t>
      </w:r>
    </w:p>
    <w:p w:rsidR="000436E4" w:rsidRPr="006E3FAE" w:rsidRDefault="000436E4" w:rsidP="000436E4">
      <w:pPr>
        <w:numPr>
          <w:ilvl w:val="0"/>
          <w:numId w:val="9"/>
        </w:numPr>
        <w:tabs>
          <w:tab w:val="clear" w:pos="126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СЧП – стимулирующая часть педагога.</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84. Педагог знакомится с определенной ему суммой баллов. В случае несогласия педагог обращается в комиссию с ходатайством о пересмотре суммы баллов. Комиссия рассматривает ходатайство педагога и выносит решение в течение 5 дней со дня подачи документа заявителем.</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85. Критерии оценки деятельности прочего персонала и определение размера выплат стимулирующего характера осуществляется в процентном отношении к должностному окладу или в абсолютных размерах.</w:t>
      </w:r>
    </w:p>
    <w:p w:rsidR="000436E4" w:rsidRPr="006E3FAE" w:rsidRDefault="000436E4" w:rsidP="000436E4">
      <w:pPr>
        <w:tabs>
          <w:tab w:val="left" w:pos="0"/>
        </w:tabs>
        <w:spacing w:after="0" w:line="240" w:lineRule="auto"/>
        <w:ind w:right="-83" w:firstLine="709"/>
        <w:contextualSpacing/>
        <w:jc w:val="both"/>
        <w:rPr>
          <w:rFonts w:ascii="Times New Roman" w:hAnsi="Times New Roman"/>
          <w:sz w:val="24"/>
          <w:szCs w:val="24"/>
        </w:rPr>
      </w:pPr>
      <w:r w:rsidRPr="006E3FAE">
        <w:rPr>
          <w:rFonts w:ascii="Times New Roman" w:hAnsi="Times New Roman"/>
          <w:sz w:val="24"/>
          <w:szCs w:val="24"/>
        </w:rPr>
        <w:t>86. Стимулирующие выплаты административно-управленческому, административному и младшему обслуживающему персоналу, работникам культуры, искусства и кинематографии производятся в процентном отношении от базовой части (должностного оклада) или в абсолютном денежном выражении.</w:t>
      </w:r>
    </w:p>
    <w:p w:rsidR="000436E4" w:rsidRPr="006E3FAE" w:rsidRDefault="000436E4" w:rsidP="000436E4">
      <w:pPr>
        <w:tabs>
          <w:tab w:val="left" w:pos="0"/>
        </w:tabs>
        <w:spacing w:after="0" w:line="240" w:lineRule="auto"/>
        <w:ind w:right="-83" w:firstLine="709"/>
        <w:contextualSpacing/>
        <w:jc w:val="both"/>
        <w:rPr>
          <w:rFonts w:ascii="Times New Roman" w:hAnsi="Times New Roman"/>
          <w:sz w:val="24"/>
          <w:szCs w:val="24"/>
        </w:rPr>
      </w:pPr>
      <w:r w:rsidRPr="006E3FAE">
        <w:rPr>
          <w:rFonts w:ascii="Times New Roman" w:hAnsi="Times New Roman"/>
          <w:sz w:val="24"/>
          <w:szCs w:val="24"/>
        </w:rPr>
        <w:t xml:space="preserve">87. Установление выплат стимулирующего характера работникам административно-управленческому, административному и младшему обслуживающему персоналу, работникам культуры, искусства и кинематографии производится приказом директора, с учетом мнения непосредственного руководителя каждого работника путем представления предложений по выплатам и/или визирования проекта приказа. </w:t>
      </w:r>
    </w:p>
    <w:p w:rsidR="00F15005" w:rsidRPr="00C9629F" w:rsidRDefault="00C9629F" w:rsidP="00C9629F">
      <w:pPr>
        <w:ind w:firstLine="709"/>
        <w:contextualSpacing/>
        <w:mirrorIndents/>
        <w:jc w:val="both"/>
        <w:rPr>
          <w:rFonts w:ascii="Times New Roman" w:hAnsi="Times New Roman"/>
          <w:sz w:val="24"/>
          <w:szCs w:val="24"/>
        </w:rPr>
      </w:pPr>
      <w:r>
        <w:rPr>
          <w:rFonts w:ascii="Times New Roman" w:hAnsi="Times New Roman"/>
          <w:sz w:val="24"/>
          <w:szCs w:val="24"/>
        </w:rPr>
        <w:t>88</w:t>
      </w:r>
      <w:r w:rsidR="00F15005" w:rsidRPr="00C9629F">
        <w:rPr>
          <w:rFonts w:ascii="Times New Roman" w:hAnsi="Times New Roman"/>
          <w:sz w:val="24"/>
          <w:szCs w:val="24"/>
        </w:rPr>
        <w:t>. Установление выплат премиального характера работникам школы осуществляется с учетом мнения непосредственного руководителя каждого работника</w:t>
      </w:r>
      <w:r>
        <w:rPr>
          <w:rFonts w:ascii="Times New Roman" w:hAnsi="Times New Roman"/>
          <w:sz w:val="24"/>
          <w:szCs w:val="24"/>
        </w:rPr>
        <w:t>.</w:t>
      </w:r>
    </w:p>
    <w:p w:rsidR="00F15005" w:rsidRPr="00C9629F" w:rsidRDefault="00F15005" w:rsidP="00C9629F">
      <w:pPr>
        <w:ind w:right="-2" w:firstLine="709"/>
        <w:contextualSpacing/>
        <w:mirrorIndents/>
        <w:jc w:val="both"/>
        <w:rPr>
          <w:rFonts w:ascii="Times New Roman" w:hAnsi="Times New Roman"/>
          <w:sz w:val="24"/>
          <w:szCs w:val="24"/>
        </w:rPr>
      </w:pPr>
      <w:r w:rsidRPr="00C9629F">
        <w:rPr>
          <w:rFonts w:ascii="Times New Roman" w:hAnsi="Times New Roman"/>
          <w:sz w:val="24"/>
          <w:szCs w:val="24"/>
        </w:rPr>
        <w:t>Размер премиальных выплат работникам школы, период действия выплат и список работников, получающих выплаты, закрепляются приказом директора школы по согласованию с общественной профсоюзной учительской организацией.</w:t>
      </w:r>
    </w:p>
    <w:p w:rsidR="00F15005" w:rsidRPr="00C9629F" w:rsidRDefault="00F15005" w:rsidP="00C9629F">
      <w:pPr>
        <w:ind w:right="-2" w:firstLine="709"/>
        <w:contextualSpacing/>
        <w:mirrorIndents/>
        <w:jc w:val="both"/>
        <w:rPr>
          <w:rFonts w:ascii="Times New Roman" w:hAnsi="Times New Roman"/>
          <w:sz w:val="24"/>
          <w:szCs w:val="24"/>
        </w:rPr>
      </w:pPr>
      <w:r w:rsidRPr="00C9629F">
        <w:rPr>
          <w:rFonts w:ascii="Times New Roman" w:hAnsi="Times New Roman"/>
          <w:sz w:val="24"/>
          <w:szCs w:val="24"/>
        </w:rPr>
        <w:t>Размер премии определяется в индивидуальном порядке и может исчисляться в процентах от должностного оклада или в абсолютных величинах.</w:t>
      </w:r>
    </w:p>
    <w:p w:rsidR="00F15005" w:rsidRPr="00C9629F" w:rsidRDefault="00C9629F" w:rsidP="00C9629F">
      <w:pPr>
        <w:ind w:right="-2" w:firstLine="709"/>
        <w:contextualSpacing/>
        <w:mirrorIndents/>
        <w:jc w:val="both"/>
        <w:rPr>
          <w:rFonts w:ascii="Times New Roman" w:hAnsi="Times New Roman"/>
          <w:sz w:val="24"/>
          <w:szCs w:val="24"/>
        </w:rPr>
      </w:pPr>
      <w:r>
        <w:rPr>
          <w:rFonts w:ascii="Times New Roman" w:hAnsi="Times New Roman"/>
          <w:sz w:val="24"/>
          <w:szCs w:val="24"/>
        </w:rPr>
        <w:t>89</w:t>
      </w:r>
      <w:r w:rsidR="00F15005" w:rsidRPr="00C9629F">
        <w:rPr>
          <w:rFonts w:ascii="Times New Roman" w:hAnsi="Times New Roman"/>
          <w:sz w:val="24"/>
          <w:szCs w:val="24"/>
        </w:rPr>
        <w:t>. Премия выплачивается с учетом районного коэффициента.</w:t>
      </w:r>
    </w:p>
    <w:p w:rsidR="00F15005" w:rsidRPr="00C9629F" w:rsidRDefault="00C9629F" w:rsidP="00C9629F">
      <w:pPr>
        <w:ind w:right="-2" w:firstLine="709"/>
        <w:contextualSpacing/>
        <w:mirrorIndents/>
        <w:jc w:val="both"/>
        <w:rPr>
          <w:rFonts w:ascii="Times New Roman" w:hAnsi="Times New Roman"/>
          <w:sz w:val="24"/>
          <w:szCs w:val="24"/>
        </w:rPr>
      </w:pPr>
      <w:r>
        <w:rPr>
          <w:rFonts w:ascii="Times New Roman" w:hAnsi="Times New Roman"/>
          <w:sz w:val="24"/>
          <w:szCs w:val="24"/>
        </w:rPr>
        <w:t>90</w:t>
      </w:r>
      <w:r w:rsidR="00F15005" w:rsidRPr="00C9629F">
        <w:rPr>
          <w:rFonts w:ascii="Times New Roman" w:hAnsi="Times New Roman"/>
          <w:sz w:val="24"/>
          <w:szCs w:val="24"/>
        </w:rPr>
        <w:t>. Премия не выплачивается работникам, получившим административное взыскание;</w:t>
      </w:r>
    </w:p>
    <w:p w:rsidR="00F15005" w:rsidRPr="00C9629F" w:rsidRDefault="00C9629F" w:rsidP="00C9629F">
      <w:pPr>
        <w:ind w:right="-2" w:firstLine="709"/>
        <w:contextualSpacing/>
        <w:mirrorIndents/>
        <w:jc w:val="both"/>
        <w:rPr>
          <w:rFonts w:ascii="Times New Roman" w:hAnsi="Times New Roman"/>
          <w:sz w:val="24"/>
          <w:szCs w:val="24"/>
        </w:rPr>
      </w:pPr>
      <w:r>
        <w:rPr>
          <w:rFonts w:ascii="Times New Roman" w:hAnsi="Times New Roman"/>
          <w:sz w:val="24"/>
          <w:szCs w:val="24"/>
        </w:rPr>
        <w:t>91</w:t>
      </w:r>
      <w:r w:rsidR="00F15005" w:rsidRPr="00C9629F">
        <w:rPr>
          <w:rFonts w:ascii="Times New Roman" w:hAnsi="Times New Roman"/>
          <w:sz w:val="24"/>
          <w:szCs w:val="24"/>
        </w:rPr>
        <w:t xml:space="preserve">. Премиальные выплаты могут носить единовременный характер или устанавливаться на определенный период. Премирование производится при наличии экономии фонда оплаты труда ежемесячно, поквартально, за год; </w:t>
      </w:r>
    </w:p>
    <w:p w:rsidR="00F15005" w:rsidRPr="00C9629F" w:rsidRDefault="00C9629F" w:rsidP="00C9629F">
      <w:pPr>
        <w:ind w:firstLine="709"/>
        <w:contextualSpacing/>
        <w:mirrorIndents/>
        <w:jc w:val="both"/>
        <w:rPr>
          <w:rFonts w:ascii="Times New Roman" w:hAnsi="Times New Roman"/>
          <w:sz w:val="24"/>
          <w:szCs w:val="24"/>
        </w:rPr>
      </w:pPr>
      <w:r>
        <w:rPr>
          <w:rFonts w:ascii="Times New Roman" w:hAnsi="Times New Roman"/>
          <w:sz w:val="24"/>
          <w:szCs w:val="24"/>
        </w:rPr>
        <w:t>92</w:t>
      </w:r>
      <w:r w:rsidR="00F15005" w:rsidRPr="00C9629F">
        <w:rPr>
          <w:rFonts w:ascii="Times New Roman" w:hAnsi="Times New Roman"/>
          <w:sz w:val="24"/>
          <w:szCs w:val="24"/>
        </w:rPr>
        <w:t>.Размеры и порядок установления премиальных выплат директору школы определяет соответствующее структурное подразделение Администрации города Кунгура.</w:t>
      </w:r>
    </w:p>
    <w:p w:rsidR="00F15005" w:rsidRPr="00C9629F" w:rsidRDefault="00C9629F" w:rsidP="00C9629F">
      <w:pPr>
        <w:tabs>
          <w:tab w:val="left" w:pos="1134"/>
        </w:tabs>
        <w:ind w:right="-83" w:firstLine="709"/>
        <w:contextualSpacing/>
        <w:mirrorIndents/>
        <w:jc w:val="both"/>
        <w:rPr>
          <w:rFonts w:ascii="Times New Roman" w:hAnsi="Times New Roman"/>
          <w:sz w:val="24"/>
          <w:szCs w:val="24"/>
        </w:rPr>
      </w:pPr>
      <w:r>
        <w:rPr>
          <w:rFonts w:ascii="Times New Roman" w:hAnsi="Times New Roman"/>
          <w:sz w:val="24"/>
          <w:szCs w:val="24"/>
        </w:rPr>
        <w:t>93</w:t>
      </w:r>
      <w:r w:rsidR="00F15005" w:rsidRPr="00C9629F">
        <w:rPr>
          <w:rFonts w:ascii="Times New Roman" w:hAnsi="Times New Roman"/>
          <w:sz w:val="24"/>
          <w:szCs w:val="24"/>
        </w:rPr>
        <w:t xml:space="preserve">. Премиальные выплаты педагогическому персоналу, административно-управленческому, административному и младшему обслуживающему персоналу, работникам культуры, искусства и кинематографии  производятся в % отношении от </w:t>
      </w:r>
      <w:r w:rsidR="00F15005" w:rsidRPr="00C9629F">
        <w:rPr>
          <w:rFonts w:ascii="Times New Roman" w:hAnsi="Times New Roman"/>
          <w:sz w:val="24"/>
          <w:szCs w:val="24"/>
        </w:rPr>
        <w:lastRenderedPageBreak/>
        <w:t>базовой части (должностного оклада) или в абсолютном денежном выражении последующим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
        <w:gridCol w:w="7499"/>
        <w:gridCol w:w="1134"/>
      </w:tblGrid>
      <w:tr w:rsidR="00F15005" w:rsidRPr="00C9629F" w:rsidTr="00837742">
        <w:tc>
          <w:tcPr>
            <w:tcW w:w="973" w:type="dxa"/>
          </w:tcPr>
          <w:p w:rsidR="00F15005" w:rsidRPr="00C9629F" w:rsidRDefault="00F15005" w:rsidP="00C9629F">
            <w:pPr>
              <w:contextualSpacing/>
              <w:mirrorIndents/>
              <w:rPr>
                <w:rFonts w:ascii="Times New Roman" w:hAnsi="Times New Roman"/>
                <w:sz w:val="24"/>
                <w:szCs w:val="24"/>
              </w:rPr>
            </w:pPr>
          </w:p>
        </w:tc>
        <w:tc>
          <w:tcPr>
            <w:tcW w:w="7499" w:type="dxa"/>
          </w:tcPr>
          <w:p w:rsidR="00F15005" w:rsidRPr="00C9629F" w:rsidRDefault="00F15005" w:rsidP="00C9629F">
            <w:pPr>
              <w:pStyle w:val="ab"/>
              <w:contextualSpacing/>
              <w:mirrorIndents/>
              <w:jc w:val="center"/>
              <w:rPr>
                <w:szCs w:val="24"/>
              </w:rPr>
            </w:pPr>
            <w:r w:rsidRPr="00C9629F">
              <w:rPr>
                <w:szCs w:val="24"/>
              </w:rPr>
              <w:t xml:space="preserve">Критерии </w:t>
            </w:r>
          </w:p>
        </w:tc>
        <w:tc>
          <w:tcPr>
            <w:tcW w:w="1134" w:type="dxa"/>
          </w:tcPr>
          <w:p w:rsidR="00F15005" w:rsidRPr="00C9629F" w:rsidRDefault="00F15005" w:rsidP="00C9629F">
            <w:pPr>
              <w:pStyle w:val="ab"/>
              <w:tabs>
                <w:tab w:val="left" w:pos="1059"/>
              </w:tabs>
              <w:contextualSpacing/>
              <w:mirrorIndents/>
              <w:jc w:val="center"/>
              <w:rPr>
                <w:szCs w:val="24"/>
              </w:rPr>
            </w:pPr>
            <w:r w:rsidRPr="00C9629F">
              <w:rPr>
                <w:szCs w:val="24"/>
              </w:rPr>
              <w:t>% выплаты</w:t>
            </w:r>
          </w:p>
        </w:tc>
      </w:tr>
      <w:tr w:rsidR="00F15005" w:rsidRPr="00C9629F" w:rsidTr="00837742">
        <w:tc>
          <w:tcPr>
            <w:tcW w:w="973"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1.</w:t>
            </w:r>
          </w:p>
        </w:tc>
        <w:tc>
          <w:tcPr>
            <w:tcW w:w="7499"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В связи с празднованием Дня учителя, 8-е Марта, Дня защитника Отечества.</w:t>
            </w:r>
          </w:p>
        </w:tc>
        <w:tc>
          <w:tcPr>
            <w:tcW w:w="1134" w:type="dxa"/>
          </w:tcPr>
          <w:p w:rsidR="00F15005" w:rsidRPr="00C9629F" w:rsidRDefault="00F15005" w:rsidP="00C9629F">
            <w:pPr>
              <w:tabs>
                <w:tab w:val="left" w:pos="1059"/>
              </w:tabs>
              <w:contextualSpacing/>
              <w:mirrorIndents/>
              <w:rPr>
                <w:rFonts w:ascii="Times New Roman" w:hAnsi="Times New Roman"/>
                <w:sz w:val="24"/>
                <w:szCs w:val="24"/>
              </w:rPr>
            </w:pPr>
            <w:r w:rsidRPr="00C9629F">
              <w:rPr>
                <w:rFonts w:ascii="Times New Roman" w:hAnsi="Times New Roman"/>
                <w:sz w:val="24"/>
                <w:szCs w:val="24"/>
              </w:rPr>
              <w:t>От 1 %</w:t>
            </w:r>
          </w:p>
        </w:tc>
      </w:tr>
      <w:tr w:rsidR="00F15005" w:rsidRPr="00C9629F" w:rsidTr="00837742">
        <w:tc>
          <w:tcPr>
            <w:tcW w:w="973"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2.</w:t>
            </w:r>
          </w:p>
        </w:tc>
        <w:tc>
          <w:tcPr>
            <w:tcW w:w="7499" w:type="dxa"/>
          </w:tcPr>
          <w:p w:rsidR="00F15005" w:rsidRPr="00C9629F" w:rsidRDefault="00F15005" w:rsidP="00C9629F">
            <w:pPr>
              <w:pStyle w:val="ab"/>
              <w:contextualSpacing/>
              <w:mirrorIndents/>
              <w:rPr>
                <w:szCs w:val="24"/>
              </w:rPr>
            </w:pPr>
            <w:r w:rsidRPr="00C9629F">
              <w:rPr>
                <w:szCs w:val="24"/>
              </w:rPr>
              <w:t xml:space="preserve">По итогам работы школы за учебный, финансовый год </w:t>
            </w:r>
          </w:p>
        </w:tc>
        <w:tc>
          <w:tcPr>
            <w:tcW w:w="1134"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От 1 %</w:t>
            </w:r>
          </w:p>
        </w:tc>
      </w:tr>
      <w:tr w:rsidR="00F15005" w:rsidRPr="00C9629F" w:rsidTr="00837742">
        <w:tc>
          <w:tcPr>
            <w:tcW w:w="973"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3.</w:t>
            </w:r>
          </w:p>
        </w:tc>
        <w:tc>
          <w:tcPr>
            <w:tcW w:w="7499" w:type="dxa"/>
          </w:tcPr>
          <w:p w:rsidR="00F15005" w:rsidRPr="00C9629F" w:rsidRDefault="00F15005" w:rsidP="00C9629F">
            <w:pPr>
              <w:pStyle w:val="ab"/>
              <w:contextualSpacing/>
              <w:mirrorIndents/>
              <w:rPr>
                <w:szCs w:val="24"/>
              </w:rPr>
            </w:pPr>
            <w:r w:rsidRPr="00C9629F">
              <w:rPr>
                <w:szCs w:val="24"/>
              </w:rPr>
              <w:t>За подготовку школы  к началу учебного года, за качественное и своевременное выполнение ремонтных работ в каникулярный период</w:t>
            </w:r>
          </w:p>
        </w:tc>
        <w:tc>
          <w:tcPr>
            <w:tcW w:w="1134"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От 1 %</w:t>
            </w:r>
          </w:p>
        </w:tc>
      </w:tr>
      <w:tr w:rsidR="00F15005" w:rsidRPr="00C9629F" w:rsidTr="00837742">
        <w:tc>
          <w:tcPr>
            <w:tcW w:w="973"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4.</w:t>
            </w:r>
          </w:p>
        </w:tc>
        <w:tc>
          <w:tcPr>
            <w:tcW w:w="7499" w:type="dxa"/>
          </w:tcPr>
          <w:p w:rsidR="00F15005" w:rsidRPr="00C9629F" w:rsidRDefault="00F15005" w:rsidP="00C9629F">
            <w:pPr>
              <w:pStyle w:val="ab"/>
              <w:contextualSpacing/>
              <w:mirrorIndents/>
              <w:rPr>
                <w:szCs w:val="24"/>
              </w:rPr>
            </w:pPr>
            <w:r w:rsidRPr="00C9629F">
              <w:rPr>
                <w:szCs w:val="24"/>
              </w:rPr>
              <w:t>За качественное выполнение важных, сложных и срочных заданий директора школы</w:t>
            </w:r>
          </w:p>
        </w:tc>
        <w:tc>
          <w:tcPr>
            <w:tcW w:w="1134"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От 1 %</w:t>
            </w:r>
          </w:p>
        </w:tc>
      </w:tr>
      <w:tr w:rsidR="00F15005" w:rsidRPr="00C9629F" w:rsidTr="00837742">
        <w:tc>
          <w:tcPr>
            <w:tcW w:w="973"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5.</w:t>
            </w:r>
          </w:p>
        </w:tc>
        <w:tc>
          <w:tcPr>
            <w:tcW w:w="7499" w:type="dxa"/>
          </w:tcPr>
          <w:p w:rsidR="00F15005" w:rsidRPr="00C9629F" w:rsidRDefault="00F15005" w:rsidP="00C9629F">
            <w:pPr>
              <w:ind w:right="-2"/>
              <w:contextualSpacing/>
              <w:mirrorIndents/>
              <w:jc w:val="both"/>
              <w:rPr>
                <w:rFonts w:ascii="Times New Roman" w:hAnsi="Times New Roman"/>
                <w:sz w:val="24"/>
                <w:szCs w:val="24"/>
              </w:rPr>
            </w:pPr>
            <w:r w:rsidRPr="00C9629F">
              <w:rPr>
                <w:rFonts w:ascii="Times New Roman" w:hAnsi="Times New Roman"/>
                <w:sz w:val="24"/>
                <w:szCs w:val="24"/>
              </w:rPr>
              <w:t xml:space="preserve">В связи с награждением Благодарственным письмом, Почетной грамотой Губернатора, Министерства образования Пермского края, Главы города; на основании распоряжения Администрации города Кунгура, приказа </w:t>
            </w:r>
            <w:proofErr w:type="gramStart"/>
            <w:r w:rsidRPr="00C9629F">
              <w:rPr>
                <w:rFonts w:ascii="Times New Roman" w:hAnsi="Times New Roman"/>
                <w:sz w:val="24"/>
                <w:szCs w:val="24"/>
              </w:rPr>
              <w:t>управления образования Администрации города Кунгура</w:t>
            </w:r>
            <w:proofErr w:type="gramEnd"/>
          </w:p>
        </w:tc>
        <w:tc>
          <w:tcPr>
            <w:tcW w:w="1134"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От 1 %</w:t>
            </w:r>
          </w:p>
        </w:tc>
      </w:tr>
      <w:tr w:rsidR="00F15005" w:rsidRPr="00C9629F" w:rsidTr="00837742">
        <w:tc>
          <w:tcPr>
            <w:tcW w:w="973"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6.</w:t>
            </w:r>
          </w:p>
        </w:tc>
        <w:tc>
          <w:tcPr>
            <w:tcW w:w="7499" w:type="dxa"/>
          </w:tcPr>
          <w:p w:rsidR="00F15005" w:rsidRPr="00C9629F" w:rsidRDefault="00F15005" w:rsidP="00C9629F">
            <w:pPr>
              <w:ind w:right="-2"/>
              <w:contextualSpacing/>
              <w:mirrorIndents/>
              <w:jc w:val="both"/>
              <w:rPr>
                <w:rFonts w:ascii="Times New Roman" w:hAnsi="Times New Roman"/>
                <w:sz w:val="24"/>
                <w:szCs w:val="24"/>
              </w:rPr>
            </w:pPr>
            <w:r w:rsidRPr="00C9629F">
              <w:rPr>
                <w:rFonts w:ascii="Times New Roman" w:hAnsi="Times New Roman"/>
                <w:sz w:val="24"/>
                <w:szCs w:val="24"/>
              </w:rPr>
              <w:t>В связи с празднованием юбилейной даты работника (40, 45, 50, 55, 60, 65, 70)</w:t>
            </w:r>
          </w:p>
        </w:tc>
        <w:tc>
          <w:tcPr>
            <w:tcW w:w="1134"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От 1%</w:t>
            </w:r>
          </w:p>
        </w:tc>
      </w:tr>
      <w:tr w:rsidR="00F15005" w:rsidRPr="00C9629F" w:rsidTr="00837742">
        <w:tc>
          <w:tcPr>
            <w:tcW w:w="973"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7.</w:t>
            </w:r>
          </w:p>
        </w:tc>
        <w:tc>
          <w:tcPr>
            <w:tcW w:w="7499" w:type="dxa"/>
          </w:tcPr>
          <w:p w:rsidR="00F15005" w:rsidRPr="00C9629F" w:rsidRDefault="00F15005" w:rsidP="00C9629F">
            <w:pPr>
              <w:ind w:right="-2"/>
              <w:contextualSpacing/>
              <w:mirrorIndents/>
              <w:jc w:val="both"/>
              <w:rPr>
                <w:rFonts w:ascii="Times New Roman" w:hAnsi="Times New Roman"/>
                <w:sz w:val="24"/>
                <w:szCs w:val="24"/>
              </w:rPr>
            </w:pPr>
            <w:r w:rsidRPr="00C9629F">
              <w:rPr>
                <w:rFonts w:ascii="Times New Roman" w:hAnsi="Times New Roman"/>
                <w:sz w:val="24"/>
                <w:szCs w:val="24"/>
              </w:rPr>
              <w:t>За высокие результаты работы</w:t>
            </w:r>
          </w:p>
        </w:tc>
        <w:tc>
          <w:tcPr>
            <w:tcW w:w="1134"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От 1%</w:t>
            </w:r>
          </w:p>
        </w:tc>
      </w:tr>
    </w:tbl>
    <w:p w:rsidR="000436E4" w:rsidRPr="00C9629F" w:rsidRDefault="000436E4" w:rsidP="00C9629F">
      <w:pPr>
        <w:tabs>
          <w:tab w:val="left" w:pos="0"/>
        </w:tabs>
        <w:spacing w:after="0" w:line="240" w:lineRule="auto"/>
        <w:ind w:firstLine="709"/>
        <w:jc w:val="both"/>
        <w:rPr>
          <w:rFonts w:ascii="Times New Roman" w:hAnsi="Times New Roman"/>
          <w:sz w:val="24"/>
          <w:szCs w:val="24"/>
        </w:rPr>
      </w:pPr>
    </w:p>
    <w:p w:rsidR="000436E4" w:rsidRPr="00837742" w:rsidRDefault="000436E4" w:rsidP="000436E4">
      <w:pPr>
        <w:pStyle w:val="a6"/>
        <w:numPr>
          <w:ilvl w:val="0"/>
          <w:numId w:val="1"/>
        </w:numPr>
        <w:tabs>
          <w:tab w:val="left" w:pos="0"/>
        </w:tabs>
        <w:spacing w:after="0" w:line="240" w:lineRule="auto"/>
        <w:jc w:val="center"/>
        <w:rPr>
          <w:rFonts w:ascii="Times New Roman" w:hAnsi="Times New Roman"/>
          <w:b/>
          <w:sz w:val="24"/>
          <w:szCs w:val="24"/>
        </w:rPr>
      </w:pPr>
      <w:r w:rsidRPr="00837742">
        <w:rPr>
          <w:rFonts w:ascii="Times New Roman" w:hAnsi="Times New Roman"/>
          <w:b/>
          <w:sz w:val="24"/>
          <w:szCs w:val="24"/>
        </w:rPr>
        <w:t>Другие вопросы оплаты труда</w:t>
      </w:r>
    </w:p>
    <w:p w:rsidR="000436E4" w:rsidRPr="006E3FAE" w:rsidRDefault="000436E4" w:rsidP="000436E4">
      <w:pPr>
        <w:tabs>
          <w:tab w:val="left" w:pos="0"/>
        </w:tabs>
        <w:spacing w:after="0" w:line="240" w:lineRule="auto"/>
        <w:jc w:val="center"/>
        <w:rPr>
          <w:rFonts w:ascii="Times New Roman" w:hAnsi="Times New Roman"/>
          <w:sz w:val="24"/>
          <w:szCs w:val="24"/>
        </w:rPr>
      </w:pPr>
    </w:p>
    <w:p w:rsidR="000436E4" w:rsidRPr="006E3FAE" w:rsidRDefault="00C9629F" w:rsidP="000436E4">
      <w:pPr>
        <w:tabs>
          <w:tab w:val="left" w:pos="0"/>
        </w:tabs>
        <w:spacing w:after="0" w:line="240" w:lineRule="auto"/>
        <w:ind w:firstLine="709"/>
        <w:jc w:val="both"/>
        <w:rPr>
          <w:rFonts w:ascii="Times New Roman" w:hAnsi="Times New Roman"/>
          <w:sz w:val="24"/>
          <w:szCs w:val="24"/>
        </w:rPr>
      </w:pPr>
      <w:bookmarkStart w:id="57" w:name="sub_1080"/>
      <w:r>
        <w:rPr>
          <w:rFonts w:ascii="Times New Roman" w:hAnsi="Times New Roman"/>
          <w:sz w:val="24"/>
          <w:szCs w:val="24"/>
        </w:rPr>
        <w:t>94</w:t>
      </w:r>
      <w:r w:rsidR="000436E4" w:rsidRPr="006E3FAE">
        <w:rPr>
          <w:rFonts w:ascii="Times New Roman" w:hAnsi="Times New Roman"/>
          <w:sz w:val="24"/>
          <w:szCs w:val="24"/>
        </w:rPr>
        <w:t>. В пределах экономии фонда оплаты труда руководителям, заместителям руководителя, главным бухгалтерам и другим работникам Образовательной организации могут производиться выплаты социального характера в виде единовременной материальной помощи. Единовременная материальная помощь может оказываться всем работникам Образовательной организации в размере не более двух должностных окладов в год.</w:t>
      </w:r>
    </w:p>
    <w:p w:rsidR="000436E4" w:rsidRPr="006E3FAE" w:rsidRDefault="00C9629F" w:rsidP="000436E4">
      <w:pPr>
        <w:tabs>
          <w:tab w:val="left" w:pos="0"/>
        </w:tabs>
        <w:spacing w:after="0" w:line="240" w:lineRule="auto"/>
        <w:ind w:firstLine="709"/>
        <w:jc w:val="both"/>
        <w:rPr>
          <w:rFonts w:ascii="Times New Roman" w:hAnsi="Times New Roman"/>
          <w:sz w:val="24"/>
          <w:szCs w:val="24"/>
        </w:rPr>
      </w:pPr>
      <w:bookmarkStart w:id="58" w:name="sub_1081"/>
      <w:bookmarkEnd w:id="57"/>
      <w:r>
        <w:rPr>
          <w:rFonts w:ascii="Times New Roman" w:hAnsi="Times New Roman"/>
          <w:sz w:val="24"/>
          <w:szCs w:val="24"/>
        </w:rPr>
        <w:t>95</w:t>
      </w:r>
      <w:r w:rsidR="000436E4" w:rsidRPr="006E3FAE">
        <w:rPr>
          <w:rFonts w:ascii="Times New Roman" w:hAnsi="Times New Roman"/>
          <w:sz w:val="24"/>
          <w:szCs w:val="24"/>
        </w:rPr>
        <w:t>. Порядок установления, размеры и условия осуществления выплат единовременной материальной помощи заместителям руководителя, главным бухгалтерам и другим работникам определяются коллективным договором, локальными нормативными актами Образовательной организации.</w:t>
      </w:r>
    </w:p>
    <w:p w:rsidR="000436E4" w:rsidRPr="006E3FAE" w:rsidRDefault="000436E4" w:rsidP="000436E4">
      <w:pPr>
        <w:tabs>
          <w:tab w:val="left" w:pos="0"/>
        </w:tabs>
        <w:spacing w:after="0" w:line="240" w:lineRule="auto"/>
        <w:ind w:firstLine="709"/>
        <w:jc w:val="both"/>
        <w:rPr>
          <w:rFonts w:ascii="Times New Roman" w:hAnsi="Times New Roman"/>
          <w:sz w:val="24"/>
          <w:szCs w:val="24"/>
        </w:rPr>
      </w:pPr>
      <w:bookmarkStart w:id="59" w:name="sub_1082"/>
      <w:bookmarkEnd w:id="58"/>
      <w:r w:rsidRPr="006E3FAE">
        <w:rPr>
          <w:rFonts w:ascii="Times New Roman" w:hAnsi="Times New Roman"/>
          <w:sz w:val="24"/>
          <w:szCs w:val="24"/>
        </w:rPr>
        <w:t>9</w:t>
      </w:r>
      <w:r w:rsidR="00C9629F">
        <w:rPr>
          <w:rFonts w:ascii="Times New Roman" w:hAnsi="Times New Roman"/>
          <w:sz w:val="24"/>
          <w:szCs w:val="24"/>
        </w:rPr>
        <w:t>6</w:t>
      </w:r>
      <w:r w:rsidRPr="006E3FAE">
        <w:rPr>
          <w:rFonts w:ascii="Times New Roman" w:hAnsi="Times New Roman"/>
          <w:sz w:val="24"/>
          <w:szCs w:val="24"/>
        </w:rPr>
        <w:t>. Единовременная материальная помощь руководителю и работникам Образовательных организаций может быть оказана в следующих случаях:</w:t>
      </w:r>
    </w:p>
    <w:p w:rsidR="000436E4" w:rsidRPr="006E3FAE" w:rsidRDefault="000436E4" w:rsidP="000436E4">
      <w:pPr>
        <w:tabs>
          <w:tab w:val="left" w:pos="0"/>
        </w:tabs>
        <w:spacing w:after="0" w:line="240" w:lineRule="auto"/>
        <w:ind w:firstLine="709"/>
        <w:jc w:val="both"/>
        <w:rPr>
          <w:rFonts w:ascii="Times New Roman" w:hAnsi="Times New Roman"/>
          <w:sz w:val="24"/>
          <w:szCs w:val="24"/>
        </w:rPr>
      </w:pPr>
      <w:bookmarkStart w:id="60" w:name="sub_10821"/>
      <w:bookmarkEnd w:id="59"/>
      <w:r w:rsidRPr="006E3FAE">
        <w:rPr>
          <w:rFonts w:ascii="Times New Roman" w:hAnsi="Times New Roman"/>
          <w:sz w:val="24"/>
          <w:szCs w:val="24"/>
        </w:rPr>
        <w:t>при чрезвычайных обстоятельствах (пожар, затопление, кража, ДТП, техногенные катастрофы);</w:t>
      </w:r>
    </w:p>
    <w:bookmarkEnd w:id="60"/>
    <w:p w:rsidR="000436E4" w:rsidRPr="006E3FAE" w:rsidRDefault="000436E4" w:rsidP="000436E4">
      <w:pPr>
        <w:tabs>
          <w:tab w:val="left" w:pos="0"/>
        </w:tabs>
        <w:spacing w:after="0" w:line="240" w:lineRule="auto"/>
        <w:ind w:firstLine="709"/>
        <w:jc w:val="both"/>
        <w:rPr>
          <w:rFonts w:ascii="Times New Roman" w:hAnsi="Times New Roman"/>
          <w:sz w:val="24"/>
          <w:szCs w:val="24"/>
        </w:rPr>
      </w:pPr>
      <w:r w:rsidRPr="006E3FAE">
        <w:rPr>
          <w:rFonts w:ascii="Times New Roman" w:hAnsi="Times New Roman"/>
          <w:sz w:val="24"/>
          <w:szCs w:val="24"/>
        </w:rPr>
        <w:t>смерти близкого родственника (супруга, супруги, родителей, детей);</w:t>
      </w:r>
    </w:p>
    <w:p w:rsidR="000436E4" w:rsidRPr="006E3FAE" w:rsidRDefault="000436E4" w:rsidP="000436E4">
      <w:pPr>
        <w:tabs>
          <w:tab w:val="left" w:pos="0"/>
        </w:tabs>
        <w:spacing w:after="0" w:line="240" w:lineRule="auto"/>
        <w:ind w:firstLine="709"/>
        <w:jc w:val="both"/>
        <w:rPr>
          <w:rFonts w:ascii="Times New Roman" w:hAnsi="Times New Roman"/>
          <w:sz w:val="24"/>
          <w:szCs w:val="24"/>
        </w:rPr>
      </w:pPr>
      <w:r w:rsidRPr="006E3FAE">
        <w:rPr>
          <w:rFonts w:ascii="Times New Roman" w:hAnsi="Times New Roman"/>
          <w:sz w:val="24"/>
          <w:szCs w:val="24"/>
        </w:rPr>
        <w:t>при необходимости дорогостоящего лечения;</w:t>
      </w:r>
    </w:p>
    <w:p w:rsidR="000436E4" w:rsidRPr="006E3FAE" w:rsidRDefault="000436E4" w:rsidP="000436E4">
      <w:pPr>
        <w:tabs>
          <w:tab w:val="left" w:pos="0"/>
        </w:tabs>
        <w:spacing w:after="0" w:line="240" w:lineRule="auto"/>
        <w:ind w:firstLine="709"/>
        <w:jc w:val="both"/>
        <w:rPr>
          <w:rFonts w:ascii="Times New Roman" w:hAnsi="Times New Roman"/>
          <w:sz w:val="24"/>
          <w:szCs w:val="24"/>
        </w:rPr>
      </w:pPr>
      <w:r w:rsidRPr="006E3FAE">
        <w:rPr>
          <w:rFonts w:ascii="Times New Roman" w:hAnsi="Times New Roman"/>
          <w:sz w:val="24"/>
          <w:szCs w:val="24"/>
        </w:rPr>
        <w:t>тяжелого материального положения;</w:t>
      </w:r>
    </w:p>
    <w:p w:rsidR="000436E4" w:rsidRPr="006E3FAE" w:rsidRDefault="000436E4" w:rsidP="000436E4">
      <w:pPr>
        <w:tabs>
          <w:tab w:val="left" w:pos="0"/>
        </w:tabs>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при увольнении педагогического работника (в том числе руководителя) в связи с выходом на трудовую пенсию по старости (при стаже педагогической деятельности 25 лет и более) и по инвалидности (независимо от стажа работы). </w:t>
      </w:r>
      <w:bookmarkStart w:id="61" w:name="sub_1083"/>
    </w:p>
    <w:p w:rsidR="000436E4" w:rsidRPr="006E3FAE" w:rsidRDefault="000436E4" w:rsidP="000436E4">
      <w:pPr>
        <w:tabs>
          <w:tab w:val="left" w:pos="0"/>
        </w:tabs>
        <w:spacing w:after="0" w:line="240" w:lineRule="auto"/>
        <w:ind w:firstLine="709"/>
        <w:jc w:val="both"/>
        <w:rPr>
          <w:rFonts w:ascii="Times New Roman" w:hAnsi="Times New Roman"/>
          <w:sz w:val="24"/>
          <w:szCs w:val="24"/>
        </w:rPr>
      </w:pPr>
      <w:r w:rsidRPr="006E3FAE">
        <w:rPr>
          <w:rFonts w:ascii="Times New Roman" w:hAnsi="Times New Roman"/>
          <w:sz w:val="24"/>
          <w:szCs w:val="24"/>
        </w:rPr>
        <w:t>9</w:t>
      </w:r>
      <w:r w:rsidR="00C9629F">
        <w:rPr>
          <w:rFonts w:ascii="Times New Roman" w:hAnsi="Times New Roman"/>
          <w:sz w:val="24"/>
          <w:szCs w:val="24"/>
        </w:rPr>
        <w:t>7</w:t>
      </w:r>
      <w:r w:rsidRPr="006E3FAE">
        <w:rPr>
          <w:rFonts w:ascii="Times New Roman" w:hAnsi="Times New Roman"/>
          <w:sz w:val="24"/>
          <w:szCs w:val="24"/>
        </w:rPr>
        <w:t xml:space="preserve">. </w:t>
      </w:r>
      <w:bookmarkStart w:id="62" w:name="sub_1084"/>
      <w:bookmarkEnd w:id="61"/>
      <w:r w:rsidRPr="006E3FAE">
        <w:rPr>
          <w:rFonts w:ascii="Times New Roman" w:hAnsi="Times New Roman"/>
          <w:sz w:val="24"/>
          <w:szCs w:val="24"/>
        </w:rPr>
        <w:t>Решение об оказании единовременной материальной помощи заместителю руководителя, главному бухгалтеру, работнику Образовательной организац</w:t>
      </w:r>
      <w:proofErr w:type="gramStart"/>
      <w:r w:rsidRPr="006E3FAE">
        <w:rPr>
          <w:rFonts w:ascii="Times New Roman" w:hAnsi="Times New Roman"/>
          <w:sz w:val="24"/>
          <w:szCs w:val="24"/>
        </w:rPr>
        <w:t>ии и ее</w:t>
      </w:r>
      <w:proofErr w:type="gramEnd"/>
      <w:r w:rsidRPr="006E3FAE">
        <w:rPr>
          <w:rFonts w:ascii="Times New Roman" w:hAnsi="Times New Roman"/>
          <w:sz w:val="24"/>
          <w:szCs w:val="24"/>
        </w:rPr>
        <w:t xml:space="preserve"> конкретном размере принимает руководитель Образовательной организации на основании письменного заявления и документов, подтверждающих обстоятельства, указанные в </w:t>
      </w:r>
      <w:hyperlink w:anchor="sub_1082" w:history="1">
        <w:r w:rsidRPr="006E3FAE">
          <w:rPr>
            <w:rStyle w:val="a5"/>
            <w:rFonts w:ascii="Times New Roman" w:hAnsi="Times New Roman"/>
            <w:b w:val="0"/>
            <w:color w:val="auto"/>
            <w:sz w:val="24"/>
            <w:szCs w:val="24"/>
          </w:rPr>
          <w:t>пункте 9</w:t>
        </w:r>
        <w:r w:rsidR="00C9629F">
          <w:rPr>
            <w:rStyle w:val="a5"/>
            <w:rFonts w:ascii="Times New Roman" w:hAnsi="Times New Roman"/>
            <w:b w:val="0"/>
            <w:color w:val="auto"/>
            <w:sz w:val="24"/>
            <w:szCs w:val="24"/>
          </w:rPr>
          <w:t>6</w:t>
        </w:r>
      </w:hyperlink>
      <w:r w:rsidRPr="006E3FAE">
        <w:rPr>
          <w:rFonts w:ascii="Times New Roman" w:hAnsi="Times New Roman"/>
          <w:sz w:val="24"/>
          <w:szCs w:val="24"/>
        </w:rPr>
        <w:t xml:space="preserve"> настоящего Положения.</w:t>
      </w:r>
    </w:p>
    <w:bookmarkEnd w:id="62"/>
    <w:p w:rsidR="000436E4" w:rsidRPr="006E3FAE" w:rsidRDefault="000436E4" w:rsidP="000436E4">
      <w:pPr>
        <w:tabs>
          <w:tab w:val="left" w:pos="0"/>
        </w:tabs>
        <w:spacing w:after="0" w:line="240" w:lineRule="auto"/>
        <w:ind w:firstLine="709"/>
        <w:rPr>
          <w:rFonts w:ascii="Times New Roman" w:hAnsi="Times New Roman"/>
          <w:sz w:val="24"/>
          <w:szCs w:val="24"/>
        </w:rPr>
      </w:pPr>
    </w:p>
    <w:p w:rsidR="000436E4" w:rsidRPr="006E3FAE" w:rsidRDefault="000436E4" w:rsidP="000436E4">
      <w:pPr>
        <w:pStyle w:val="a6"/>
        <w:tabs>
          <w:tab w:val="left" w:pos="0"/>
        </w:tabs>
        <w:spacing w:after="0" w:line="240" w:lineRule="auto"/>
        <w:ind w:left="0" w:firstLine="709"/>
        <w:jc w:val="both"/>
        <w:rPr>
          <w:rFonts w:ascii="Times New Roman" w:hAnsi="Times New Roman"/>
          <w:sz w:val="24"/>
          <w:szCs w:val="24"/>
        </w:rPr>
      </w:pPr>
    </w:p>
    <w:p w:rsidR="000436E4" w:rsidRPr="006E3FAE" w:rsidRDefault="000436E4" w:rsidP="000436E4">
      <w:pPr>
        <w:pStyle w:val="a6"/>
        <w:spacing w:after="0" w:line="240" w:lineRule="auto"/>
        <w:ind w:left="0" w:firstLine="709"/>
        <w:jc w:val="both"/>
        <w:rPr>
          <w:rFonts w:ascii="Times New Roman" w:hAnsi="Times New Roman"/>
          <w:sz w:val="24"/>
          <w:szCs w:val="24"/>
        </w:rPr>
        <w:sectPr w:rsidR="000436E4" w:rsidRPr="006E3FAE" w:rsidSect="003E21E4">
          <w:pgSz w:w="11906" w:h="16838"/>
          <w:pgMar w:top="1134" w:right="850" w:bottom="1134" w:left="1701" w:header="708" w:footer="708" w:gutter="0"/>
          <w:cols w:space="708"/>
          <w:docGrid w:linePitch="360"/>
        </w:sectPr>
      </w:pPr>
    </w:p>
    <w:p w:rsidR="000436E4" w:rsidRPr="006E3FAE" w:rsidRDefault="000436E4" w:rsidP="000436E4">
      <w:pPr>
        <w:pStyle w:val="a6"/>
        <w:spacing w:after="0" w:line="240" w:lineRule="auto"/>
        <w:ind w:left="4962" w:firstLine="7"/>
        <w:jc w:val="both"/>
        <w:rPr>
          <w:rFonts w:ascii="Times New Roman" w:hAnsi="Times New Roman"/>
          <w:sz w:val="24"/>
          <w:szCs w:val="24"/>
        </w:rPr>
      </w:pPr>
      <w:r w:rsidRPr="006E3FAE">
        <w:rPr>
          <w:rFonts w:ascii="Times New Roman" w:hAnsi="Times New Roman"/>
          <w:sz w:val="24"/>
          <w:szCs w:val="24"/>
        </w:rPr>
        <w:lastRenderedPageBreak/>
        <w:t xml:space="preserve">Приложение 1 </w:t>
      </w:r>
    </w:p>
    <w:p w:rsidR="000436E4" w:rsidRPr="006E3FAE" w:rsidRDefault="000436E4" w:rsidP="000436E4">
      <w:pPr>
        <w:pStyle w:val="a6"/>
        <w:spacing w:after="0" w:line="240" w:lineRule="auto"/>
        <w:ind w:left="4962" w:firstLine="7"/>
        <w:jc w:val="both"/>
        <w:rPr>
          <w:rFonts w:ascii="Times New Roman" w:hAnsi="Times New Roman"/>
          <w:sz w:val="24"/>
          <w:szCs w:val="24"/>
        </w:rPr>
      </w:pPr>
      <w:r w:rsidRPr="006E3FAE">
        <w:rPr>
          <w:rFonts w:ascii="Times New Roman" w:hAnsi="Times New Roman"/>
          <w:sz w:val="24"/>
          <w:szCs w:val="24"/>
        </w:rPr>
        <w:t>к Положению по определению порядка установления размера выплат стимулирующего, компенсационного характера и других вопросов оплаты труда работников муниципального автономного общеобразовательного учреждения «Средняя общеобразовательная школа №10»</w:t>
      </w:r>
    </w:p>
    <w:p w:rsidR="000436E4" w:rsidRPr="006E3FAE" w:rsidRDefault="000436E4" w:rsidP="000436E4">
      <w:pPr>
        <w:pStyle w:val="a6"/>
        <w:spacing w:after="0" w:line="240" w:lineRule="auto"/>
        <w:ind w:left="0" w:firstLine="709"/>
        <w:jc w:val="both"/>
        <w:rPr>
          <w:rFonts w:ascii="Times New Roman" w:hAnsi="Times New Roman"/>
          <w:sz w:val="24"/>
          <w:szCs w:val="24"/>
        </w:rPr>
      </w:pPr>
    </w:p>
    <w:p w:rsidR="000436E4" w:rsidRPr="006E3FAE" w:rsidRDefault="000436E4" w:rsidP="000436E4">
      <w:pPr>
        <w:pStyle w:val="a6"/>
        <w:spacing w:after="0" w:line="240" w:lineRule="auto"/>
        <w:ind w:left="0" w:firstLine="709"/>
        <w:jc w:val="center"/>
        <w:rPr>
          <w:rFonts w:ascii="Times New Roman" w:hAnsi="Times New Roman"/>
          <w:sz w:val="24"/>
          <w:szCs w:val="24"/>
        </w:rPr>
      </w:pPr>
      <w:r w:rsidRPr="006E3FAE">
        <w:rPr>
          <w:rFonts w:ascii="Times New Roman" w:hAnsi="Times New Roman"/>
          <w:sz w:val="24"/>
          <w:szCs w:val="24"/>
        </w:rPr>
        <w:t>ПОКАЗАТЕЛИ</w:t>
      </w:r>
    </w:p>
    <w:p w:rsidR="000436E4" w:rsidRPr="006E3FAE" w:rsidRDefault="000436E4" w:rsidP="000436E4">
      <w:pPr>
        <w:pStyle w:val="a6"/>
        <w:spacing w:after="0" w:line="240" w:lineRule="auto"/>
        <w:ind w:left="0" w:firstLine="709"/>
        <w:jc w:val="center"/>
        <w:rPr>
          <w:rFonts w:ascii="Times New Roman" w:hAnsi="Times New Roman"/>
          <w:sz w:val="24"/>
          <w:szCs w:val="24"/>
        </w:rPr>
      </w:pPr>
      <w:r w:rsidRPr="006E3FAE">
        <w:rPr>
          <w:rFonts w:ascii="Times New Roman" w:hAnsi="Times New Roman"/>
          <w:sz w:val="24"/>
          <w:szCs w:val="24"/>
        </w:rPr>
        <w:t>качества и результативности работы педагогических работников для осуществления выплат стимулирующего характера в разрезе должностей</w:t>
      </w:r>
    </w:p>
    <w:p w:rsidR="000436E4" w:rsidRPr="006E3FAE" w:rsidRDefault="000436E4" w:rsidP="000436E4">
      <w:pPr>
        <w:pStyle w:val="a6"/>
        <w:spacing w:after="0" w:line="240" w:lineRule="auto"/>
        <w:ind w:left="0" w:firstLine="709"/>
        <w:jc w:val="both"/>
        <w:rPr>
          <w:rFonts w:ascii="Times New Roman" w:hAnsi="Times New Roman"/>
          <w:sz w:val="24"/>
          <w:szCs w:val="24"/>
        </w:rPr>
      </w:pPr>
    </w:p>
    <w:p w:rsidR="000436E4" w:rsidRPr="006E3FAE" w:rsidRDefault="000436E4" w:rsidP="000436E4">
      <w:pPr>
        <w:spacing w:after="0" w:line="240" w:lineRule="auto"/>
        <w:contextualSpacing/>
        <w:rPr>
          <w:rFonts w:ascii="Times New Roman" w:hAnsi="Times New Roman"/>
          <w:sz w:val="24"/>
          <w:szCs w:val="24"/>
        </w:rPr>
      </w:pPr>
      <w:r w:rsidRPr="006E3FAE">
        <w:rPr>
          <w:rFonts w:ascii="Times New Roman" w:hAnsi="Times New Roman"/>
          <w:sz w:val="24"/>
          <w:szCs w:val="24"/>
        </w:rPr>
        <w:t>Ф.И.О. __________________________________________________________</w:t>
      </w:r>
    </w:p>
    <w:tbl>
      <w:tblPr>
        <w:tblpPr w:leftFromText="180" w:rightFromText="180" w:vertAnchor="text" w:horzAnchor="page" w:tblpX="1169" w:tblpY="170"/>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620"/>
        <w:gridCol w:w="1134"/>
        <w:gridCol w:w="1566"/>
        <w:gridCol w:w="992"/>
      </w:tblGrid>
      <w:tr w:rsidR="000436E4" w:rsidRPr="006E3FAE" w:rsidTr="00837742">
        <w:tc>
          <w:tcPr>
            <w:tcW w:w="4788" w:type="dxa"/>
          </w:tcPr>
          <w:p w:rsidR="000436E4" w:rsidRPr="006E3FAE" w:rsidRDefault="000436E4" w:rsidP="00837742">
            <w:pPr>
              <w:spacing w:after="0" w:line="240" w:lineRule="auto"/>
              <w:ind w:left="2160" w:hanging="2160"/>
              <w:contextualSpacing/>
              <w:jc w:val="center"/>
              <w:rPr>
                <w:rFonts w:ascii="Times New Roman" w:hAnsi="Times New Roman"/>
                <w:sz w:val="24"/>
                <w:szCs w:val="24"/>
              </w:rPr>
            </w:pPr>
            <w:r w:rsidRPr="006E3FAE">
              <w:rPr>
                <w:rFonts w:ascii="Times New Roman" w:hAnsi="Times New Roman"/>
                <w:sz w:val="24"/>
                <w:szCs w:val="24"/>
              </w:rPr>
              <w:t>Методическая работа</w:t>
            </w: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Уровень</w:t>
            </w:r>
          </w:p>
        </w:tc>
        <w:tc>
          <w:tcPr>
            <w:tcW w:w="11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Балл</w:t>
            </w:r>
          </w:p>
        </w:tc>
        <w:tc>
          <w:tcPr>
            <w:tcW w:w="1566"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Результаты за 1 полугодие</w:t>
            </w:r>
          </w:p>
        </w:tc>
        <w:tc>
          <w:tcPr>
            <w:tcW w:w="992"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Балл</w:t>
            </w:r>
          </w:p>
        </w:tc>
      </w:tr>
      <w:tr w:rsidR="000436E4" w:rsidRPr="006E3FAE" w:rsidTr="00837742">
        <w:trPr>
          <w:trHeight w:val="345"/>
        </w:trPr>
        <w:tc>
          <w:tcPr>
            <w:tcW w:w="4788"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Участие в конкурсах профессионального педагогического мастерства. </w:t>
            </w:r>
          </w:p>
          <w:p w:rsidR="000436E4" w:rsidRPr="006E3FAE" w:rsidRDefault="000436E4" w:rsidP="00837742">
            <w:pPr>
              <w:spacing w:after="0" w:line="240" w:lineRule="auto"/>
              <w:ind w:left="2160" w:hanging="2160"/>
              <w:contextualSpacing/>
              <w:rPr>
                <w:rFonts w:ascii="Times New Roman" w:hAnsi="Times New Roman"/>
                <w:sz w:val="24"/>
                <w:szCs w:val="24"/>
              </w:rPr>
            </w:pPr>
            <w:r w:rsidRPr="006E3FAE">
              <w:rPr>
                <w:rFonts w:ascii="Times New Roman" w:hAnsi="Times New Roman"/>
                <w:sz w:val="24"/>
                <w:szCs w:val="24"/>
              </w:rPr>
              <w:t>Результативность (с 1 по 3 место)</w:t>
            </w: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Муниципальный</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p w:rsidR="000436E4" w:rsidRPr="006E3FAE" w:rsidRDefault="000436E4" w:rsidP="00837742">
            <w:pPr>
              <w:spacing w:after="0" w:line="240" w:lineRule="auto"/>
              <w:contextualSpacing/>
              <w:jc w:val="center"/>
              <w:rPr>
                <w:rFonts w:ascii="Times New Roman" w:hAnsi="Times New Roman"/>
                <w:sz w:val="24"/>
                <w:szCs w:val="24"/>
              </w:rPr>
            </w:pP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44"/>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Краевой</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4</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Разов</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05"/>
        </w:trPr>
        <w:tc>
          <w:tcPr>
            <w:tcW w:w="4788" w:type="dxa"/>
            <w:vMerge w:val="restart"/>
          </w:tcPr>
          <w:p w:rsidR="000436E4" w:rsidRPr="006E3FAE" w:rsidRDefault="000436E4" w:rsidP="00837742">
            <w:pPr>
              <w:spacing w:after="0" w:line="240" w:lineRule="auto"/>
              <w:contextualSpacing/>
              <w:rPr>
                <w:rFonts w:ascii="Times New Roman" w:hAnsi="Times New Roman"/>
                <w:sz w:val="24"/>
                <w:szCs w:val="24"/>
              </w:rPr>
            </w:pPr>
            <w:proofErr w:type="spellStart"/>
            <w:r w:rsidRPr="006E3FAE">
              <w:rPr>
                <w:rFonts w:ascii="Times New Roman" w:hAnsi="Times New Roman"/>
                <w:sz w:val="24"/>
                <w:szCs w:val="24"/>
              </w:rPr>
              <w:t>Дессиминация</w:t>
            </w:r>
            <w:proofErr w:type="spellEnd"/>
            <w:r w:rsidRPr="006E3FAE">
              <w:rPr>
                <w:rFonts w:ascii="Times New Roman" w:hAnsi="Times New Roman"/>
                <w:sz w:val="24"/>
                <w:szCs w:val="24"/>
              </w:rPr>
              <w:t xml:space="preserve"> собственного педагогического опыта:</w:t>
            </w:r>
          </w:p>
          <w:p w:rsidR="000436E4" w:rsidRPr="006E3FAE" w:rsidRDefault="000436E4" w:rsidP="00837742">
            <w:pPr>
              <w:spacing w:after="0" w:line="240" w:lineRule="auto"/>
              <w:contextualSpacing/>
              <w:rPr>
                <w:rFonts w:ascii="Times New Roman" w:hAnsi="Times New Roman"/>
                <w:sz w:val="24"/>
                <w:szCs w:val="24"/>
              </w:rPr>
            </w:pPr>
            <w:proofErr w:type="gramStart"/>
            <w:r w:rsidRPr="006E3FAE">
              <w:rPr>
                <w:rFonts w:ascii="Times New Roman" w:hAnsi="Times New Roman"/>
                <w:sz w:val="24"/>
                <w:szCs w:val="24"/>
              </w:rPr>
              <w:t>-открытые уроки, публикации (сайт – 1, край – 2,</w:t>
            </w:r>
            <w:proofErr w:type="gramEnd"/>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печатный журнал – 3) </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-мастер-классы; </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выступления на семинарах, конференциях</w:t>
            </w: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Школьный</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3-6</w:t>
            </w: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13"/>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Муниципальный</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1-3</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13"/>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Краевой</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4</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Заведование кабинетом</w:t>
            </w:r>
          </w:p>
        </w:tc>
        <w:tc>
          <w:tcPr>
            <w:tcW w:w="1620" w:type="dxa"/>
          </w:tcPr>
          <w:p w:rsidR="000436E4" w:rsidRPr="006E3FAE" w:rsidRDefault="000436E4" w:rsidP="00837742">
            <w:pPr>
              <w:spacing w:after="0" w:line="240" w:lineRule="auto"/>
              <w:contextualSpacing/>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6</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64"/>
        </w:trPr>
        <w:tc>
          <w:tcPr>
            <w:tcW w:w="4788"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Несвоевременная сдача документации</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Наличие замечаний по документации</w:t>
            </w: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1-2 замечания </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p w:rsidR="000436E4" w:rsidRPr="006E3FAE" w:rsidRDefault="000436E4" w:rsidP="00837742">
            <w:pPr>
              <w:spacing w:after="0" w:line="240" w:lineRule="auto"/>
              <w:contextualSpacing/>
              <w:rPr>
                <w:rFonts w:ascii="Times New Roman" w:hAnsi="Times New Roman"/>
                <w:sz w:val="24"/>
                <w:szCs w:val="24"/>
              </w:rPr>
            </w:pP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63"/>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 и более</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-10</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Руководство творческой группой</w:t>
            </w: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Школьный</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2-4</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Участие в работе ТПЛ (экспериментальная работа)</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1-5</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ИКТ – компетенция учителя (</w:t>
            </w:r>
            <w:proofErr w:type="spellStart"/>
            <w:r w:rsidRPr="006E3FAE">
              <w:rPr>
                <w:rFonts w:ascii="Times New Roman" w:hAnsi="Times New Roman"/>
                <w:sz w:val="24"/>
                <w:szCs w:val="24"/>
              </w:rPr>
              <w:t>вебинары</w:t>
            </w:r>
            <w:proofErr w:type="spellEnd"/>
            <w:r w:rsidRPr="006E3FAE">
              <w:rPr>
                <w:rFonts w:ascii="Times New Roman" w:hAnsi="Times New Roman"/>
                <w:sz w:val="24"/>
                <w:szCs w:val="24"/>
              </w:rPr>
              <w:t>, дистанционное обучение, виртуальные лаборатории, дистанционные олимпиады для учителей и учащихся)</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1-5</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10100" w:type="dxa"/>
            <w:gridSpan w:val="5"/>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Воспитательная работа, здоровье</w:t>
            </w:r>
          </w:p>
        </w:tc>
      </w:tr>
      <w:tr w:rsidR="000436E4" w:rsidRPr="006E3FAE" w:rsidTr="00837742">
        <w:trPr>
          <w:trHeight w:val="323"/>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Заполнение ИПС</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Реализация ИПС:</w:t>
            </w:r>
          </w:p>
        </w:tc>
        <w:tc>
          <w:tcPr>
            <w:tcW w:w="1620" w:type="dxa"/>
            <w:vMerge w:val="restart"/>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1-2</w:t>
            </w: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23"/>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Положительная динамика</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23"/>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Отрицательная динамика</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23"/>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Совершение административных правонарушений</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23"/>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Совершение преступлений и ООД</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Участие в муниципальных и краевых мероприятиях, повышающих авторитет и </w:t>
            </w:r>
            <w:r w:rsidRPr="006E3FAE">
              <w:rPr>
                <w:rFonts w:ascii="Times New Roman" w:hAnsi="Times New Roman"/>
                <w:sz w:val="24"/>
                <w:szCs w:val="24"/>
              </w:rPr>
              <w:lastRenderedPageBreak/>
              <w:t>имидж общеобразовательного учреждения</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76"/>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lastRenderedPageBreak/>
              <w:t>Качественная разработка воспитательной программы (1 полугодие)</w:t>
            </w:r>
          </w:p>
        </w:tc>
        <w:tc>
          <w:tcPr>
            <w:tcW w:w="1620" w:type="dxa"/>
            <w:vMerge w:val="restart"/>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1-5</w:t>
            </w:r>
          </w:p>
          <w:p w:rsidR="000436E4" w:rsidRPr="006E3FAE" w:rsidRDefault="000436E4" w:rsidP="00837742">
            <w:pPr>
              <w:spacing w:after="0" w:line="240" w:lineRule="auto"/>
              <w:contextualSpacing/>
              <w:rPr>
                <w:rFonts w:ascii="Times New Roman" w:hAnsi="Times New Roman"/>
                <w:sz w:val="24"/>
                <w:szCs w:val="24"/>
              </w:rPr>
            </w:pP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76"/>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Качественная реализация воспитательной программы (2 полугодие) (рейтинговая таблица)</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1-10</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64"/>
        </w:trPr>
        <w:tc>
          <w:tcPr>
            <w:tcW w:w="4788" w:type="dxa"/>
          </w:tcPr>
          <w:p w:rsidR="000436E4" w:rsidRPr="006E3FAE" w:rsidRDefault="000436E4" w:rsidP="00837742">
            <w:pPr>
              <w:pStyle w:val="11"/>
              <w:tabs>
                <w:tab w:val="left" w:pos="851"/>
              </w:tabs>
              <w:spacing w:after="0" w:line="240" w:lineRule="auto"/>
              <w:ind w:left="0"/>
              <w:jc w:val="both"/>
              <w:rPr>
                <w:rFonts w:ascii="Times New Roman" w:hAnsi="Times New Roman"/>
                <w:sz w:val="24"/>
                <w:szCs w:val="24"/>
              </w:rPr>
            </w:pPr>
            <w:r w:rsidRPr="006E3FAE">
              <w:rPr>
                <w:rFonts w:ascii="Times New Roman" w:hAnsi="Times New Roman"/>
                <w:sz w:val="24"/>
                <w:szCs w:val="24"/>
              </w:rPr>
              <w:t>Несвоевременное выявление пропусков уроков учащимися без уважительной причины</w:t>
            </w:r>
          </w:p>
        </w:tc>
        <w:tc>
          <w:tcPr>
            <w:tcW w:w="1620" w:type="dxa"/>
            <w:vMerge w:val="restart"/>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p w:rsidR="000436E4" w:rsidRPr="006E3FAE" w:rsidRDefault="000436E4" w:rsidP="00837742">
            <w:pPr>
              <w:spacing w:after="0" w:line="240" w:lineRule="auto"/>
              <w:contextualSpacing/>
              <w:rPr>
                <w:rFonts w:ascii="Times New Roman" w:hAnsi="Times New Roman"/>
                <w:sz w:val="24"/>
                <w:szCs w:val="24"/>
              </w:rPr>
            </w:pP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63"/>
        </w:trPr>
        <w:tc>
          <w:tcPr>
            <w:tcW w:w="4788" w:type="dxa"/>
          </w:tcPr>
          <w:p w:rsidR="000436E4" w:rsidRPr="006E3FAE" w:rsidRDefault="000436E4" w:rsidP="00837742">
            <w:pPr>
              <w:pStyle w:val="11"/>
              <w:tabs>
                <w:tab w:val="left" w:pos="851"/>
              </w:tabs>
              <w:spacing w:after="0" w:line="240" w:lineRule="auto"/>
              <w:ind w:left="0"/>
              <w:jc w:val="both"/>
              <w:rPr>
                <w:rFonts w:ascii="Times New Roman" w:hAnsi="Times New Roman"/>
                <w:sz w:val="24"/>
                <w:szCs w:val="24"/>
              </w:rPr>
            </w:pPr>
            <w:r w:rsidRPr="006E3FAE">
              <w:rPr>
                <w:rFonts w:ascii="Times New Roman" w:hAnsi="Times New Roman"/>
                <w:sz w:val="24"/>
                <w:szCs w:val="24"/>
              </w:rPr>
              <w:t>Удаление с уроков</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Наличие обоснованных обращений обучающихся, родителей, педагогов по поводу конфликтных ситуаций </w:t>
            </w:r>
          </w:p>
        </w:tc>
        <w:tc>
          <w:tcPr>
            <w:tcW w:w="2754" w:type="dxa"/>
            <w:gridSpan w:val="2"/>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Наличие обоснованных заявлений - 3 </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Несоответствие внешнего вида учащихся (отсутствие формы или второй обуви)</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 чел.</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Более 5 ч</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Наполняемость класса более 25 человек</w:t>
            </w:r>
          </w:p>
        </w:tc>
        <w:tc>
          <w:tcPr>
            <w:tcW w:w="2754" w:type="dxa"/>
            <w:gridSpan w:val="2"/>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 балл за ученика</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30"/>
        </w:trPr>
        <w:tc>
          <w:tcPr>
            <w:tcW w:w="4788" w:type="dxa"/>
            <w:vMerge w:val="restart"/>
          </w:tcPr>
          <w:p w:rsidR="000436E4" w:rsidRPr="006E3FAE" w:rsidRDefault="000436E4" w:rsidP="00837742">
            <w:pPr>
              <w:pStyle w:val="11"/>
              <w:tabs>
                <w:tab w:val="left" w:pos="851"/>
              </w:tabs>
              <w:spacing w:after="0" w:line="240" w:lineRule="auto"/>
              <w:ind w:left="0"/>
              <w:jc w:val="both"/>
              <w:rPr>
                <w:rFonts w:ascii="Times New Roman" w:hAnsi="Times New Roman"/>
                <w:sz w:val="24"/>
                <w:szCs w:val="24"/>
              </w:rPr>
            </w:pPr>
            <w:r w:rsidRPr="006E3FAE">
              <w:rPr>
                <w:rFonts w:ascii="Times New Roman" w:hAnsi="Times New Roman"/>
                <w:sz w:val="24"/>
                <w:szCs w:val="24"/>
              </w:rPr>
              <w:t xml:space="preserve">Охват горячим питанием (включая </w:t>
            </w:r>
            <w:proofErr w:type="spellStart"/>
            <w:r w:rsidRPr="006E3FAE">
              <w:rPr>
                <w:rFonts w:ascii="Times New Roman" w:hAnsi="Times New Roman"/>
                <w:sz w:val="24"/>
                <w:szCs w:val="24"/>
              </w:rPr>
              <w:t>бесплатников</w:t>
            </w:r>
            <w:proofErr w:type="spellEnd"/>
            <w:r w:rsidRPr="006E3FAE">
              <w:rPr>
                <w:rFonts w:ascii="Times New Roman" w:hAnsi="Times New Roman"/>
                <w:sz w:val="24"/>
                <w:szCs w:val="24"/>
              </w:rPr>
              <w:t>)</w:t>
            </w:r>
          </w:p>
          <w:p w:rsidR="000436E4" w:rsidRPr="006E3FAE" w:rsidRDefault="000436E4" w:rsidP="00837742">
            <w:pPr>
              <w:pStyle w:val="11"/>
              <w:tabs>
                <w:tab w:val="left" w:pos="851"/>
              </w:tabs>
              <w:spacing w:after="0" w:line="240" w:lineRule="auto"/>
              <w:ind w:left="0"/>
              <w:jc w:val="both"/>
              <w:rPr>
                <w:rFonts w:ascii="Times New Roman" w:hAnsi="Times New Roman"/>
                <w:sz w:val="24"/>
                <w:szCs w:val="24"/>
              </w:rPr>
            </w:pP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 ступень</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90-100% </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29"/>
        </w:trPr>
        <w:tc>
          <w:tcPr>
            <w:tcW w:w="4788" w:type="dxa"/>
            <w:vMerge/>
          </w:tcPr>
          <w:p w:rsidR="000436E4" w:rsidRPr="006E3FAE" w:rsidRDefault="000436E4" w:rsidP="00837742">
            <w:pPr>
              <w:pStyle w:val="11"/>
              <w:tabs>
                <w:tab w:val="left" w:pos="851"/>
              </w:tabs>
              <w:spacing w:after="0" w:line="240" w:lineRule="auto"/>
              <w:ind w:left="0"/>
              <w:jc w:val="both"/>
              <w:rPr>
                <w:rFonts w:ascii="Times New Roman" w:hAnsi="Times New Roman"/>
                <w:sz w:val="24"/>
                <w:szCs w:val="24"/>
              </w:rPr>
            </w:pP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89-75 %</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30"/>
        </w:trPr>
        <w:tc>
          <w:tcPr>
            <w:tcW w:w="4788" w:type="dxa"/>
            <w:vMerge/>
          </w:tcPr>
          <w:p w:rsidR="000436E4" w:rsidRPr="006E3FAE" w:rsidRDefault="000436E4" w:rsidP="00837742">
            <w:pPr>
              <w:pStyle w:val="11"/>
              <w:tabs>
                <w:tab w:val="left" w:pos="851"/>
              </w:tabs>
              <w:spacing w:after="0" w:line="240" w:lineRule="auto"/>
              <w:ind w:left="0"/>
              <w:jc w:val="both"/>
              <w:rPr>
                <w:rFonts w:ascii="Times New Roman" w:hAnsi="Times New Roman"/>
                <w:sz w:val="24"/>
                <w:szCs w:val="24"/>
              </w:rPr>
            </w:pP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Ниже 75%</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2-3 ступень</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0</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29"/>
        </w:trPr>
        <w:tc>
          <w:tcPr>
            <w:tcW w:w="4788" w:type="dxa"/>
            <w:vMerge/>
          </w:tcPr>
          <w:p w:rsidR="000436E4" w:rsidRPr="006E3FAE" w:rsidRDefault="000436E4" w:rsidP="00837742">
            <w:pPr>
              <w:pStyle w:val="11"/>
              <w:tabs>
                <w:tab w:val="left" w:pos="851"/>
              </w:tabs>
              <w:spacing w:after="0" w:line="240" w:lineRule="auto"/>
              <w:ind w:left="0"/>
              <w:jc w:val="both"/>
              <w:rPr>
                <w:rFonts w:ascii="Times New Roman" w:hAnsi="Times New Roman"/>
                <w:sz w:val="24"/>
                <w:szCs w:val="24"/>
              </w:rPr>
            </w:pP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65-100%</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29"/>
        </w:trPr>
        <w:tc>
          <w:tcPr>
            <w:tcW w:w="4788" w:type="dxa"/>
            <w:vMerge/>
          </w:tcPr>
          <w:p w:rsidR="000436E4" w:rsidRPr="006E3FAE" w:rsidRDefault="000436E4" w:rsidP="00837742">
            <w:pPr>
              <w:pStyle w:val="11"/>
              <w:tabs>
                <w:tab w:val="left" w:pos="851"/>
              </w:tabs>
              <w:spacing w:after="0" w:line="240" w:lineRule="auto"/>
              <w:ind w:left="0"/>
              <w:jc w:val="both"/>
              <w:rPr>
                <w:rFonts w:ascii="Times New Roman" w:hAnsi="Times New Roman"/>
                <w:sz w:val="24"/>
                <w:szCs w:val="24"/>
              </w:rPr>
            </w:pP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64-50%</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95"/>
        </w:trPr>
        <w:tc>
          <w:tcPr>
            <w:tcW w:w="4788" w:type="dxa"/>
            <w:vMerge/>
          </w:tcPr>
          <w:p w:rsidR="000436E4" w:rsidRPr="006E3FAE" w:rsidRDefault="000436E4" w:rsidP="00837742">
            <w:pPr>
              <w:pStyle w:val="11"/>
              <w:tabs>
                <w:tab w:val="left" w:pos="851"/>
              </w:tabs>
              <w:spacing w:after="0" w:line="240" w:lineRule="auto"/>
              <w:ind w:left="0"/>
              <w:jc w:val="both"/>
              <w:rPr>
                <w:rFonts w:ascii="Times New Roman" w:hAnsi="Times New Roman"/>
                <w:sz w:val="24"/>
                <w:szCs w:val="24"/>
              </w:rPr>
            </w:pP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ниже 50%</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0</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Наличие травматизма в классе</w:t>
            </w:r>
          </w:p>
        </w:tc>
        <w:tc>
          <w:tcPr>
            <w:tcW w:w="1620" w:type="dxa"/>
          </w:tcPr>
          <w:p w:rsidR="000436E4" w:rsidRPr="006E3FAE" w:rsidRDefault="000436E4" w:rsidP="00837742">
            <w:pPr>
              <w:tabs>
                <w:tab w:val="left" w:pos="504"/>
              </w:tabs>
              <w:spacing w:after="0" w:line="240" w:lineRule="auto"/>
              <w:contextualSpacing/>
              <w:rPr>
                <w:rFonts w:ascii="Times New Roman" w:hAnsi="Times New Roman"/>
                <w:sz w:val="24"/>
                <w:szCs w:val="24"/>
              </w:rPr>
            </w:pPr>
            <w:r w:rsidRPr="006E3FAE">
              <w:rPr>
                <w:rFonts w:ascii="Times New Roman" w:hAnsi="Times New Roman"/>
                <w:sz w:val="24"/>
                <w:szCs w:val="24"/>
              </w:rPr>
              <w:t>Наличие</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32"/>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Осуществление дежурства по школе</w:t>
            </w:r>
          </w:p>
        </w:tc>
        <w:tc>
          <w:tcPr>
            <w:tcW w:w="1620" w:type="dxa"/>
            <w:vMerge w:val="restart"/>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1-3</w:t>
            </w: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31"/>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Отсутствие на посту</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 до -3</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10100" w:type="dxa"/>
            <w:gridSpan w:val="5"/>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Достижения учащихся</w:t>
            </w:r>
          </w:p>
        </w:tc>
      </w:tr>
      <w:tr w:rsidR="000436E4" w:rsidRPr="006E3FAE" w:rsidTr="00837742">
        <w:trPr>
          <w:trHeight w:val="507"/>
        </w:trPr>
        <w:tc>
          <w:tcPr>
            <w:tcW w:w="4788" w:type="dxa"/>
          </w:tcPr>
          <w:p w:rsidR="000436E4" w:rsidRPr="006E3FAE" w:rsidRDefault="000436E4" w:rsidP="00837742">
            <w:pPr>
              <w:pStyle w:val="ad"/>
              <w:spacing w:before="0" w:after="0"/>
              <w:contextualSpacing/>
              <w:rPr>
                <w:sz w:val="24"/>
                <w:szCs w:val="24"/>
              </w:rPr>
            </w:pPr>
            <w:r w:rsidRPr="006E3FAE">
              <w:rPr>
                <w:sz w:val="24"/>
                <w:szCs w:val="24"/>
              </w:rPr>
              <w:t>Классные руководители:</w:t>
            </w:r>
          </w:p>
          <w:p w:rsidR="000436E4" w:rsidRPr="006E3FAE" w:rsidRDefault="000436E4" w:rsidP="00837742">
            <w:pPr>
              <w:pStyle w:val="ad"/>
              <w:spacing w:before="0" w:after="0"/>
              <w:contextualSpacing/>
              <w:rPr>
                <w:sz w:val="24"/>
                <w:szCs w:val="24"/>
              </w:rPr>
            </w:pPr>
            <w:r w:rsidRPr="006E3FAE">
              <w:rPr>
                <w:sz w:val="24"/>
                <w:szCs w:val="24"/>
              </w:rPr>
              <w:t xml:space="preserve">Степень обученности учащихся:    </w:t>
            </w:r>
          </w:p>
          <w:p w:rsidR="000436E4" w:rsidRPr="006E3FAE" w:rsidRDefault="000436E4" w:rsidP="00837742">
            <w:pPr>
              <w:pStyle w:val="ad"/>
              <w:spacing w:before="0" w:after="0"/>
              <w:contextualSpacing/>
              <w:rPr>
                <w:sz w:val="24"/>
                <w:szCs w:val="24"/>
              </w:rPr>
            </w:pPr>
            <w:r w:rsidRPr="006E3FAE">
              <w:rPr>
                <w:sz w:val="24"/>
                <w:szCs w:val="24"/>
              </w:rPr>
              <w:t xml:space="preserve">- стабильность (количество на 4 и 5) </w:t>
            </w:r>
          </w:p>
        </w:tc>
        <w:tc>
          <w:tcPr>
            <w:tcW w:w="1620" w:type="dxa"/>
            <w:vMerge w:val="restart"/>
          </w:tcPr>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98"/>
        </w:trPr>
        <w:tc>
          <w:tcPr>
            <w:tcW w:w="4788" w:type="dxa"/>
          </w:tcPr>
          <w:p w:rsidR="000436E4" w:rsidRPr="006E3FAE" w:rsidRDefault="000436E4" w:rsidP="00837742">
            <w:pPr>
              <w:pStyle w:val="ad"/>
              <w:spacing w:before="0" w:after="0"/>
              <w:contextualSpacing/>
              <w:rPr>
                <w:sz w:val="24"/>
                <w:szCs w:val="24"/>
              </w:rPr>
            </w:pPr>
            <w:r w:rsidRPr="006E3FAE">
              <w:rPr>
                <w:sz w:val="24"/>
                <w:szCs w:val="24"/>
              </w:rPr>
              <w:t>- положительная динамика (количество увеличивается)</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2-4</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98"/>
        </w:trPr>
        <w:tc>
          <w:tcPr>
            <w:tcW w:w="4788" w:type="dxa"/>
          </w:tcPr>
          <w:p w:rsidR="000436E4" w:rsidRPr="006E3FAE" w:rsidRDefault="000436E4" w:rsidP="00837742">
            <w:pPr>
              <w:pStyle w:val="ad"/>
              <w:spacing w:before="0" w:after="0"/>
              <w:contextualSpacing/>
              <w:rPr>
                <w:sz w:val="24"/>
                <w:szCs w:val="24"/>
              </w:rPr>
            </w:pPr>
            <w:r w:rsidRPr="006E3FAE">
              <w:rPr>
                <w:sz w:val="24"/>
                <w:szCs w:val="24"/>
              </w:rPr>
              <w:t xml:space="preserve">-отрицательная динамика (количество уменьшилось)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98"/>
        </w:trPr>
        <w:tc>
          <w:tcPr>
            <w:tcW w:w="4788" w:type="dxa"/>
          </w:tcPr>
          <w:p w:rsidR="000436E4" w:rsidRPr="006E3FAE" w:rsidRDefault="000436E4" w:rsidP="00837742">
            <w:pPr>
              <w:pStyle w:val="ad"/>
              <w:spacing w:before="0" w:after="0"/>
              <w:contextualSpacing/>
              <w:rPr>
                <w:sz w:val="24"/>
                <w:szCs w:val="24"/>
              </w:rPr>
            </w:pPr>
            <w:r w:rsidRPr="006E3FAE">
              <w:rPr>
                <w:sz w:val="24"/>
                <w:szCs w:val="24"/>
              </w:rPr>
              <w:t>Учителя-предметники:</w:t>
            </w:r>
          </w:p>
          <w:p w:rsidR="000436E4" w:rsidRPr="006E3FAE" w:rsidRDefault="000436E4" w:rsidP="00837742">
            <w:pPr>
              <w:pStyle w:val="ad"/>
              <w:spacing w:before="0" w:after="0"/>
              <w:contextualSpacing/>
              <w:rPr>
                <w:sz w:val="24"/>
                <w:szCs w:val="24"/>
              </w:rPr>
            </w:pPr>
            <w:r w:rsidRPr="006E3FAE">
              <w:rPr>
                <w:sz w:val="24"/>
                <w:szCs w:val="24"/>
              </w:rPr>
              <w:t>Лицейские и профильные классы</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-4</w:t>
            </w:r>
          </w:p>
          <w:p w:rsidR="000436E4" w:rsidRPr="006E3FAE" w:rsidRDefault="000436E4" w:rsidP="00837742">
            <w:pPr>
              <w:spacing w:after="0" w:line="240" w:lineRule="auto"/>
              <w:contextualSpacing/>
              <w:jc w:val="center"/>
              <w:rPr>
                <w:rFonts w:ascii="Times New Roman" w:hAnsi="Times New Roman"/>
                <w:sz w:val="24"/>
                <w:szCs w:val="24"/>
              </w:rPr>
            </w:pP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98"/>
        </w:trPr>
        <w:tc>
          <w:tcPr>
            <w:tcW w:w="4788" w:type="dxa"/>
          </w:tcPr>
          <w:p w:rsidR="000436E4" w:rsidRPr="006E3FAE" w:rsidRDefault="000436E4" w:rsidP="00837742">
            <w:pPr>
              <w:pStyle w:val="ad"/>
              <w:spacing w:before="0" w:after="0"/>
              <w:contextualSpacing/>
              <w:rPr>
                <w:sz w:val="24"/>
                <w:szCs w:val="24"/>
              </w:rPr>
            </w:pPr>
            <w:r w:rsidRPr="006E3FAE">
              <w:rPr>
                <w:sz w:val="24"/>
                <w:szCs w:val="24"/>
              </w:rPr>
              <w:t xml:space="preserve">Успеваемость ниже 100 %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- 2 за ученика</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98"/>
        </w:trPr>
        <w:tc>
          <w:tcPr>
            <w:tcW w:w="4788" w:type="dxa"/>
          </w:tcPr>
          <w:p w:rsidR="000436E4" w:rsidRPr="006E3FAE" w:rsidRDefault="000436E4" w:rsidP="00837742">
            <w:pPr>
              <w:pStyle w:val="ad"/>
              <w:spacing w:before="0" w:after="0"/>
              <w:contextualSpacing/>
              <w:rPr>
                <w:sz w:val="24"/>
                <w:szCs w:val="24"/>
              </w:rPr>
            </w:pPr>
            <w:r w:rsidRPr="006E3FAE">
              <w:rPr>
                <w:sz w:val="24"/>
                <w:szCs w:val="24"/>
              </w:rPr>
              <w:t xml:space="preserve">Степень обученности  учащихся:       </w:t>
            </w:r>
          </w:p>
          <w:p w:rsidR="000436E4" w:rsidRPr="006E3FAE" w:rsidRDefault="000436E4" w:rsidP="00837742">
            <w:pPr>
              <w:pStyle w:val="ad"/>
              <w:spacing w:before="0" w:after="0"/>
              <w:contextualSpacing/>
              <w:rPr>
                <w:sz w:val="24"/>
                <w:szCs w:val="24"/>
              </w:rPr>
            </w:pPr>
            <w:r w:rsidRPr="006E3FAE">
              <w:rPr>
                <w:sz w:val="24"/>
                <w:szCs w:val="24"/>
              </w:rPr>
              <w:t>- свыше 85%</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97"/>
        </w:trPr>
        <w:tc>
          <w:tcPr>
            <w:tcW w:w="4788" w:type="dxa"/>
          </w:tcPr>
          <w:p w:rsidR="000436E4" w:rsidRPr="006E3FAE" w:rsidRDefault="000436E4" w:rsidP="00837742">
            <w:pPr>
              <w:pStyle w:val="ad"/>
              <w:spacing w:before="0" w:after="0"/>
              <w:contextualSpacing/>
              <w:rPr>
                <w:sz w:val="24"/>
                <w:szCs w:val="24"/>
              </w:rPr>
            </w:pPr>
            <w:r w:rsidRPr="006E3FAE">
              <w:rPr>
                <w:sz w:val="24"/>
                <w:szCs w:val="24"/>
              </w:rPr>
              <w:t>- от 65 до 84 %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4</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86"/>
        </w:trPr>
        <w:tc>
          <w:tcPr>
            <w:tcW w:w="4788" w:type="dxa"/>
          </w:tcPr>
          <w:p w:rsidR="000436E4" w:rsidRPr="006E3FAE" w:rsidRDefault="000436E4" w:rsidP="00837742">
            <w:pPr>
              <w:pStyle w:val="ad"/>
              <w:spacing w:before="0" w:after="0"/>
              <w:contextualSpacing/>
              <w:rPr>
                <w:sz w:val="24"/>
                <w:szCs w:val="24"/>
              </w:rPr>
            </w:pPr>
            <w:r w:rsidRPr="006E3FAE">
              <w:rPr>
                <w:sz w:val="24"/>
                <w:szCs w:val="24"/>
              </w:rPr>
              <w:t>- от 55 до 64%</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63"/>
        </w:trPr>
        <w:tc>
          <w:tcPr>
            <w:tcW w:w="4788" w:type="dxa"/>
          </w:tcPr>
          <w:p w:rsidR="000436E4" w:rsidRPr="006E3FAE" w:rsidRDefault="000436E4" w:rsidP="00837742">
            <w:pPr>
              <w:pStyle w:val="ad"/>
              <w:spacing w:before="0" w:after="0"/>
              <w:contextualSpacing/>
              <w:rPr>
                <w:sz w:val="24"/>
                <w:szCs w:val="24"/>
              </w:rPr>
            </w:pPr>
            <w:r w:rsidRPr="006E3FAE">
              <w:rPr>
                <w:sz w:val="24"/>
                <w:szCs w:val="24"/>
              </w:rPr>
              <w:t>Ниже 55%</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0</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98"/>
        </w:trPr>
        <w:tc>
          <w:tcPr>
            <w:tcW w:w="4788" w:type="dxa"/>
          </w:tcPr>
          <w:p w:rsidR="000436E4" w:rsidRPr="006E3FAE" w:rsidRDefault="000436E4" w:rsidP="00837742">
            <w:pPr>
              <w:pStyle w:val="ad"/>
              <w:spacing w:before="0" w:after="0"/>
              <w:contextualSpacing/>
              <w:rPr>
                <w:sz w:val="24"/>
                <w:szCs w:val="24"/>
              </w:rPr>
            </w:pPr>
            <w:r w:rsidRPr="006E3FAE">
              <w:rPr>
                <w:sz w:val="24"/>
                <w:szCs w:val="24"/>
              </w:rPr>
              <w:t>Общеобразовательные классы, 2- 4 классы:</w:t>
            </w:r>
          </w:p>
          <w:p w:rsidR="000436E4" w:rsidRPr="006E3FAE" w:rsidRDefault="000436E4" w:rsidP="00837742">
            <w:pPr>
              <w:pStyle w:val="ad"/>
              <w:spacing w:before="0" w:after="0"/>
              <w:contextualSpacing/>
              <w:rPr>
                <w:sz w:val="24"/>
                <w:szCs w:val="24"/>
              </w:rPr>
            </w:pPr>
            <w:r w:rsidRPr="006E3FAE">
              <w:rPr>
                <w:sz w:val="24"/>
                <w:szCs w:val="24"/>
              </w:rPr>
              <w:t>Успеваемость 100%</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66"/>
        </w:trPr>
        <w:tc>
          <w:tcPr>
            <w:tcW w:w="4788" w:type="dxa"/>
          </w:tcPr>
          <w:p w:rsidR="000436E4" w:rsidRPr="006E3FAE" w:rsidRDefault="000436E4" w:rsidP="00837742">
            <w:pPr>
              <w:pStyle w:val="ad"/>
              <w:spacing w:before="0" w:after="0"/>
              <w:contextualSpacing/>
              <w:rPr>
                <w:sz w:val="24"/>
                <w:szCs w:val="24"/>
              </w:rPr>
            </w:pPr>
            <w:r w:rsidRPr="006E3FAE">
              <w:rPr>
                <w:sz w:val="24"/>
                <w:szCs w:val="24"/>
              </w:rPr>
              <w:t>Степень обученности учащихся:</w:t>
            </w:r>
          </w:p>
          <w:p w:rsidR="000436E4" w:rsidRPr="006E3FAE" w:rsidRDefault="000436E4" w:rsidP="00837742">
            <w:pPr>
              <w:pStyle w:val="ad"/>
              <w:spacing w:before="0" w:after="0"/>
              <w:contextualSpacing/>
              <w:rPr>
                <w:sz w:val="24"/>
                <w:szCs w:val="24"/>
              </w:rPr>
            </w:pPr>
            <w:r w:rsidRPr="006E3FAE">
              <w:rPr>
                <w:sz w:val="24"/>
                <w:szCs w:val="24"/>
              </w:rPr>
              <w:t>5-11 классы:</w:t>
            </w:r>
          </w:p>
          <w:p w:rsidR="000436E4" w:rsidRPr="006E3FAE" w:rsidRDefault="000436E4" w:rsidP="00837742">
            <w:pPr>
              <w:pStyle w:val="ad"/>
              <w:spacing w:before="0" w:after="0"/>
              <w:contextualSpacing/>
              <w:rPr>
                <w:sz w:val="24"/>
                <w:szCs w:val="24"/>
              </w:rPr>
            </w:pPr>
            <w:r w:rsidRPr="006E3FAE">
              <w:rPr>
                <w:sz w:val="24"/>
                <w:szCs w:val="24"/>
              </w:rPr>
              <w:t>От 55 до 65%</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66"/>
        </w:trPr>
        <w:tc>
          <w:tcPr>
            <w:tcW w:w="4788" w:type="dxa"/>
          </w:tcPr>
          <w:p w:rsidR="000436E4" w:rsidRPr="006E3FAE" w:rsidRDefault="000436E4" w:rsidP="00837742">
            <w:pPr>
              <w:pStyle w:val="ad"/>
              <w:spacing w:before="0" w:after="0"/>
              <w:contextualSpacing/>
              <w:rPr>
                <w:sz w:val="24"/>
                <w:szCs w:val="24"/>
              </w:rPr>
            </w:pPr>
            <w:r w:rsidRPr="006E3FAE">
              <w:rPr>
                <w:sz w:val="24"/>
                <w:szCs w:val="24"/>
              </w:rPr>
              <w:lastRenderedPageBreak/>
              <w:t>От 45 до 54 %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4</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59"/>
        </w:trPr>
        <w:tc>
          <w:tcPr>
            <w:tcW w:w="4788" w:type="dxa"/>
          </w:tcPr>
          <w:p w:rsidR="000436E4" w:rsidRPr="006E3FAE" w:rsidRDefault="000436E4" w:rsidP="00837742">
            <w:pPr>
              <w:pStyle w:val="ad"/>
              <w:spacing w:before="0" w:after="0"/>
              <w:contextualSpacing/>
              <w:rPr>
                <w:sz w:val="24"/>
                <w:szCs w:val="24"/>
              </w:rPr>
            </w:pPr>
            <w:r w:rsidRPr="006E3FAE">
              <w:rPr>
                <w:sz w:val="24"/>
                <w:szCs w:val="24"/>
              </w:rPr>
              <w:t>От 35 до 44 %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59"/>
        </w:trPr>
        <w:tc>
          <w:tcPr>
            <w:tcW w:w="4788" w:type="dxa"/>
          </w:tcPr>
          <w:p w:rsidR="000436E4" w:rsidRPr="006E3FAE" w:rsidRDefault="000436E4" w:rsidP="00837742">
            <w:pPr>
              <w:pStyle w:val="ad"/>
              <w:spacing w:before="0" w:after="0"/>
              <w:contextualSpacing/>
              <w:rPr>
                <w:sz w:val="24"/>
                <w:szCs w:val="24"/>
              </w:rPr>
            </w:pPr>
            <w:r w:rsidRPr="006E3FAE">
              <w:rPr>
                <w:sz w:val="24"/>
                <w:szCs w:val="24"/>
              </w:rPr>
              <w:t>Ниже 34 %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0</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59"/>
        </w:trPr>
        <w:tc>
          <w:tcPr>
            <w:tcW w:w="4788" w:type="dxa"/>
          </w:tcPr>
          <w:p w:rsidR="000436E4" w:rsidRPr="006E3FAE" w:rsidRDefault="000436E4" w:rsidP="00837742">
            <w:pPr>
              <w:pStyle w:val="ad"/>
              <w:spacing w:before="0" w:after="0"/>
              <w:contextualSpacing/>
              <w:rPr>
                <w:sz w:val="24"/>
                <w:szCs w:val="24"/>
              </w:rPr>
            </w:pPr>
            <w:r w:rsidRPr="006E3FAE">
              <w:rPr>
                <w:sz w:val="24"/>
                <w:szCs w:val="24"/>
              </w:rPr>
              <w:t>Степень обученности учащихся 2 – 4 классы</w:t>
            </w:r>
          </w:p>
          <w:p w:rsidR="000436E4" w:rsidRPr="006E3FAE" w:rsidRDefault="000436E4" w:rsidP="00837742">
            <w:pPr>
              <w:pStyle w:val="ad"/>
              <w:spacing w:before="0" w:after="0"/>
              <w:contextualSpacing/>
              <w:rPr>
                <w:sz w:val="24"/>
                <w:szCs w:val="24"/>
              </w:rPr>
            </w:pPr>
            <w:r w:rsidRPr="006E3FAE">
              <w:rPr>
                <w:sz w:val="24"/>
                <w:szCs w:val="24"/>
              </w:rPr>
              <w:t>свыше 70 %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59"/>
        </w:trPr>
        <w:tc>
          <w:tcPr>
            <w:tcW w:w="4788" w:type="dxa"/>
          </w:tcPr>
          <w:p w:rsidR="000436E4" w:rsidRPr="006E3FAE" w:rsidRDefault="000436E4" w:rsidP="00837742">
            <w:pPr>
              <w:pStyle w:val="ad"/>
              <w:spacing w:before="0" w:after="0"/>
              <w:contextualSpacing/>
              <w:rPr>
                <w:sz w:val="24"/>
                <w:szCs w:val="24"/>
              </w:rPr>
            </w:pPr>
            <w:r w:rsidRPr="006E3FAE">
              <w:rPr>
                <w:sz w:val="24"/>
                <w:szCs w:val="24"/>
              </w:rPr>
              <w:t>от 60 до 69 %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4</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59"/>
        </w:trPr>
        <w:tc>
          <w:tcPr>
            <w:tcW w:w="4788" w:type="dxa"/>
          </w:tcPr>
          <w:p w:rsidR="000436E4" w:rsidRPr="006E3FAE" w:rsidRDefault="000436E4" w:rsidP="00837742">
            <w:pPr>
              <w:pStyle w:val="ad"/>
              <w:spacing w:before="0" w:after="0"/>
              <w:contextualSpacing/>
              <w:rPr>
                <w:sz w:val="24"/>
                <w:szCs w:val="24"/>
              </w:rPr>
            </w:pPr>
            <w:r w:rsidRPr="006E3FAE">
              <w:rPr>
                <w:sz w:val="24"/>
                <w:szCs w:val="24"/>
              </w:rPr>
              <w:t>от 45 до 59 %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59"/>
        </w:trPr>
        <w:tc>
          <w:tcPr>
            <w:tcW w:w="4788" w:type="dxa"/>
          </w:tcPr>
          <w:p w:rsidR="000436E4" w:rsidRPr="006E3FAE" w:rsidRDefault="000436E4" w:rsidP="00837742">
            <w:pPr>
              <w:pStyle w:val="ad"/>
              <w:spacing w:before="0" w:after="0"/>
              <w:contextualSpacing/>
              <w:rPr>
                <w:sz w:val="24"/>
                <w:szCs w:val="24"/>
              </w:rPr>
            </w:pPr>
            <w:r w:rsidRPr="006E3FAE">
              <w:rPr>
                <w:sz w:val="24"/>
                <w:szCs w:val="24"/>
              </w:rPr>
              <w:t>ниже 45 %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0</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pStyle w:val="ad"/>
              <w:spacing w:before="0" w:after="0"/>
              <w:contextualSpacing/>
              <w:rPr>
                <w:sz w:val="24"/>
                <w:szCs w:val="24"/>
              </w:rPr>
            </w:pPr>
            <w:proofErr w:type="gramStart"/>
            <w:r w:rsidRPr="006E3FAE">
              <w:rPr>
                <w:sz w:val="24"/>
                <w:szCs w:val="24"/>
              </w:rPr>
              <w:t>Неуспевающие</w:t>
            </w:r>
            <w:proofErr w:type="gramEnd"/>
            <w:r w:rsidRPr="006E3FAE">
              <w:rPr>
                <w:sz w:val="24"/>
                <w:szCs w:val="24"/>
              </w:rPr>
              <w:t xml:space="preserve"> по предмету</w:t>
            </w:r>
          </w:p>
        </w:tc>
        <w:tc>
          <w:tcPr>
            <w:tcW w:w="1620" w:type="dxa"/>
          </w:tcPr>
          <w:p w:rsidR="000436E4" w:rsidRPr="006E3FAE" w:rsidRDefault="000436E4" w:rsidP="00837742">
            <w:pPr>
              <w:pStyle w:val="ad"/>
              <w:spacing w:before="0" w:after="0"/>
              <w:contextualSpacing/>
              <w:rPr>
                <w:sz w:val="24"/>
                <w:szCs w:val="24"/>
              </w:rPr>
            </w:pPr>
          </w:p>
        </w:tc>
        <w:tc>
          <w:tcPr>
            <w:tcW w:w="11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- 1 за ученика</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Участие учащихся в олимпиадах, марафонах, чемпионатах, творческих конкурсах, спортивных соревнованиях   (доля от количества  обучающих учителем):     до 10%</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w:t>
            </w:r>
          </w:p>
          <w:p w:rsidR="000436E4" w:rsidRPr="006E3FAE" w:rsidRDefault="000436E4" w:rsidP="00837742">
            <w:pPr>
              <w:spacing w:after="0" w:line="240" w:lineRule="auto"/>
              <w:contextualSpacing/>
              <w:jc w:val="center"/>
              <w:rPr>
                <w:rFonts w:ascii="Times New Roman" w:hAnsi="Times New Roman"/>
                <w:sz w:val="24"/>
                <w:szCs w:val="24"/>
              </w:rPr>
            </w:pP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до 20 %</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до 30 %</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свыше 30%</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Дистанционные конкурсы:</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участие до 10 человек</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свыше 10 человек</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Результаты интеллектуальных конкурсов</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2 за </w:t>
            </w:r>
            <w:r w:rsidR="000436E4" w:rsidRPr="006E3FAE">
              <w:rPr>
                <w:rFonts w:ascii="Times New Roman" w:hAnsi="Times New Roman"/>
                <w:sz w:val="24"/>
                <w:szCs w:val="24"/>
              </w:rPr>
              <w:t>приз</w:t>
            </w:r>
            <w:r w:rsidRPr="006E3FAE">
              <w:rPr>
                <w:rFonts w:ascii="Times New Roman" w:hAnsi="Times New Roman"/>
                <w:sz w:val="24"/>
                <w:szCs w:val="24"/>
              </w:rPr>
              <w:t>овое место</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7C73F8" w:rsidRPr="006E3FAE" w:rsidTr="00837742">
        <w:trPr>
          <w:trHeight w:val="303"/>
        </w:trPr>
        <w:tc>
          <w:tcPr>
            <w:tcW w:w="4788"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Результаты творческих конкурсов</w:t>
            </w:r>
          </w:p>
        </w:tc>
        <w:tc>
          <w:tcPr>
            <w:tcW w:w="1620" w:type="dxa"/>
            <w:vMerge w:val="restart"/>
          </w:tcPr>
          <w:p w:rsidR="007C73F8" w:rsidRPr="006E3FAE" w:rsidRDefault="007C73F8" w:rsidP="00837742">
            <w:pPr>
              <w:spacing w:after="0" w:line="240" w:lineRule="auto"/>
              <w:contextualSpacing/>
              <w:jc w:val="center"/>
              <w:rPr>
                <w:rFonts w:ascii="Times New Roman" w:hAnsi="Times New Roman"/>
                <w:sz w:val="24"/>
                <w:szCs w:val="24"/>
              </w:rPr>
            </w:pPr>
          </w:p>
          <w:p w:rsidR="007C73F8" w:rsidRPr="006E3FAE" w:rsidRDefault="007C73F8" w:rsidP="00837742">
            <w:pPr>
              <w:spacing w:after="0" w:line="240" w:lineRule="auto"/>
              <w:contextualSpacing/>
              <w:jc w:val="center"/>
              <w:rPr>
                <w:rFonts w:ascii="Times New Roman" w:hAnsi="Times New Roman"/>
                <w:sz w:val="24"/>
                <w:szCs w:val="24"/>
              </w:rPr>
            </w:pPr>
          </w:p>
          <w:p w:rsidR="007C73F8" w:rsidRPr="006E3FAE" w:rsidRDefault="007C73F8" w:rsidP="00837742">
            <w:pPr>
              <w:spacing w:after="0" w:line="240" w:lineRule="auto"/>
              <w:contextualSpacing/>
              <w:jc w:val="center"/>
              <w:rPr>
                <w:rFonts w:ascii="Times New Roman" w:hAnsi="Times New Roman"/>
                <w:sz w:val="24"/>
                <w:szCs w:val="24"/>
              </w:rPr>
            </w:pPr>
          </w:p>
          <w:p w:rsidR="007C73F8" w:rsidRPr="006E3FAE" w:rsidRDefault="007C73F8" w:rsidP="00837742">
            <w:pPr>
              <w:spacing w:after="0" w:line="240" w:lineRule="auto"/>
              <w:contextualSpacing/>
              <w:jc w:val="center"/>
              <w:rPr>
                <w:rFonts w:ascii="Times New Roman" w:hAnsi="Times New Roman"/>
                <w:sz w:val="24"/>
                <w:szCs w:val="24"/>
              </w:rPr>
            </w:pPr>
          </w:p>
          <w:p w:rsidR="007C73F8" w:rsidRPr="006E3FAE" w:rsidRDefault="007C73F8" w:rsidP="00837742">
            <w:pPr>
              <w:spacing w:after="0" w:line="240" w:lineRule="auto"/>
              <w:contextualSpacing/>
              <w:jc w:val="center"/>
              <w:rPr>
                <w:rFonts w:ascii="Times New Roman" w:hAnsi="Times New Roman"/>
                <w:sz w:val="24"/>
                <w:szCs w:val="24"/>
              </w:rPr>
            </w:pPr>
          </w:p>
          <w:p w:rsidR="007C73F8" w:rsidRPr="006E3FAE" w:rsidRDefault="007C73F8" w:rsidP="00837742">
            <w:pPr>
              <w:spacing w:after="0" w:line="240" w:lineRule="auto"/>
              <w:contextualSpacing/>
              <w:jc w:val="center"/>
              <w:rPr>
                <w:rFonts w:ascii="Times New Roman" w:hAnsi="Times New Roman"/>
                <w:sz w:val="24"/>
                <w:szCs w:val="24"/>
              </w:rPr>
            </w:pPr>
          </w:p>
          <w:p w:rsidR="007C73F8" w:rsidRPr="006E3FAE" w:rsidRDefault="007C73F8" w:rsidP="00837742">
            <w:pPr>
              <w:spacing w:after="0" w:line="240" w:lineRule="auto"/>
              <w:contextualSpacing/>
              <w:jc w:val="center"/>
              <w:rPr>
                <w:rFonts w:ascii="Times New Roman" w:hAnsi="Times New Roman"/>
                <w:sz w:val="24"/>
                <w:szCs w:val="24"/>
              </w:rPr>
            </w:pPr>
          </w:p>
        </w:tc>
        <w:tc>
          <w:tcPr>
            <w:tcW w:w="1134"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 за призовое место</w:t>
            </w:r>
          </w:p>
        </w:tc>
        <w:tc>
          <w:tcPr>
            <w:tcW w:w="1566" w:type="dxa"/>
            <w:vMerge w:val="restart"/>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val="restart"/>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rPr>
          <w:trHeight w:val="546"/>
        </w:trPr>
        <w:tc>
          <w:tcPr>
            <w:tcW w:w="4788"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НИР (школьный). Участие:</w:t>
            </w:r>
          </w:p>
          <w:p w:rsidR="007C73F8" w:rsidRPr="006E3FAE" w:rsidRDefault="007C73F8" w:rsidP="00837742">
            <w:pPr>
              <w:pStyle w:val="ad"/>
              <w:spacing w:before="0" w:after="0"/>
              <w:contextualSpacing/>
              <w:rPr>
                <w:sz w:val="24"/>
                <w:szCs w:val="24"/>
              </w:rPr>
            </w:pPr>
            <w:r w:rsidRPr="006E3FAE">
              <w:rPr>
                <w:sz w:val="24"/>
                <w:szCs w:val="24"/>
              </w:rPr>
              <w:t>До 3 человек</w:t>
            </w:r>
          </w:p>
        </w:tc>
        <w:tc>
          <w:tcPr>
            <w:tcW w:w="1620" w:type="dxa"/>
            <w:vMerge/>
          </w:tcPr>
          <w:p w:rsidR="007C73F8" w:rsidRPr="006E3FAE" w:rsidRDefault="007C73F8" w:rsidP="00837742">
            <w:pPr>
              <w:spacing w:after="0" w:line="240" w:lineRule="auto"/>
              <w:contextualSpacing/>
              <w:jc w:val="center"/>
              <w:rPr>
                <w:rFonts w:ascii="Times New Roman" w:hAnsi="Times New Roman"/>
                <w:sz w:val="24"/>
                <w:szCs w:val="24"/>
              </w:rPr>
            </w:pPr>
          </w:p>
        </w:tc>
        <w:tc>
          <w:tcPr>
            <w:tcW w:w="1134"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1566" w:type="dxa"/>
            <w:vMerge/>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rPr>
          <w:trHeight w:val="412"/>
        </w:trPr>
        <w:tc>
          <w:tcPr>
            <w:tcW w:w="4788" w:type="dxa"/>
          </w:tcPr>
          <w:p w:rsidR="007C73F8" w:rsidRPr="006E3FAE" w:rsidRDefault="007C73F8" w:rsidP="00837742">
            <w:pPr>
              <w:pStyle w:val="ad"/>
              <w:spacing w:before="0" w:after="0"/>
              <w:contextualSpacing/>
              <w:rPr>
                <w:sz w:val="24"/>
                <w:szCs w:val="24"/>
              </w:rPr>
            </w:pPr>
            <w:r w:rsidRPr="006E3FAE">
              <w:rPr>
                <w:sz w:val="24"/>
                <w:szCs w:val="24"/>
              </w:rPr>
              <w:t>До 5 человек</w:t>
            </w:r>
          </w:p>
        </w:tc>
        <w:tc>
          <w:tcPr>
            <w:tcW w:w="1620" w:type="dxa"/>
            <w:vMerge/>
          </w:tcPr>
          <w:p w:rsidR="007C73F8" w:rsidRPr="006E3FAE" w:rsidRDefault="007C73F8" w:rsidP="00837742">
            <w:pPr>
              <w:spacing w:after="0" w:line="240" w:lineRule="auto"/>
              <w:contextualSpacing/>
              <w:jc w:val="center"/>
              <w:rPr>
                <w:rFonts w:ascii="Times New Roman" w:hAnsi="Times New Roman"/>
                <w:sz w:val="24"/>
                <w:szCs w:val="24"/>
              </w:rPr>
            </w:pPr>
          </w:p>
        </w:tc>
        <w:tc>
          <w:tcPr>
            <w:tcW w:w="1134"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1566" w:type="dxa"/>
            <w:vMerge/>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rPr>
          <w:trHeight w:val="417"/>
        </w:trPr>
        <w:tc>
          <w:tcPr>
            <w:tcW w:w="4788" w:type="dxa"/>
          </w:tcPr>
          <w:p w:rsidR="007C73F8" w:rsidRPr="006E3FAE" w:rsidRDefault="007C73F8" w:rsidP="00837742">
            <w:pPr>
              <w:pStyle w:val="ad"/>
              <w:spacing w:before="0" w:after="0"/>
              <w:contextualSpacing/>
              <w:rPr>
                <w:sz w:val="24"/>
                <w:szCs w:val="24"/>
              </w:rPr>
            </w:pPr>
            <w:r w:rsidRPr="006E3FAE">
              <w:rPr>
                <w:sz w:val="24"/>
                <w:szCs w:val="24"/>
              </w:rPr>
              <w:t>До 10 человек</w:t>
            </w:r>
          </w:p>
        </w:tc>
        <w:tc>
          <w:tcPr>
            <w:tcW w:w="1620" w:type="dxa"/>
            <w:vMerge/>
          </w:tcPr>
          <w:p w:rsidR="007C73F8" w:rsidRPr="006E3FAE" w:rsidRDefault="007C73F8" w:rsidP="00837742">
            <w:pPr>
              <w:spacing w:after="0" w:line="240" w:lineRule="auto"/>
              <w:contextualSpacing/>
              <w:jc w:val="center"/>
              <w:rPr>
                <w:rFonts w:ascii="Times New Roman" w:hAnsi="Times New Roman"/>
                <w:sz w:val="24"/>
                <w:szCs w:val="24"/>
              </w:rPr>
            </w:pPr>
          </w:p>
        </w:tc>
        <w:tc>
          <w:tcPr>
            <w:tcW w:w="1134"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1566" w:type="dxa"/>
            <w:vMerge/>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rPr>
          <w:trHeight w:val="409"/>
        </w:trPr>
        <w:tc>
          <w:tcPr>
            <w:tcW w:w="4788"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Свыше 10 человек</w:t>
            </w:r>
          </w:p>
        </w:tc>
        <w:tc>
          <w:tcPr>
            <w:tcW w:w="1620" w:type="dxa"/>
            <w:vMerge/>
          </w:tcPr>
          <w:p w:rsidR="007C73F8" w:rsidRPr="006E3FAE" w:rsidRDefault="007C73F8" w:rsidP="00837742">
            <w:pPr>
              <w:spacing w:after="0" w:line="240" w:lineRule="auto"/>
              <w:contextualSpacing/>
              <w:jc w:val="center"/>
              <w:rPr>
                <w:rFonts w:ascii="Times New Roman" w:hAnsi="Times New Roman"/>
                <w:sz w:val="24"/>
                <w:szCs w:val="24"/>
              </w:rPr>
            </w:pPr>
          </w:p>
        </w:tc>
        <w:tc>
          <w:tcPr>
            <w:tcW w:w="1134"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5</w:t>
            </w:r>
          </w:p>
        </w:tc>
        <w:tc>
          <w:tcPr>
            <w:tcW w:w="1566" w:type="dxa"/>
            <w:vMerge/>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rPr>
          <w:trHeight w:val="977"/>
        </w:trPr>
        <w:tc>
          <w:tcPr>
            <w:tcW w:w="4788"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Результативность:</w:t>
            </w:r>
          </w:p>
          <w:p w:rsidR="007C73F8" w:rsidRPr="006E3FAE" w:rsidRDefault="007C73F8" w:rsidP="00837742">
            <w:pPr>
              <w:contextualSpacing/>
              <w:rPr>
                <w:rFonts w:ascii="Times New Roman" w:hAnsi="Times New Roman"/>
                <w:sz w:val="24"/>
                <w:szCs w:val="24"/>
              </w:rPr>
            </w:pPr>
            <w:r w:rsidRPr="006E3FAE">
              <w:rPr>
                <w:rFonts w:ascii="Times New Roman" w:hAnsi="Times New Roman"/>
                <w:sz w:val="24"/>
                <w:szCs w:val="24"/>
              </w:rPr>
              <w:t>НИР (городской)</w:t>
            </w:r>
          </w:p>
        </w:tc>
        <w:tc>
          <w:tcPr>
            <w:tcW w:w="1620" w:type="dxa"/>
            <w:vMerge/>
          </w:tcPr>
          <w:p w:rsidR="007C73F8" w:rsidRPr="006E3FAE" w:rsidRDefault="007C73F8" w:rsidP="00837742">
            <w:pPr>
              <w:spacing w:after="0" w:line="240" w:lineRule="auto"/>
              <w:contextualSpacing/>
              <w:jc w:val="center"/>
              <w:rPr>
                <w:rFonts w:ascii="Times New Roman" w:hAnsi="Times New Roman"/>
                <w:sz w:val="24"/>
                <w:szCs w:val="24"/>
              </w:rPr>
            </w:pPr>
          </w:p>
        </w:tc>
        <w:tc>
          <w:tcPr>
            <w:tcW w:w="1134" w:type="dxa"/>
          </w:tcPr>
          <w:p w:rsidR="007C73F8" w:rsidRPr="006E3FAE" w:rsidRDefault="007C73F8" w:rsidP="007C73F8">
            <w:pPr>
              <w:contextualSpacing/>
              <w:rPr>
                <w:rFonts w:ascii="Times New Roman" w:hAnsi="Times New Roman"/>
                <w:sz w:val="24"/>
                <w:szCs w:val="24"/>
              </w:rPr>
            </w:pPr>
            <w:r w:rsidRPr="006E3FAE">
              <w:rPr>
                <w:rFonts w:ascii="Times New Roman" w:hAnsi="Times New Roman"/>
                <w:sz w:val="24"/>
                <w:szCs w:val="24"/>
              </w:rPr>
              <w:t>2 за участие</w:t>
            </w:r>
          </w:p>
          <w:p w:rsidR="007C73F8" w:rsidRPr="006E3FAE" w:rsidRDefault="007C73F8" w:rsidP="007C73F8">
            <w:pPr>
              <w:contextualSpacing/>
              <w:rPr>
                <w:rFonts w:ascii="Times New Roman" w:hAnsi="Times New Roman"/>
                <w:sz w:val="24"/>
                <w:szCs w:val="24"/>
              </w:rPr>
            </w:pPr>
            <w:r w:rsidRPr="006E3FAE">
              <w:rPr>
                <w:rFonts w:ascii="Times New Roman" w:hAnsi="Times New Roman"/>
                <w:sz w:val="24"/>
                <w:szCs w:val="24"/>
              </w:rPr>
              <w:t>5 за призовое место</w:t>
            </w:r>
          </w:p>
        </w:tc>
        <w:tc>
          <w:tcPr>
            <w:tcW w:w="1566" w:type="dxa"/>
            <w:vMerge/>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rPr>
          <w:trHeight w:val="570"/>
        </w:trPr>
        <w:tc>
          <w:tcPr>
            <w:tcW w:w="4788"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НИР (краевой)</w:t>
            </w:r>
          </w:p>
        </w:tc>
        <w:tc>
          <w:tcPr>
            <w:tcW w:w="1620" w:type="dxa"/>
            <w:vMerge/>
          </w:tcPr>
          <w:p w:rsidR="007C73F8" w:rsidRPr="006E3FAE" w:rsidRDefault="007C73F8" w:rsidP="00837742">
            <w:pPr>
              <w:spacing w:after="0" w:line="240" w:lineRule="auto"/>
              <w:contextualSpacing/>
              <w:jc w:val="center"/>
              <w:rPr>
                <w:rFonts w:ascii="Times New Roman" w:hAnsi="Times New Roman"/>
                <w:sz w:val="24"/>
                <w:szCs w:val="24"/>
              </w:rPr>
            </w:pPr>
          </w:p>
        </w:tc>
        <w:tc>
          <w:tcPr>
            <w:tcW w:w="1134"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6 за участие</w:t>
            </w:r>
          </w:p>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10 за призовое место</w:t>
            </w:r>
          </w:p>
        </w:tc>
        <w:tc>
          <w:tcPr>
            <w:tcW w:w="1566" w:type="dxa"/>
            <w:vMerge/>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rPr>
          <w:trHeight w:val="551"/>
        </w:trPr>
        <w:tc>
          <w:tcPr>
            <w:tcW w:w="4788"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Олимпиады, Знаток истории, </w:t>
            </w:r>
            <w:proofErr w:type="gramStart"/>
            <w:r w:rsidRPr="006E3FAE">
              <w:rPr>
                <w:rFonts w:ascii="Times New Roman" w:hAnsi="Times New Roman"/>
                <w:sz w:val="24"/>
                <w:szCs w:val="24"/>
              </w:rPr>
              <w:t>Грамотей</w:t>
            </w:r>
            <w:proofErr w:type="gramEnd"/>
            <w:r w:rsidRPr="006E3FAE">
              <w:rPr>
                <w:rFonts w:ascii="Times New Roman" w:hAnsi="Times New Roman"/>
                <w:sz w:val="24"/>
                <w:szCs w:val="24"/>
              </w:rPr>
              <w:t>, Марафон</w:t>
            </w:r>
          </w:p>
        </w:tc>
        <w:tc>
          <w:tcPr>
            <w:tcW w:w="1620" w:type="dxa"/>
            <w:vMerge/>
          </w:tcPr>
          <w:p w:rsidR="007C73F8" w:rsidRPr="006E3FAE" w:rsidRDefault="007C73F8" w:rsidP="00837742">
            <w:pPr>
              <w:spacing w:after="0" w:line="240" w:lineRule="auto"/>
              <w:contextualSpacing/>
              <w:jc w:val="center"/>
              <w:rPr>
                <w:rFonts w:ascii="Times New Roman" w:hAnsi="Times New Roman"/>
                <w:sz w:val="24"/>
                <w:szCs w:val="24"/>
              </w:rPr>
            </w:pPr>
          </w:p>
        </w:tc>
        <w:tc>
          <w:tcPr>
            <w:tcW w:w="1134"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2 за участие,</w:t>
            </w:r>
          </w:p>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5 за призовое место</w:t>
            </w:r>
          </w:p>
        </w:tc>
        <w:tc>
          <w:tcPr>
            <w:tcW w:w="1566" w:type="dxa"/>
            <w:vMerge/>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7C73F8">
        <w:trPr>
          <w:trHeight w:val="576"/>
        </w:trPr>
        <w:tc>
          <w:tcPr>
            <w:tcW w:w="4788" w:type="dxa"/>
            <w:vMerge w:val="restart"/>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lastRenderedPageBreak/>
              <w:t>Дистанционный Тур:</w:t>
            </w:r>
          </w:p>
          <w:p w:rsidR="007C73F8" w:rsidRPr="006E3FAE" w:rsidRDefault="007C73F8" w:rsidP="00837742">
            <w:pPr>
              <w:contextualSpacing/>
              <w:rPr>
                <w:rFonts w:ascii="Times New Roman" w:hAnsi="Times New Roman"/>
                <w:sz w:val="24"/>
                <w:szCs w:val="24"/>
              </w:rPr>
            </w:pPr>
          </w:p>
        </w:tc>
        <w:tc>
          <w:tcPr>
            <w:tcW w:w="1620" w:type="dxa"/>
          </w:tcPr>
          <w:p w:rsidR="007C73F8" w:rsidRPr="006E3FAE" w:rsidRDefault="007C73F8"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муниципальный</w:t>
            </w:r>
          </w:p>
        </w:tc>
        <w:tc>
          <w:tcPr>
            <w:tcW w:w="1134"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5 </w:t>
            </w:r>
          </w:p>
          <w:p w:rsidR="007C73F8" w:rsidRPr="006E3FAE" w:rsidRDefault="007C73F8" w:rsidP="007C73F8">
            <w:pPr>
              <w:spacing w:after="0" w:line="240" w:lineRule="auto"/>
              <w:contextualSpacing/>
              <w:rPr>
                <w:rFonts w:ascii="Times New Roman" w:hAnsi="Times New Roman"/>
                <w:sz w:val="24"/>
                <w:szCs w:val="24"/>
              </w:rPr>
            </w:pPr>
          </w:p>
        </w:tc>
        <w:tc>
          <w:tcPr>
            <w:tcW w:w="1566" w:type="dxa"/>
            <w:vMerge/>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7C73F8">
        <w:trPr>
          <w:trHeight w:val="262"/>
        </w:trPr>
        <w:tc>
          <w:tcPr>
            <w:tcW w:w="4788" w:type="dxa"/>
            <w:vMerge/>
          </w:tcPr>
          <w:p w:rsidR="007C73F8" w:rsidRPr="006E3FAE" w:rsidRDefault="007C73F8" w:rsidP="00837742">
            <w:pPr>
              <w:spacing w:after="0" w:line="240" w:lineRule="auto"/>
              <w:contextualSpacing/>
              <w:rPr>
                <w:rFonts w:ascii="Times New Roman" w:hAnsi="Times New Roman"/>
                <w:sz w:val="24"/>
                <w:szCs w:val="24"/>
              </w:rPr>
            </w:pPr>
          </w:p>
        </w:tc>
        <w:tc>
          <w:tcPr>
            <w:tcW w:w="1620" w:type="dxa"/>
          </w:tcPr>
          <w:p w:rsidR="007C73F8" w:rsidRPr="006E3FAE" w:rsidRDefault="007C73F8"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краевой</w:t>
            </w:r>
          </w:p>
        </w:tc>
        <w:tc>
          <w:tcPr>
            <w:tcW w:w="1134"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10</w:t>
            </w:r>
          </w:p>
        </w:tc>
        <w:tc>
          <w:tcPr>
            <w:tcW w:w="1566" w:type="dxa"/>
            <w:vMerge/>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tcPr>
          <w:p w:rsidR="007C73F8" w:rsidRPr="006E3FAE" w:rsidRDefault="007C73F8" w:rsidP="00837742">
            <w:pPr>
              <w:spacing w:after="0" w:line="240" w:lineRule="auto"/>
              <w:contextualSpacing/>
              <w:rPr>
                <w:rFonts w:ascii="Times New Roman" w:hAnsi="Times New Roman"/>
                <w:sz w:val="24"/>
                <w:szCs w:val="24"/>
              </w:rPr>
            </w:pPr>
          </w:p>
        </w:tc>
      </w:tr>
      <w:tr w:rsidR="000436E4" w:rsidRPr="006E3FAE" w:rsidTr="00837742">
        <w:tc>
          <w:tcPr>
            <w:tcW w:w="10100" w:type="dxa"/>
            <w:gridSpan w:val="5"/>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Результативность ГИА и ЕГЭ</w:t>
            </w:r>
          </w:p>
        </w:tc>
      </w:tr>
      <w:tr w:rsidR="007C73F8" w:rsidRPr="006E3FAE" w:rsidTr="00837742">
        <w:tc>
          <w:tcPr>
            <w:tcW w:w="4788"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Экзамены </w:t>
            </w:r>
          </w:p>
        </w:tc>
        <w:tc>
          <w:tcPr>
            <w:tcW w:w="1620" w:type="dxa"/>
          </w:tcPr>
          <w:p w:rsidR="007C73F8" w:rsidRPr="006E3FAE" w:rsidRDefault="007C73F8" w:rsidP="00837742">
            <w:pPr>
              <w:pStyle w:val="ad"/>
              <w:spacing w:before="0" w:after="0"/>
              <w:contextualSpacing/>
              <w:rPr>
                <w:sz w:val="24"/>
                <w:szCs w:val="24"/>
              </w:rPr>
            </w:pPr>
            <w:r w:rsidRPr="006E3FAE">
              <w:rPr>
                <w:sz w:val="24"/>
                <w:szCs w:val="24"/>
              </w:rPr>
              <w:t>Получение учеником 100 баллов</w:t>
            </w:r>
          </w:p>
        </w:tc>
        <w:tc>
          <w:tcPr>
            <w:tcW w:w="1134" w:type="dxa"/>
          </w:tcPr>
          <w:p w:rsidR="007C73F8" w:rsidRPr="006E3FAE" w:rsidRDefault="007C73F8"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10</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9 классы </w:t>
            </w:r>
          </w:p>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Обязательные экзамены: подготовка</w:t>
            </w:r>
          </w:p>
        </w:tc>
        <w:tc>
          <w:tcPr>
            <w:tcW w:w="1620" w:type="dxa"/>
            <w:vMerge w:val="restart"/>
          </w:tcPr>
          <w:p w:rsidR="007C73F8" w:rsidRPr="006E3FAE" w:rsidRDefault="007C73F8" w:rsidP="00837742">
            <w:pPr>
              <w:pStyle w:val="ad"/>
              <w:spacing w:before="0" w:after="0"/>
              <w:contextualSpacing/>
              <w:rPr>
                <w:sz w:val="24"/>
                <w:szCs w:val="24"/>
              </w:rPr>
            </w:pPr>
            <w:r w:rsidRPr="006E3FAE">
              <w:rPr>
                <w:sz w:val="24"/>
                <w:szCs w:val="24"/>
              </w:rPr>
              <w:t>В течение года</w:t>
            </w:r>
          </w:p>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3</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меньше</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6</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равен</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8</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выше</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12</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По выбору:</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от 1 до 3</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Результат:   </w:t>
            </w:r>
          </w:p>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меньше</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6</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равен</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8</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выше</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12 при численности свыше 10 человек</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Экзамены в традиционной форме: (от количества учащихся)</w:t>
            </w:r>
          </w:p>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11 классы Обязательные экзамены: подготовка</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4</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меньше</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8</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равен</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10</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выше</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15</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По выбору:  подготовка</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от 1 до 4</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Результат:</w:t>
            </w:r>
          </w:p>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меньше</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до 8</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равен</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до 10</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выше</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до 15 при численности свыше 10 человек</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Количество выпускников 9, 11 классов с количеством баллов 75 и выше по результатам ГИА и ЕГЭ по предмету</w:t>
            </w:r>
          </w:p>
        </w:tc>
        <w:tc>
          <w:tcPr>
            <w:tcW w:w="1620" w:type="dxa"/>
          </w:tcPr>
          <w:p w:rsidR="000436E4" w:rsidRPr="006E3FAE" w:rsidRDefault="000436E4" w:rsidP="00837742">
            <w:pPr>
              <w:pStyle w:val="ad"/>
              <w:spacing w:before="0" w:after="0"/>
              <w:contextualSpacing/>
              <w:rPr>
                <w:sz w:val="24"/>
                <w:szCs w:val="24"/>
              </w:rPr>
            </w:pPr>
            <w:r w:rsidRPr="006E3FAE">
              <w:rPr>
                <w:sz w:val="24"/>
                <w:szCs w:val="24"/>
              </w:rPr>
              <w:t xml:space="preserve">В течение года </w:t>
            </w:r>
          </w:p>
          <w:p w:rsidR="000436E4" w:rsidRPr="006E3FAE" w:rsidRDefault="000436E4" w:rsidP="00837742">
            <w:pPr>
              <w:pStyle w:val="ad"/>
              <w:spacing w:before="0" w:after="0"/>
              <w:contextualSpacing/>
              <w:rPr>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 ученик - 5 баллов, не выше 30 баллов</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Проведение промежуточной аттестации (за подготовку каждого класса)</w:t>
            </w:r>
          </w:p>
        </w:tc>
        <w:tc>
          <w:tcPr>
            <w:tcW w:w="1620" w:type="dxa"/>
          </w:tcPr>
          <w:p w:rsidR="000436E4" w:rsidRPr="006E3FAE" w:rsidRDefault="000436E4" w:rsidP="00837742">
            <w:pPr>
              <w:pStyle w:val="ad"/>
              <w:spacing w:before="0" w:after="0"/>
              <w:contextualSpacing/>
              <w:rPr>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61"/>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Экзамены по выбору в 10 классах:</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До 10 человек</w:t>
            </w:r>
          </w:p>
        </w:tc>
        <w:tc>
          <w:tcPr>
            <w:tcW w:w="1620" w:type="dxa"/>
            <w:vMerge w:val="restart"/>
          </w:tcPr>
          <w:p w:rsidR="000436E4" w:rsidRPr="006E3FAE" w:rsidRDefault="000436E4" w:rsidP="00837742">
            <w:pPr>
              <w:pStyle w:val="ad"/>
              <w:spacing w:before="0" w:after="0"/>
              <w:contextualSpacing/>
              <w:rPr>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w:t>
            </w:r>
          </w:p>
          <w:p w:rsidR="000436E4" w:rsidRPr="006E3FAE" w:rsidRDefault="000436E4" w:rsidP="00837742">
            <w:pPr>
              <w:spacing w:after="0" w:line="240" w:lineRule="auto"/>
              <w:contextualSpacing/>
              <w:jc w:val="center"/>
              <w:rPr>
                <w:rFonts w:ascii="Times New Roman" w:hAnsi="Times New Roman"/>
                <w:sz w:val="24"/>
                <w:szCs w:val="24"/>
              </w:rPr>
            </w:pP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60"/>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lastRenderedPageBreak/>
              <w:t>Более 10 человек</w:t>
            </w:r>
          </w:p>
        </w:tc>
        <w:tc>
          <w:tcPr>
            <w:tcW w:w="1620" w:type="dxa"/>
            <w:vMerge/>
          </w:tcPr>
          <w:p w:rsidR="000436E4" w:rsidRPr="006E3FAE" w:rsidRDefault="000436E4" w:rsidP="00837742">
            <w:pPr>
              <w:pStyle w:val="ad"/>
              <w:spacing w:before="0" w:after="0"/>
              <w:contextualSpacing/>
              <w:rPr>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Результаты ЕРТ, мониторинговых обследований учащихся 4 классов</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Ср. балл  меньше – до 5 баллов</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Ср. балл равен – до 8 баллов</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Ср. балл выше – до 12 баллов</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Количество учащихся, набравших 75 баллов и выше</w:t>
            </w:r>
          </w:p>
        </w:tc>
        <w:tc>
          <w:tcPr>
            <w:tcW w:w="1620" w:type="dxa"/>
          </w:tcPr>
          <w:p w:rsidR="000436E4" w:rsidRPr="006E3FAE" w:rsidRDefault="000436E4" w:rsidP="00837742">
            <w:pPr>
              <w:pStyle w:val="ad"/>
              <w:spacing w:before="0" w:after="0"/>
              <w:contextualSpacing/>
              <w:rPr>
                <w:sz w:val="24"/>
                <w:szCs w:val="24"/>
              </w:rPr>
            </w:pPr>
            <w:r w:rsidRPr="006E3FAE">
              <w:rPr>
                <w:sz w:val="24"/>
                <w:szCs w:val="24"/>
              </w:rPr>
              <w:t>В течение года</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 балла за ученика</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Не выше 20</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44"/>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Текущий мониторинг по предметам:</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Начальные классы, математика</w:t>
            </w:r>
          </w:p>
        </w:tc>
        <w:tc>
          <w:tcPr>
            <w:tcW w:w="1620" w:type="dxa"/>
            <w:vMerge w:val="restart"/>
          </w:tcPr>
          <w:p w:rsidR="000436E4" w:rsidRPr="006E3FAE" w:rsidRDefault="000436E4" w:rsidP="00837742">
            <w:pPr>
              <w:pStyle w:val="ad"/>
              <w:spacing w:before="0" w:after="0"/>
              <w:contextualSpacing/>
              <w:rPr>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43"/>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Русский язык, литература</w:t>
            </w:r>
          </w:p>
        </w:tc>
        <w:tc>
          <w:tcPr>
            <w:tcW w:w="1620" w:type="dxa"/>
            <w:vMerge/>
          </w:tcPr>
          <w:p w:rsidR="000436E4" w:rsidRPr="006E3FAE" w:rsidRDefault="000436E4" w:rsidP="00837742">
            <w:pPr>
              <w:pStyle w:val="ad"/>
              <w:spacing w:before="0" w:after="0"/>
              <w:contextualSpacing/>
              <w:rPr>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4</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80"/>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Другие предметы (история, география, биология, химия, физика, английский язык)</w:t>
            </w:r>
          </w:p>
        </w:tc>
        <w:tc>
          <w:tcPr>
            <w:tcW w:w="1620" w:type="dxa"/>
            <w:vMerge/>
          </w:tcPr>
          <w:p w:rsidR="000436E4" w:rsidRPr="006E3FAE" w:rsidRDefault="000436E4" w:rsidP="00837742">
            <w:pPr>
              <w:pStyle w:val="ad"/>
              <w:spacing w:before="0" w:after="0"/>
              <w:contextualSpacing/>
              <w:rPr>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10100" w:type="dxa"/>
            <w:gridSpan w:val="5"/>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Проектные</w:t>
            </w: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Ведение электронных дневников</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от количества учеников</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- 10</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Несвоевременное заполнение журналов учителями-предметниками</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- 10 за месяц</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11"/>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Другое</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Поощрительный балл за отсутствие б/</w:t>
            </w:r>
            <w:proofErr w:type="gramStart"/>
            <w:r w:rsidRPr="006E3FAE">
              <w:rPr>
                <w:rFonts w:ascii="Times New Roman" w:hAnsi="Times New Roman"/>
                <w:sz w:val="24"/>
                <w:szCs w:val="24"/>
              </w:rPr>
              <w:t>л</w:t>
            </w:r>
            <w:proofErr w:type="gramEnd"/>
          </w:p>
        </w:tc>
        <w:tc>
          <w:tcPr>
            <w:tcW w:w="1620" w:type="dxa"/>
            <w:vMerge w:val="restart"/>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11"/>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Освоение интерактивных досок (химия, физика, биология, начальные классы)</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10</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Всего баллов</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Максимальный балл – 100</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56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Всего баллов за 2 полугодие</w:t>
            </w: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bl>
    <w:p w:rsidR="000436E4" w:rsidRPr="006E3FAE" w:rsidRDefault="000436E4" w:rsidP="000436E4">
      <w:pPr>
        <w:spacing w:after="0" w:line="240" w:lineRule="auto"/>
        <w:contextualSpacing/>
        <w:jc w:val="both"/>
        <w:rPr>
          <w:rFonts w:ascii="Times New Roman" w:hAnsi="Times New Roman"/>
          <w:sz w:val="24"/>
          <w:szCs w:val="24"/>
        </w:rPr>
      </w:pPr>
    </w:p>
    <w:p w:rsidR="000436E4" w:rsidRPr="006E3FAE" w:rsidRDefault="000436E4" w:rsidP="000436E4">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Лист достижений педагога-психолога, социального педагог, педагога – организатора МАОУ «СОШ № 10» для распределения стимулирующей части заработной платы.</w:t>
      </w:r>
    </w:p>
    <w:p w:rsidR="000436E4" w:rsidRPr="006E3FAE" w:rsidRDefault="000436E4" w:rsidP="000436E4">
      <w:pPr>
        <w:spacing w:after="0" w:line="240" w:lineRule="auto"/>
        <w:contextualSpacing/>
        <w:jc w:val="center"/>
        <w:rPr>
          <w:rFonts w:ascii="Times New Roman" w:hAnsi="Times New Roman"/>
          <w:sz w:val="24"/>
          <w:szCs w:val="24"/>
        </w:rPr>
      </w:pPr>
    </w:p>
    <w:p w:rsidR="000436E4" w:rsidRPr="006E3FAE" w:rsidRDefault="000436E4" w:rsidP="000436E4">
      <w:pPr>
        <w:spacing w:after="0" w:line="240" w:lineRule="auto"/>
        <w:contextualSpacing/>
        <w:rPr>
          <w:rFonts w:ascii="Times New Roman" w:hAnsi="Times New Roman"/>
          <w:sz w:val="24"/>
          <w:szCs w:val="24"/>
        </w:rPr>
      </w:pPr>
      <w:r w:rsidRPr="006E3FAE">
        <w:rPr>
          <w:rFonts w:ascii="Times New Roman" w:hAnsi="Times New Roman"/>
          <w:sz w:val="24"/>
          <w:szCs w:val="24"/>
        </w:rPr>
        <w:t>Ф.И.О. _______________________________________ период__________________</w:t>
      </w:r>
    </w:p>
    <w:tbl>
      <w:tblPr>
        <w:tblpPr w:leftFromText="180" w:rightFromText="180" w:bottomFromText="200" w:vertAnchor="text" w:horzAnchor="page" w:tblpX="1093" w:tblpY="1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620"/>
        <w:gridCol w:w="1260"/>
        <w:gridCol w:w="1440"/>
        <w:gridCol w:w="1080"/>
      </w:tblGrid>
      <w:tr w:rsidR="000436E4" w:rsidRPr="006E3FAE" w:rsidTr="00837742">
        <w:trPr>
          <w:trHeight w:val="422"/>
        </w:trPr>
        <w:tc>
          <w:tcPr>
            <w:tcW w:w="4788"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Критерии и показатели оценки качества работы </w:t>
            </w:r>
          </w:p>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Уровень</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Балл</w:t>
            </w:r>
          </w:p>
        </w:tc>
        <w:tc>
          <w:tcPr>
            <w:tcW w:w="144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Результаты за 2 полугодие</w:t>
            </w:r>
          </w:p>
        </w:tc>
        <w:tc>
          <w:tcPr>
            <w:tcW w:w="108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Балл</w:t>
            </w:r>
          </w:p>
        </w:tc>
      </w:tr>
      <w:tr w:rsidR="000436E4" w:rsidRPr="006E3FAE" w:rsidTr="00837742">
        <w:trPr>
          <w:trHeight w:val="498"/>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Охват мероприятиями детей, состоящих на учёте в ПДН ОВД, «группе риска», СОП</w:t>
            </w:r>
          </w:p>
        </w:tc>
        <w:tc>
          <w:tcPr>
            <w:tcW w:w="1620" w:type="dxa"/>
            <w:vMerge w:val="restart"/>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Из расчета на 1 ученика</w:t>
            </w:r>
          </w:p>
          <w:p w:rsidR="000436E4" w:rsidRPr="006E3FAE" w:rsidRDefault="000436E4" w:rsidP="00837742">
            <w:pPr>
              <w:spacing w:after="0" w:line="240" w:lineRule="auto"/>
              <w:contextualSpacing/>
              <w:rPr>
                <w:rFonts w:ascii="Times New Roman" w:hAnsi="Times New Roman"/>
                <w:sz w:val="24"/>
                <w:szCs w:val="24"/>
              </w:rPr>
            </w:pPr>
          </w:p>
          <w:p w:rsidR="000436E4" w:rsidRPr="006E3FAE" w:rsidRDefault="000436E4" w:rsidP="00837742">
            <w:pPr>
              <w:spacing w:after="0" w:line="240" w:lineRule="auto"/>
              <w:contextualSpacing/>
              <w:rPr>
                <w:rFonts w:ascii="Times New Roman" w:hAnsi="Times New Roman"/>
                <w:sz w:val="24"/>
                <w:szCs w:val="24"/>
              </w:rPr>
            </w:pPr>
          </w:p>
          <w:p w:rsidR="000436E4" w:rsidRPr="006E3FAE" w:rsidRDefault="000436E4" w:rsidP="00837742">
            <w:pPr>
              <w:spacing w:after="0" w:line="240" w:lineRule="auto"/>
              <w:contextualSpacing/>
              <w:rPr>
                <w:rFonts w:ascii="Times New Roman" w:hAnsi="Times New Roman"/>
                <w:sz w:val="24"/>
                <w:szCs w:val="24"/>
              </w:rPr>
            </w:pPr>
          </w:p>
          <w:p w:rsidR="000436E4" w:rsidRPr="006E3FAE" w:rsidRDefault="000436E4" w:rsidP="00837742">
            <w:pPr>
              <w:spacing w:after="0" w:line="240" w:lineRule="auto"/>
              <w:contextualSpacing/>
              <w:rPr>
                <w:rFonts w:ascii="Times New Roman" w:hAnsi="Times New Roman"/>
                <w:sz w:val="24"/>
                <w:szCs w:val="24"/>
              </w:rPr>
            </w:pP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отсутствие</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рецидив</w:t>
            </w:r>
          </w:p>
        </w:tc>
        <w:tc>
          <w:tcPr>
            <w:tcW w:w="1260"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3</w:t>
            </w: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95"/>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Положительная динамика развития у детей после проведения мероприятий, отсутствие повторной постановки на учёт</w:t>
            </w:r>
          </w:p>
        </w:tc>
        <w:tc>
          <w:tcPr>
            <w:tcW w:w="162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260"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3</w:t>
            </w:r>
          </w:p>
          <w:p w:rsidR="000436E4" w:rsidRPr="006E3FAE" w:rsidRDefault="000436E4" w:rsidP="00837742">
            <w:pPr>
              <w:spacing w:after="0" w:line="240" w:lineRule="auto"/>
              <w:contextualSpacing/>
              <w:jc w:val="both"/>
              <w:rPr>
                <w:rFonts w:ascii="Times New Roman" w:hAnsi="Times New Roman"/>
                <w:sz w:val="24"/>
                <w:szCs w:val="24"/>
              </w:rPr>
            </w:pP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95"/>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Переход детей их семей СОП в ГР, из ГР в норму</w:t>
            </w:r>
          </w:p>
        </w:tc>
        <w:tc>
          <w:tcPr>
            <w:tcW w:w="162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260"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5</w:t>
            </w:r>
          </w:p>
          <w:p w:rsidR="000436E4" w:rsidRPr="006E3FAE" w:rsidRDefault="000436E4" w:rsidP="00837742">
            <w:pPr>
              <w:spacing w:after="0" w:line="240" w:lineRule="auto"/>
              <w:contextualSpacing/>
              <w:jc w:val="both"/>
              <w:rPr>
                <w:rFonts w:ascii="Times New Roman" w:hAnsi="Times New Roman"/>
                <w:sz w:val="24"/>
                <w:szCs w:val="24"/>
              </w:rPr>
            </w:pP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12"/>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Отсутствие (сокращение) правонарушений и преступлений среди несовершеннолетних</w:t>
            </w:r>
          </w:p>
        </w:tc>
        <w:tc>
          <w:tcPr>
            <w:tcW w:w="162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260"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-5</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Применение в деятельности современных технологий, форм воспитания.</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Участие в экспериментально – проектной деятельности, конкурсах.</w:t>
            </w:r>
          </w:p>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 xml:space="preserve">Разработка и реализация проектов. </w:t>
            </w:r>
          </w:p>
        </w:tc>
        <w:tc>
          <w:tcPr>
            <w:tcW w:w="1620" w:type="dxa"/>
          </w:tcPr>
          <w:p w:rsidR="000436E4" w:rsidRPr="006E3FAE" w:rsidRDefault="000436E4" w:rsidP="00837742">
            <w:pPr>
              <w:spacing w:after="0" w:line="240" w:lineRule="auto"/>
              <w:contextualSpacing/>
              <w:rPr>
                <w:rFonts w:ascii="Times New Roman" w:hAnsi="Times New Roman"/>
                <w:sz w:val="24"/>
                <w:szCs w:val="24"/>
              </w:rPr>
            </w:pPr>
          </w:p>
          <w:p w:rsidR="000436E4" w:rsidRPr="006E3FAE" w:rsidRDefault="000436E4" w:rsidP="00837742">
            <w:pPr>
              <w:spacing w:after="0" w:line="240" w:lineRule="auto"/>
              <w:contextualSpacing/>
              <w:rPr>
                <w:rFonts w:ascii="Times New Roman" w:hAnsi="Times New Roman"/>
                <w:sz w:val="24"/>
                <w:szCs w:val="24"/>
              </w:rPr>
            </w:pPr>
          </w:p>
          <w:p w:rsidR="000436E4" w:rsidRPr="006E3FAE" w:rsidRDefault="000436E4" w:rsidP="00837742">
            <w:pPr>
              <w:spacing w:after="0" w:line="240" w:lineRule="auto"/>
              <w:contextualSpacing/>
              <w:rPr>
                <w:rFonts w:ascii="Times New Roman" w:hAnsi="Times New Roman"/>
                <w:sz w:val="24"/>
                <w:szCs w:val="24"/>
              </w:rPr>
            </w:pP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p w:rsidR="000436E4" w:rsidRPr="006E3FAE" w:rsidRDefault="000436E4" w:rsidP="00837742">
            <w:pPr>
              <w:spacing w:after="0" w:line="240" w:lineRule="auto"/>
              <w:contextualSpacing/>
              <w:rPr>
                <w:rFonts w:ascii="Times New Roman" w:hAnsi="Times New Roman"/>
                <w:sz w:val="24"/>
                <w:szCs w:val="24"/>
              </w:rPr>
            </w:pPr>
          </w:p>
        </w:tc>
        <w:tc>
          <w:tcPr>
            <w:tcW w:w="1440" w:type="dxa"/>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54"/>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lastRenderedPageBreak/>
              <w:t xml:space="preserve">Разработка методических материалов, сценариев мероприятий и </w:t>
            </w:r>
            <w:proofErr w:type="spellStart"/>
            <w:r w:rsidRPr="006E3FAE">
              <w:rPr>
                <w:rFonts w:ascii="Times New Roman" w:hAnsi="Times New Roman"/>
                <w:sz w:val="24"/>
                <w:szCs w:val="24"/>
              </w:rPr>
              <w:t>коррекционно</w:t>
            </w:r>
            <w:proofErr w:type="spellEnd"/>
            <w:r w:rsidRPr="006E3FAE">
              <w:rPr>
                <w:rFonts w:ascii="Times New Roman" w:hAnsi="Times New Roman"/>
                <w:sz w:val="24"/>
                <w:szCs w:val="24"/>
              </w:rPr>
              <w:t xml:space="preserve"> – развивающих программ</w:t>
            </w:r>
          </w:p>
        </w:tc>
        <w:tc>
          <w:tcPr>
            <w:tcW w:w="162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260"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3</w:t>
            </w:r>
          </w:p>
          <w:p w:rsidR="000436E4" w:rsidRPr="006E3FAE" w:rsidRDefault="000436E4" w:rsidP="00837742">
            <w:pPr>
              <w:spacing w:after="0" w:line="240" w:lineRule="auto"/>
              <w:contextualSpacing/>
              <w:rPr>
                <w:rFonts w:ascii="Times New Roman" w:hAnsi="Times New Roman"/>
                <w:sz w:val="24"/>
                <w:szCs w:val="24"/>
              </w:rPr>
            </w:pP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52"/>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Подготовка рекомендаций</w:t>
            </w:r>
          </w:p>
        </w:tc>
        <w:tc>
          <w:tcPr>
            <w:tcW w:w="1620" w:type="dxa"/>
            <w:vMerge/>
          </w:tcPr>
          <w:p w:rsidR="000436E4" w:rsidRPr="006E3FAE" w:rsidRDefault="000436E4" w:rsidP="00837742">
            <w:pPr>
              <w:spacing w:after="0" w:line="240" w:lineRule="auto"/>
              <w:contextualSpacing/>
              <w:rPr>
                <w:rFonts w:ascii="Times New Roman" w:hAnsi="Times New Roman"/>
                <w:sz w:val="24"/>
                <w:szCs w:val="24"/>
              </w:rPr>
            </w:pP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52"/>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Участие в работе методических объединений, проблемных групп</w:t>
            </w:r>
          </w:p>
        </w:tc>
        <w:tc>
          <w:tcPr>
            <w:tcW w:w="1620" w:type="dxa"/>
            <w:vMerge/>
          </w:tcPr>
          <w:p w:rsidR="000436E4" w:rsidRPr="006E3FAE" w:rsidRDefault="000436E4" w:rsidP="00837742">
            <w:pPr>
              <w:spacing w:after="0" w:line="240" w:lineRule="auto"/>
              <w:contextualSpacing/>
              <w:rPr>
                <w:rFonts w:ascii="Times New Roman" w:hAnsi="Times New Roman"/>
                <w:sz w:val="24"/>
                <w:szCs w:val="24"/>
              </w:rPr>
            </w:pPr>
          </w:p>
        </w:tc>
        <w:tc>
          <w:tcPr>
            <w:tcW w:w="1260"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2</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69"/>
        </w:trPr>
        <w:tc>
          <w:tcPr>
            <w:tcW w:w="4788"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Уровень</w:t>
            </w: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Муниципальный</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4</w:t>
            </w:r>
          </w:p>
          <w:p w:rsidR="000436E4" w:rsidRPr="006E3FAE" w:rsidRDefault="000436E4" w:rsidP="00837742">
            <w:pPr>
              <w:spacing w:after="0" w:line="240" w:lineRule="auto"/>
              <w:contextualSpacing/>
              <w:rPr>
                <w:rFonts w:ascii="Times New Roman" w:hAnsi="Times New Roman"/>
                <w:sz w:val="24"/>
                <w:szCs w:val="24"/>
              </w:rPr>
            </w:pP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68"/>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Краевой</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5</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68"/>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Федеральный</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6</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59"/>
        </w:trPr>
        <w:tc>
          <w:tcPr>
            <w:tcW w:w="4788"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Участие в семинарах, конференциях, МО, круглых столах (при наличии подтверждающей документации)</w:t>
            </w: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Муниципальный</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w:t>
            </w:r>
          </w:p>
          <w:p w:rsidR="000436E4" w:rsidRPr="006E3FAE" w:rsidRDefault="000436E4" w:rsidP="00837742">
            <w:pPr>
              <w:spacing w:after="0" w:line="240" w:lineRule="auto"/>
              <w:contextualSpacing/>
              <w:rPr>
                <w:rFonts w:ascii="Times New Roman" w:hAnsi="Times New Roman"/>
                <w:sz w:val="24"/>
                <w:szCs w:val="24"/>
              </w:rPr>
            </w:pP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57"/>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Краевой</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p w:rsidR="000436E4" w:rsidRPr="006E3FAE" w:rsidRDefault="000436E4" w:rsidP="00837742">
            <w:pPr>
              <w:spacing w:after="0" w:line="240" w:lineRule="auto"/>
              <w:contextualSpacing/>
              <w:rPr>
                <w:rFonts w:ascii="Times New Roman" w:hAnsi="Times New Roman"/>
                <w:sz w:val="24"/>
                <w:szCs w:val="24"/>
              </w:rPr>
            </w:pP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57"/>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Федеральный</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54"/>
        </w:trPr>
        <w:tc>
          <w:tcPr>
            <w:tcW w:w="4788"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Выступление с докладами на педсоветах, семинарах, конференциях, МО, круглых столах, проведение мастер – классов.</w:t>
            </w:r>
          </w:p>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Муниципальный</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52"/>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Краевой</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5</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52"/>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Федеральный</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6</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90"/>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Размещение опыта работы, конспектов занятий, публикаций в СМИ, сайтах интернета.</w:t>
            </w:r>
          </w:p>
          <w:p w:rsidR="000436E4" w:rsidRPr="006E3FAE" w:rsidRDefault="000436E4" w:rsidP="00837742">
            <w:pPr>
              <w:spacing w:after="0" w:line="240" w:lineRule="auto"/>
              <w:contextualSpacing/>
              <w:rPr>
                <w:rFonts w:ascii="Times New Roman" w:hAnsi="Times New Roman"/>
                <w:sz w:val="24"/>
                <w:szCs w:val="24"/>
              </w:rPr>
            </w:pPr>
          </w:p>
        </w:tc>
        <w:tc>
          <w:tcPr>
            <w:tcW w:w="1620" w:type="dxa"/>
            <w:vMerge w:val="restart"/>
          </w:tcPr>
          <w:p w:rsidR="000436E4" w:rsidRPr="006E3FAE" w:rsidRDefault="000436E4" w:rsidP="00837742">
            <w:pPr>
              <w:contextualSpacing/>
              <w:rPr>
                <w:rFonts w:ascii="Times New Roman" w:hAnsi="Times New Roman"/>
                <w:sz w:val="24"/>
                <w:szCs w:val="24"/>
              </w:rPr>
            </w:pPr>
            <w:r w:rsidRPr="006E3FAE">
              <w:rPr>
                <w:rFonts w:ascii="Times New Roman" w:hAnsi="Times New Roman"/>
                <w:sz w:val="24"/>
                <w:szCs w:val="24"/>
              </w:rPr>
              <w:t>Количество материалов</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90"/>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Выпуск брошюр, буклетов, рекомендаций</w:t>
            </w:r>
          </w:p>
        </w:tc>
        <w:tc>
          <w:tcPr>
            <w:tcW w:w="1620" w:type="dxa"/>
            <w:vMerge/>
          </w:tcPr>
          <w:p w:rsidR="000436E4" w:rsidRPr="006E3FAE" w:rsidRDefault="000436E4" w:rsidP="00837742">
            <w:pPr>
              <w:spacing w:after="0" w:line="240" w:lineRule="auto"/>
              <w:contextualSpacing/>
              <w:rPr>
                <w:rFonts w:ascii="Times New Roman" w:hAnsi="Times New Roman"/>
                <w:sz w:val="24"/>
                <w:szCs w:val="24"/>
              </w:rPr>
            </w:pP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90"/>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Работа с сайтом школы, качество заполнения информационных стендов</w:t>
            </w:r>
          </w:p>
        </w:tc>
        <w:tc>
          <w:tcPr>
            <w:tcW w:w="1620" w:type="dxa"/>
            <w:vMerge/>
          </w:tcPr>
          <w:p w:rsidR="000436E4" w:rsidRPr="006E3FAE" w:rsidRDefault="000436E4" w:rsidP="00837742">
            <w:pPr>
              <w:spacing w:after="0" w:line="240" w:lineRule="auto"/>
              <w:contextualSpacing/>
              <w:rPr>
                <w:rFonts w:ascii="Times New Roman" w:hAnsi="Times New Roman"/>
                <w:sz w:val="24"/>
                <w:szCs w:val="24"/>
              </w:rPr>
            </w:pP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1195"/>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Обеспечение консультативной, диагностической, коррекционной, реабилитационной деятельности специалистов, работающими с детьми, состоящими на учете в ПДН ОВД, «группе риска», СОП и их семьями</w:t>
            </w:r>
          </w:p>
        </w:tc>
        <w:tc>
          <w:tcPr>
            <w:tcW w:w="162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p w:rsidR="000436E4" w:rsidRPr="006E3FAE" w:rsidRDefault="000436E4" w:rsidP="00837742">
            <w:pPr>
              <w:spacing w:after="0" w:line="240" w:lineRule="auto"/>
              <w:contextualSpacing/>
              <w:rPr>
                <w:rFonts w:ascii="Times New Roman" w:hAnsi="Times New Roman"/>
                <w:sz w:val="24"/>
                <w:szCs w:val="24"/>
              </w:rPr>
            </w:pP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1194"/>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Проведение повышения квалификации по вопросам организации работы с детьми, стоящими на учете в ПДН ОВД, «группе риска», СОП и их семьями, классными руководителями</w:t>
            </w:r>
          </w:p>
        </w:tc>
        <w:tc>
          <w:tcPr>
            <w:tcW w:w="1620" w:type="dxa"/>
            <w:vMerge/>
          </w:tcPr>
          <w:p w:rsidR="000436E4" w:rsidRPr="006E3FAE" w:rsidRDefault="000436E4" w:rsidP="00837742">
            <w:pPr>
              <w:spacing w:after="0" w:line="240" w:lineRule="auto"/>
              <w:contextualSpacing/>
              <w:rPr>
                <w:rFonts w:ascii="Times New Roman" w:hAnsi="Times New Roman"/>
                <w:sz w:val="24"/>
                <w:szCs w:val="24"/>
              </w:rPr>
            </w:pP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p w:rsidR="000436E4" w:rsidRPr="006E3FAE" w:rsidRDefault="000436E4" w:rsidP="00837742">
            <w:pPr>
              <w:spacing w:after="0" w:line="240" w:lineRule="auto"/>
              <w:contextualSpacing/>
              <w:rPr>
                <w:rFonts w:ascii="Times New Roman" w:hAnsi="Times New Roman"/>
                <w:sz w:val="24"/>
                <w:szCs w:val="24"/>
              </w:rPr>
            </w:pPr>
          </w:p>
          <w:p w:rsidR="000436E4" w:rsidRPr="006E3FAE" w:rsidRDefault="000436E4" w:rsidP="00837742">
            <w:pPr>
              <w:spacing w:after="0" w:line="240" w:lineRule="auto"/>
              <w:contextualSpacing/>
              <w:rPr>
                <w:rFonts w:ascii="Times New Roman" w:hAnsi="Times New Roman"/>
                <w:sz w:val="24"/>
                <w:szCs w:val="24"/>
              </w:rPr>
            </w:pP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76"/>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Работа с органами ученического самоуправления, одарёнными детьми</w:t>
            </w:r>
          </w:p>
        </w:tc>
        <w:tc>
          <w:tcPr>
            <w:tcW w:w="1620" w:type="dxa"/>
            <w:vMerge/>
          </w:tcPr>
          <w:p w:rsidR="000436E4" w:rsidRPr="006E3FAE" w:rsidRDefault="000436E4" w:rsidP="00837742">
            <w:pPr>
              <w:spacing w:after="0" w:line="240" w:lineRule="auto"/>
              <w:contextualSpacing/>
              <w:rPr>
                <w:rFonts w:ascii="Times New Roman" w:hAnsi="Times New Roman"/>
                <w:sz w:val="24"/>
                <w:szCs w:val="24"/>
              </w:rPr>
            </w:pP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10"/>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Отсутствие конфликтов, жалоб</w:t>
            </w:r>
          </w:p>
        </w:tc>
        <w:tc>
          <w:tcPr>
            <w:tcW w:w="1620" w:type="dxa"/>
            <w:vMerge w:val="restart"/>
          </w:tcPr>
          <w:p w:rsidR="000436E4" w:rsidRPr="006E3FAE" w:rsidRDefault="000436E4" w:rsidP="00837742">
            <w:pPr>
              <w:spacing w:after="0" w:line="240" w:lineRule="auto"/>
              <w:contextualSpacing/>
              <w:jc w:val="center"/>
              <w:rPr>
                <w:rFonts w:ascii="Times New Roman" w:hAnsi="Times New Roman"/>
                <w:sz w:val="24"/>
                <w:szCs w:val="24"/>
              </w:rPr>
            </w:pP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10"/>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Удовлетворенность родителей качеством услуги (наличие положительных отзывов)</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74"/>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Положительные результаты проверок</w:t>
            </w:r>
          </w:p>
        </w:tc>
        <w:tc>
          <w:tcPr>
            <w:tcW w:w="1620" w:type="dxa"/>
            <w:vMerge w:val="restart"/>
          </w:tcPr>
          <w:p w:rsidR="000436E4" w:rsidRPr="006E3FAE" w:rsidRDefault="000436E4" w:rsidP="00837742">
            <w:pPr>
              <w:spacing w:after="0" w:line="240" w:lineRule="auto"/>
              <w:contextualSpacing/>
              <w:jc w:val="center"/>
              <w:rPr>
                <w:rFonts w:ascii="Times New Roman" w:hAnsi="Times New Roman"/>
                <w:sz w:val="24"/>
                <w:szCs w:val="24"/>
              </w:rPr>
            </w:pPr>
          </w:p>
        </w:tc>
        <w:tc>
          <w:tcPr>
            <w:tcW w:w="1260"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3</w:t>
            </w: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73"/>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Своевременная сдача отчетности</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260"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3</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73"/>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Качественное ведение документации</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260"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3</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lastRenderedPageBreak/>
              <w:t>Всего баллов</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Максимальный балл – 100</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26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44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Всего баллов за 2 полугодие</w:t>
            </w:r>
          </w:p>
        </w:tc>
        <w:tc>
          <w:tcPr>
            <w:tcW w:w="1080" w:type="dxa"/>
          </w:tcPr>
          <w:p w:rsidR="000436E4" w:rsidRPr="006E3FAE" w:rsidRDefault="000436E4" w:rsidP="00837742">
            <w:pPr>
              <w:spacing w:after="0" w:line="240" w:lineRule="auto"/>
              <w:contextualSpacing/>
              <w:rPr>
                <w:rFonts w:ascii="Times New Roman" w:hAnsi="Times New Roman"/>
                <w:sz w:val="24"/>
                <w:szCs w:val="24"/>
              </w:rPr>
            </w:pPr>
          </w:p>
        </w:tc>
      </w:tr>
    </w:tbl>
    <w:p w:rsidR="000436E4" w:rsidRPr="006E3FAE" w:rsidRDefault="000436E4" w:rsidP="000436E4">
      <w:pPr>
        <w:spacing w:after="0" w:line="240" w:lineRule="auto"/>
        <w:contextualSpacing/>
        <w:rPr>
          <w:rFonts w:ascii="Times New Roman" w:hAnsi="Times New Roman"/>
          <w:sz w:val="24"/>
          <w:szCs w:val="24"/>
        </w:rPr>
      </w:pPr>
    </w:p>
    <w:p w:rsidR="000436E4" w:rsidRPr="006E3FAE" w:rsidRDefault="000436E4" w:rsidP="000436E4">
      <w:pPr>
        <w:spacing w:after="0" w:line="240" w:lineRule="auto"/>
        <w:ind w:left="1170"/>
        <w:contextualSpacing/>
        <w:jc w:val="both"/>
        <w:rPr>
          <w:rFonts w:ascii="Times New Roman" w:hAnsi="Times New Roman"/>
          <w:sz w:val="24"/>
          <w:szCs w:val="24"/>
        </w:rPr>
      </w:pPr>
      <w:r w:rsidRPr="006E3FAE">
        <w:rPr>
          <w:rFonts w:ascii="Times New Roman" w:hAnsi="Times New Roman"/>
          <w:bCs/>
          <w:sz w:val="24"/>
          <w:szCs w:val="24"/>
        </w:rPr>
        <w:t>Показатели и критерии качества и результативности труда логопеда.</w:t>
      </w:r>
    </w:p>
    <w:p w:rsidR="000436E4" w:rsidRPr="006E3FAE" w:rsidRDefault="000436E4" w:rsidP="000436E4">
      <w:pPr>
        <w:spacing w:after="0" w:line="240" w:lineRule="auto"/>
        <w:ind w:left="1170"/>
        <w:contextualSpacing/>
        <w:jc w:val="both"/>
        <w:rPr>
          <w:rFonts w:ascii="Times New Roman" w:hAnsi="Times New Roman"/>
          <w:sz w:val="24"/>
          <w:szCs w:val="24"/>
        </w:rPr>
      </w:pPr>
    </w:p>
    <w:p w:rsidR="000436E4" w:rsidRPr="006E3FAE" w:rsidRDefault="000436E4" w:rsidP="000436E4">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Лист достижений за ____________ учебный год</w:t>
      </w:r>
    </w:p>
    <w:p w:rsidR="000436E4" w:rsidRPr="006E3FAE" w:rsidRDefault="000436E4" w:rsidP="000436E4">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Ф.И.О. _______________________________ период_____________________</w:t>
      </w:r>
    </w:p>
    <w:tbl>
      <w:tblPr>
        <w:tblpPr w:leftFromText="180" w:rightFromText="180" w:bottomFromText="200" w:vertAnchor="text" w:horzAnchor="page" w:tblpX="1196" w:tblpY="17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1800"/>
        <w:gridCol w:w="1080"/>
        <w:gridCol w:w="1440"/>
        <w:gridCol w:w="1080"/>
      </w:tblGrid>
      <w:tr w:rsidR="000436E4" w:rsidRPr="006E3FAE" w:rsidTr="00837742">
        <w:tc>
          <w:tcPr>
            <w:tcW w:w="4608"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Результативность образовательной деятельности</w:t>
            </w:r>
          </w:p>
        </w:tc>
        <w:tc>
          <w:tcPr>
            <w:tcW w:w="180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Уровень</w:t>
            </w: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Балл</w:t>
            </w:r>
          </w:p>
        </w:tc>
        <w:tc>
          <w:tcPr>
            <w:tcW w:w="144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Результаты за 1 полугодие</w:t>
            </w: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Балл</w:t>
            </w:r>
          </w:p>
        </w:tc>
      </w:tr>
      <w:tr w:rsidR="000436E4" w:rsidRPr="006E3FAE" w:rsidTr="00837742">
        <w:trPr>
          <w:trHeight w:val="410"/>
        </w:trPr>
        <w:tc>
          <w:tcPr>
            <w:tcW w:w="460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Положительная динамика коррекции развития обучающихся воспитанников </w:t>
            </w:r>
          </w:p>
        </w:tc>
        <w:tc>
          <w:tcPr>
            <w:tcW w:w="180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5-10</w:t>
            </w:r>
          </w:p>
          <w:p w:rsidR="000436E4" w:rsidRPr="006E3FAE" w:rsidRDefault="000436E4" w:rsidP="00837742">
            <w:pPr>
              <w:spacing w:after="0" w:line="240" w:lineRule="auto"/>
              <w:contextualSpacing/>
              <w:jc w:val="center"/>
              <w:rPr>
                <w:rFonts w:ascii="Times New Roman" w:hAnsi="Times New Roman"/>
                <w:sz w:val="24"/>
                <w:szCs w:val="24"/>
              </w:rPr>
            </w:pP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10"/>
        </w:trPr>
        <w:tc>
          <w:tcPr>
            <w:tcW w:w="460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Стабильность</w:t>
            </w:r>
          </w:p>
        </w:tc>
        <w:tc>
          <w:tcPr>
            <w:tcW w:w="180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608" w:type="dxa"/>
          </w:tcPr>
          <w:p w:rsidR="000436E4" w:rsidRPr="006E3FAE" w:rsidRDefault="000436E4" w:rsidP="00837742">
            <w:pPr>
              <w:spacing w:after="0" w:line="240" w:lineRule="auto"/>
              <w:ind w:left="2160" w:hanging="2160"/>
              <w:contextualSpacing/>
              <w:rPr>
                <w:rFonts w:ascii="Times New Roman" w:hAnsi="Times New Roman"/>
                <w:sz w:val="24"/>
                <w:szCs w:val="24"/>
              </w:rPr>
            </w:pPr>
            <w:r w:rsidRPr="006E3FAE">
              <w:rPr>
                <w:rFonts w:ascii="Times New Roman" w:hAnsi="Times New Roman"/>
                <w:sz w:val="24"/>
                <w:szCs w:val="24"/>
              </w:rPr>
              <w:t>Инновационная деятельность педагога</w:t>
            </w:r>
          </w:p>
        </w:tc>
        <w:tc>
          <w:tcPr>
            <w:tcW w:w="1800" w:type="dxa"/>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440" w:type="dxa"/>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53"/>
        </w:trPr>
        <w:tc>
          <w:tcPr>
            <w:tcW w:w="460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Применение в деятельности современных профессиональных технологий  </w:t>
            </w:r>
          </w:p>
        </w:tc>
        <w:tc>
          <w:tcPr>
            <w:tcW w:w="180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52"/>
        </w:trPr>
        <w:tc>
          <w:tcPr>
            <w:tcW w:w="460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Разработка и реализация проектов, социально-значимых акций</w:t>
            </w:r>
          </w:p>
        </w:tc>
        <w:tc>
          <w:tcPr>
            <w:tcW w:w="180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10008" w:type="dxa"/>
            <w:gridSpan w:val="5"/>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Методическая деятельность</w:t>
            </w:r>
          </w:p>
        </w:tc>
      </w:tr>
      <w:tr w:rsidR="000436E4" w:rsidRPr="006E3FAE" w:rsidTr="00837742">
        <w:trPr>
          <w:trHeight w:val="424"/>
        </w:trPr>
        <w:tc>
          <w:tcPr>
            <w:tcW w:w="460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Участие в работе ГМО</w:t>
            </w:r>
          </w:p>
        </w:tc>
        <w:tc>
          <w:tcPr>
            <w:tcW w:w="1800" w:type="dxa"/>
            <w:vMerge w:val="restart"/>
          </w:tcPr>
          <w:p w:rsidR="000436E4" w:rsidRPr="006E3FAE" w:rsidRDefault="000436E4" w:rsidP="00837742">
            <w:pPr>
              <w:spacing w:after="0" w:line="240" w:lineRule="auto"/>
              <w:contextualSpacing/>
              <w:jc w:val="both"/>
              <w:rPr>
                <w:rFonts w:ascii="Times New Roman" w:hAnsi="Times New Roman"/>
                <w:sz w:val="24"/>
                <w:szCs w:val="24"/>
              </w:rPr>
            </w:pPr>
          </w:p>
          <w:p w:rsidR="000436E4" w:rsidRPr="006E3FAE" w:rsidRDefault="000436E4" w:rsidP="00837742">
            <w:pPr>
              <w:spacing w:after="0" w:line="240" w:lineRule="auto"/>
              <w:contextualSpacing/>
              <w:jc w:val="both"/>
              <w:rPr>
                <w:rFonts w:ascii="Times New Roman" w:hAnsi="Times New Roman"/>
                <w:sz w:val="24"/>
                <w:szCs w:val="24"/>
              </w:rPr>
            </w:pPr>
          </w:p>
          <w:p w:rsidR="000436E4" w:rsidRPr="006E3FAE" w:rsidRDefault="000436E4" w:rsidP="00837742">
            <w:pPr>
              <w:spacing w:after="0" w:line="240" w:lineRule="auto"/>
              <w:contextualSpacing/>
              <w:jc w:val="both"/>
              <w:rPr>
                <w:rFonts w:ascii="Times New Roman" w:hAnsi="Times New Roman"/>
                <w:sz w:val="24"/>
                <w:szCs w:val="24"/>
              </w:rPr>
            </w:pPr>
          </w:p>
          <w:p w:rsidR="000436E4" w:rsidRPr="006E3FAE" w:rsidRDefault="000436E4" w:rsidP="00837742">
            <w:pPr>
              <w:spacing w:after="0" w:line="240" w:lineRule="auto"/>
              <w:contextualSpacing/>
              <w:jc w:val="both"/>
              <w:rPr>
                <w:rFonts w:ascii="Times New Roman" w:hAnsi="Times New Roman"/>
                <w:sz w:val="24"/>
                <w:szCs w:val="24"/>
              </w:rPr>
            </w:pPr>
          </w:p>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всероссийский</w:t>
            </w:r>
          </w:p>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региональный</w:t>
            </w:r>
          </w:p>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муниципальный</w:t>
            </w:r>
          </w:p>
          <w:p w:rsidR="000436E4" w:rsidRPr="006E3FAE" w:rsidRDefault="000436E4" w:rsidP="00837742">
            <w:pPr>
              <w:spacing w:after="0" w:line="240" w:lineRule="auto"/>
              <w:contextualSpacing/>
              <w:jc w:val="both"/>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46"/>
        </w:trPr>
        <w:tc>
          <w:tcPr>
            <w:tcW w:w="4608"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Разработка новых дидактических и методических пособий</w:t>
            </w:r>
          </w:p>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46"/>
        </w:trPr>
        <w:tc>
          <w:tcPr>
            <w:tcW w:w="4608" w:type="dxa"/>
            <w:vMerge/>
          </w:tcPr>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7</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46"/>
        </w:trPr>
        <w:tc>
          <w:tcPr>
            <w:tcW w:w="4608" w:type="dxa"/>
            <w:vMerge/>
          </w:tcPr>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10</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69"/>
        </w:trPr>
        <w:tc>
          <w:tcPr>
            <w:tcW w:w="4608"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Выступление на конференциях, совещаниях, проведение мастер-классов, семинаров </w:t>
            </w:r>
          </w:p>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10</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68"/>
        </w:trPr>
        <w:tc>
          <w:tcPr>
            <w:tcW w:w="4608" w:type="dxa"/>
            <w:vMerge/>
          </w:tcPr>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7</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68"/>
        </w:trPr>
        <w:tc>
          <w:tcPr>
            <w:tcW w:w="4608" w:type="dxa"/>
            <w:vMerge/>
          </w:tcPr>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4</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69"/>
        </w:trPr>
        <w:tc>
          <w:tcPr>
            <w:tcW w:w="4608"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Открытые уроки</w:t>
            </w:r>
          </w:p>
        </w:tc>
        <w:tc>
          <w:tcPr>
            <w:tcW w:w="1800" w:type="dxa"/>
            <w:vMerge w:val="restart"/>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школьный</w:t>
            </w:r>
          </w:p>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муниципальный</w:t>
            </w:r>
          </w:p>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региональный</w:t>
            </w: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68"/>
        </w:trPr>
        <w:tc>
          <w:tcPr>
            <w:tcW w:w="4608" w:type="dxa"/>
            <w:vMerge/>
          </w:tcPr>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7</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68"/>
        </w:trPr>
        <w:tc>
          <w:tcPr>
            <w:tcW w:w="4608" w:type="dxa"/>
            <w:vMerge/>
          </w:tcPr>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10</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10008" w:type="dxa"/>
            <w:gridSpan w:val="5"/>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Участие в конкурсах профессионального мастерства, публикации</w:t>
            </w:r>
          </w:p>
        </w:tc>
      </w:tr>
      <w:tr w:rsidR="000436E4" w:rsidRPr="006E3FAE" w:rsidTr="00837742">
        <w:trPr>
          <w:trHeight w:val="582"/>
        </w:trPr>
        <w:tc>
          <w:tcPr>
            <w:tcW w:w="460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Участие в профессиональных конкурсах</w:t>
            </w:r>
          </w:p>
        </w:tc>
        <w:tc>
          <w:tcPr>
            <w:tcW w:w="1800"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всероссийский </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региональный  </w:t>
            </w:r>
          </w:p>
          <w:p w:rsidR="000436E4" w:rsidRPr="006E3FAE" w:rsidRDefault="000436E4" w:rsidP="00837742">
            <w:pPr>
              <w:contextualSpacing/>
              <w:rPr>
                <w:rFonts w:ascii="Times New Roman" w:hAnsi="Times New Roman"/>
                <w:sz w:val="24"/>
                <w:szCs w:val="24"/>
              </w:rPr>
            </w:pPr>
            <w:r w:rsidRPr="006E3FAE">
              <w:rPr>
                <w:rFonts w:ascii="Times New Roman" w:hAnsi="Times New Roman"/>
                <w:sz w:val="24"/>
                <w:szCs w:val="24"/>
              </w:rPr>
              <w:t>муниципальный</w:t>
            </w: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до 10</w:t>
            </w: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76"/>
        </w:trPr>
        <w:tc>
          <w:tcPr>
            <w:tcW w:w="4608"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Публикации</w:t>
            </w:r>
          </w:p>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79"/>
        </w:trPr>
        <w:tc>
          <w:tcPr>
            <w:tcW w:w="4608" w:type="dxa"/>
            <w:vMerge/>
          </w:tcPr>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10</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02"/>
        </w:trPr>
        <w:tc>
          <w:tcPr>
            <w:tcW w:w="4608" w:type="dxa"/>
            <w:vMerge/>
          </w:tcPr>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7</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02"/>
        </w:trPr>
        <w:tc>
          <w:tcPr>
            <w:tcW w:w="4608" w:type="dxa"/>
            <w:vMerge/>
          </w:tcPr>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4</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10008" w:type="dxa"/>
            <w:gridSpan w:val="5"/>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Взаимодействие с родителями</w:t>
            </w:r>
          </w:p>
        </w:tc>
      </w:tr>
      <w:tr w:rsidR="000436E4" w:rsidRPr="006E3FAE" w:rsidTr="00837742">
        <w:tc>
          <w:tcPr>
            <w:tcW w:w="460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Отсутствие конфликтов, жалоб  </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Удовлетворённость родителей качеством услуги (отзывы, публикации в газете)</w:t>
            </w:r>
          </w:p>
        </w:tc>
        <w:tc>
          <w:tcPr>
            <w:tcW w:w="180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p w:rsidR="000436E4" w:rsidRPr="006E3FAE" w:rsidRDefault="000436E4" w:rsidP="00837742">
            <w:pPr>
              <w:spacing w:after="0" w:line="240" w:lineRule="auto"/>
              <w:contextualSpacing/>
              <w:jc w:val="center"/>
              <w:rPr>
                <w:rFonts w:ascii="Times New Roman" w:hAnsi="Times New Roman"/>
                <w:sz w:val="24"/>
                <w:szCs w:val="24"/>
              </w:rPr>
            </w:pPr>
          </w:p>
        </w:tc>
        <w:tc>
          <w:tcPr>
            <w:tcW w:w="1440" w:type="dxa"/>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60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Всего баллов</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Максимальный балл – 100</w:t>
            </w:r>
          </w:p>
        </w:tc>
        <w:tc>
          <w:tcPr>
            <w:tcW w:w="180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440" w:type="dxa"/>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rPr>
                <w:rFonts w:ascii="Times New Roman" w:hAnsi="Times New Roman"/>
                <w:sz w:val="24"/>
                <w:szCs w:val="24"/>
              </w:rPr>
            </w:pPr>
          </w:p>
        </w:tc>
      </w:tr>
    </w:tbl>
    <w:p w:rsidR="000436E4" w:rsidRPr="006E3FAE" w:rsidRDefault="000436E4" w:rsidP="000436E4">
      <w:pPr>
        <w:spacing w:after="0" w:line="240" w:lineRule="auto"/>
        <w:contextualSpacing/>
        <w:rPr>
          <w:rFonts w:ascii="Times New Roman" w:hAnsi="Times New Roman"/>
          <w:sz w:val="24"/>
          <w:szCs w:val="24"/>
        </w:rPr>
      </w:pPr>
    </w:p>
    <w:p w:rsidR="000436E4" w:rsidRPr="006E3FAE" w:rsidRDefault="000436E4" w:rsidP="000436E4">
      <w:pPr>
        <w:spacing w:after="0" w:line="240" w:lineRule="auto"/>
        <w:ind w:firstLine="540"/>
        <w:contextualSpacing/>
        <w:jc w:val="center"/>
        <w:rPr>
          <w:rFonts w:ascii="Times New Roman" w:hAnsi="Times New Roman"/>
          <w:sz w:val="24"/>
          <w:szCs w:val="24"/>
        </w:rPr>
      </w:pPr>
      <w:r w:rsidRPr="006E3FAE">
        <w:rPr>
          <w:rFonts w:ascii="Times New Roman" w:hAnsi="Times New Roman"/>
          <w:sz w:val="24"/>
          <w:szCs w:val="24"/>
        </w:rPr>
        <w:lastRenderedPageBreak/>
        <w:t>Критерии оценки работы заместителей директора по УР, МР, ВР</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410"/>
        <w:gridCol w:w="3420"/>
      </w:tblGrid>
      <w:tr w:rsidR="000436E4" w:rsidRPr="006E3FAE" w:rsidTr="00837742">
        <w:tc>
          <w:tcPr>
            <w:tcW w:w="710" w:type="dxa"/>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p>
        </w:tc>
        <w:tc>
          <w:tcPr>
            <w:tcW w:w="5410" w:type="dxa"/>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Показатели</w:t>
            </w:r>
          </w:p>
        </w:tc>
        <w:tc>
          <w:tcPr>
            <w:tcW w:w="3420" w:type="dxa"/>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Размеры выплат % от должностного оклада</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5410" w:type="dxa"/>
          </w:tcPr>
          <w:p w:rsidR="000436E4" w:rsidRPr="006E3FAE" w:rsidRDefault="000436E4" w:rsidP="00837742">
            <w:pPr>
              <w:pStyle w:val="ab"/>
              <w:contextualSpacing/>
              <w:rPr>
                <w:szCs w:val="24"/>
              </w:rPr>
            </w:pPr>
            <w:r w:rsidRPr="006E3FAE">
              <w:rPr>
                <w:szCs w:val="24"/>
              </w:rPr>
              <w:t>Высокие показатели успеваемости учащихся</w:t>
            </w:r>
          </w:p>
        </w:tc>
        <w:tc>
          <w:tcPr>
            <w:tcW w:w="3420" w:type="dxa"/>
            <w:vAlign w:val="center"/>
          </w:tcPr>
          <w:p w:rsidR="000436E4" w:rsidRPr="006E3FAE" w:rsidRDefault="000436E4" w:rsidP="00755C12">
            <w:pPr>
              <w:pStyle w:val="ab"/>
              <w:tabs>
                <w:tab w:val="left" w:pos="1059"/>
              </w:tabs>
              <w:contextualSpacing/>
              <w:jc w:val="center"/>
              <w:rPr>
                <w:szCs w:val="24"/>
              </w:rPr>
            </w:pPr>
            <w:r w:rsidRPr="006E3FAE">
              <w:rPr>
                <w:szCs w:val="24"/>
              </w:rPr>
              <w:t>До 50%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54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Высокий уровень организации и контроля (мониторинга) учебного, научно-методического и воспитательного процесса </w:t>
            </w:r>
          </w:p>
        </w:tc>
        <w:tc>
          <w:tcPr>
            <w:tcW w:w="3420" w:type="dxa"/>
            <w:vAlign w:val="center"/>
          </w:tcPr>
          <w:p w:rsidR="000436E4" w:rsidRPr="006E3FAE" w:rsidRDefault="000436E4" w:rsidP="00755C12">
            <w:pPr>
              <w:tabs>
                <w:tab w:val="left" w:pos="1059"/>
              </w:tabs>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54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Сохранение контингента учащихся</w:t>
            </w:r>
          </w:p>
        </w:tc>
        <w:tc>
          <w:tcPr>
            <w:tcW w:w="3420" w:type="dxa"/>
            <w:vAlign w:val="center"/>
          </w:tcPr>
          <w:p w:rsidR="000436E4" w:rsidRPr="006E3FAE" w:rsidRDefault="000436E4" w:rsidP="00755C12">
            <w:pPr>
              <w:tabs>
                <w:tab w:val="left" w:pos="1059"/>
              </w:tabs>
              <w:spacing w:after="0" w:line="240" w:lineRule="auto"/>
              <w:contextualSpacing/>
              <w:jc w:val="center"/>
              <w:rPr>
                <w:rFonts w:ascii="Times New Roman" w:hAnsi="Times New Roman"/>
                <w:sz w:val="24"/>
                <w:szCs w:val="24"/>
              </w:rPr>
            </w:pPr>
            <w:r w:rsidRPr="006E3FAE">
              <w:rPr>
                <w:rFonts w:ascii="Times New Roman" w:hAnsi="Times New Roman"/>
                <w:sz w:val="24"/>
                <w:szCs w:val="24"/>
              </w:rPr>
              <w:t>До 10%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54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Ранняя профилактика правонарушений и социально опасного положения </w:t>
            </w:r>
          </w:p>
        </w:tc>
        <w:tc>
          <w:tcPr>
            <w:tcW w:w="3420" w:type="dxa"/>
            <w:vAlign w:val="center"/>
          </w:tcPr>
          <w:p w:rsidR="000436E4" w:rsidRPr="006E3FAE" w:rsidRDefault="000436E4" w:rsidP="00755C12">
            <w:pPr>
              <w:pStyle w:val="3"/>
              <w:spacing w:before="0" w:after="0" w:line="240" w:lineRule="auto"/>
              <w:contextualSpacing/>
              <w:jc w:val="center"/>
              <w:rPr>
                <w:rFonts w:ascii="Times New Roman" w:hAnsi="Times New Roman" w:cs="Times New Roman"/>
                <w:b w:val="0"/>
                <w:sz w:val="24"/>
                <w:szCs w:val="24"/>
              </w:rPr>
            </w:pPr>
            <w:r w:rsidRPr="006E3FAE">
              <w:rPr>
                <w:rFonts w:ascii="Times New Roman" w:hAnsi="Times New Roman" w:cs="Times New Roman"/>
                <w:b w:val="0"/>
                <w:sz w:val="24"/>
                <w:szCs w:val="24"/>
              </w:rPr>
              <w:t>До 30%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5.</w:t>
            </w:r>
          </w:p>
        </w:tc>
        <w:tc>
          <w:tcPr>
            <w:tcW w:w="54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Уровень аттестации педагогических кадров </w:t>
            </w:r>
          </w:p>
        </w:tc>
        <w:tc>
          <w:tcPr>
            <w:tcW w:w="3420" w:type="dxa"/>
            <w:vAlign w:val="center"/>
          </w:tcPr>
          <w:p w:rsidR="000436E4" w:rsidRPr="006E3FAE" w:rsidRDefault="000436E4" w:rsidP="00755C12">
            <w:pPr>
              <w:pStyle w:val="3"/>
              <w:spacing w:before="0" w:after="0" w:line="240" w:lineRule="auto"/>
              <w:contextualSpacing/>
              <w:jc w:val="center"/>
              <w:rPr>
                <w:rFonts w:ascii="Times New Roman" w:hAnsi="Times New Roman" w:cs="Times New Roman"/>
                <w:b w:val="0"/>
                <w:sz w:val="24"/>
                <w:szCs w:val="24"/>
              </w:rPr>
            </w:pPr>
            <w:r w:rsidRPr="006E3FAE">
              <w:rPr>
                <w:rFonts w:ascii="Times New Roman" w:hAnsi="Times New Roman" w:cs="Times New Roman"/>
                <w:b w:val="0"/>
                <w:sz w:val="24"/>
                <w:szCs w:val="24"/>
              </w:rPr>
              <w:t>До 20%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6.</w:t>
            </w:r>
          </w:p>
        </w:tc>
        <w:tc>
          <w:tcPr>
            <w:tcW w:w="54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Участие в трансляции передового педагогического опыта, организация участия педагогов в семинарах, совещаниях, конференциях, мастер-классах по вопросам повышения качества образования и воспитания и использования современных педагогических технологий</w:t>
            </w:r>
          </w:p>
        </w:tc>
        <w:tc>
          <w:tcPr>
            <w:tcW w:w="3420" w:type="dxa"/>
            <w:vAlign w:val="center"/>
          </w:tcPr>
          <w:p w:rsidR="000436E4" w:rsidRPr="006E3FAE" w:rsidRDefault="000436E4" w:rsidP="00755C12">
            <w:pPr>
              <w:pStyle w:val="3"/>
              <w:spacing w:before="0" w:after="0" w:line="240" w:lineRule="auto"/>
              <w:contextualSpacing/>
              <w:jc w:val="center"/>
              <w:rPr>
                <w:rFonts w:ascii="Times New Roman" w:hAnsi="Times New Roman" w:cs="Times New Roman"/>
                <w:b w:val="0"/>
                <w:sz w:val="24"/>
                <w:szCs w:val="24"/>
              </w:rPr>
            </w:pPr>
            <w:r w:rsidRPr="006E3FAE">
              <w:rPr>
                <w:rFonts w:ascii="Times New Roman" w:hAnsi="Times New Roman" w:cs="Times New Roman"/>
                <w:b w:val="0"/>
                <w:sz w:val="24"/>
                <w:szCs w:val="24"/>
              </w:rPr>
              <w:t>До 50%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7.</w:t>
            </w:r>
          </w:p>
        </w:tc>
        <w:tc>
          <w:tcPr>
            <w:tcW w:w="54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Высокий уровень исполнительской дисциплины</w:t>
            </w:r>
          </w:p>
        </w:tc>
        <w:tc>
          <w:tcPr>
            <w:tcW w:w="3420" w:type="dxa"/>
            <w:vAlign w:val="center"/>
          </w:tcPr>
          <w:p w:rsidR="000436E4" w:rsidRPr="006E3FAE" w:rsidRDefault="000436E4" w:rsidP="00755C12">
            <w:pPr>
              <w:tabs>
                <w:tab w:val="left" w:pos="1059"/>
              </w:tabs>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8.</w:t>
            </w:r>
          </w:p>
        </w:tc>
        <w:tc>
          <w:tcPr>
            <w:tcW w:w="5410" w:type="dxa"/>
          </w:tcPr>
          <w:p w:rsidR="000436E4" w:rsidRPr="006E3FAE" w:rsidRDefault="000436E4" w:rsidP="00837742">
            <w:pPr>
              <w:pStyle w:val="ab"/>
              <w:contextualSpacing/>
              <w:rPr>
                <w:szCs w:val="24"/>
              </w:rPr>
            </w:pPr>
            <w:r w:rsidRPr="006E3FAE">
              <w:rPr>
                <w:szCs w:val="24"/>
              </w:rPr>
              <w:t xml:space="preserve">Участие в проектной и другой инновационной деятельности </w:t>
            </w:r>
          </w:p>
        </w:tc>
        <w:tc>
          <w:tcPr>
            <w:tcW w:w="3420" w:type="dxa"/>
            <w:vAlign w:val="center"/>
          </w:tcPr>
          <w:p w:rsidR="000436E4" w:rsidRPr="006E3FAE" w:rsidRDefault="000436E4" w:rsidP="00755C12">
            <w:pPr>
              <w:pStyle w:val="ab"/>
              <w:tabs>
                <w:tab w:val="left" w:pos="1059"/>
              </w:tabs>
              <w:contextualSpacing/>
              <w:jc w:val="center"/>
              <w:rPr>
                <w:szCs w:val="24"/>
              </w:rPr>
            </w:pPr>
            <w:r w:rsidRPr="006E3FAE">
              <w:rPr>
                <w:szCs w:val="24"/>
              </w:rPr>
              <w:t>До 20%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9.</w:t>
            </w:r>
          </w:p>
        </w:tc>
        <w:tc>
          <w:tcPr>
            <w:tcW w:w="5410" w:type="dxa"/>
          </w:tcPr>
          <w:p w:rsidR="000436E4" w:rsidRPr="006E3FAE" w:rsidRDefault="000436E4" w:rsidP="00837742">
            <w:pPr>
              <w:pStyle w:val="ab"/>
              <w:contextualSpacing/>
              <w:rPr>
                <w:szCs w:val="24"/>
              </w:rPr>
            </w:pPr>
            <w:r w:rsidRPr="006E3FAE">
              <w:rPr>
                <w:szCs w:val="24"/>
              </w:rPr>
              <w:t>Работа с сайтом школы</w:t>
            </w:r>
          </w:p>
        </w:tc>
        <w:tc>
          <w:tcPr>
            <w:tcW w:w="3420" w:type="dxa"/>
            <w:vAlign w:val="center"/>
          </w:tcPr>
          <w:p w:rsidR="000436E4" w:rsidRPr="006E3FAE" w:rsidRDefault="000436E4" w:rsidP="00755C12">
            <w:pPr>
              <w:pStyle w:val="ab"/>
              <w:tabs>
                <w:tab w:val="left" w:pos="1059"/>
              </w:tabs>
              <w:contextualSpacing/>
              <w:jc w:val="center"/>
              <w:rPr>
                <w:szCs w:val="24"/>
              </w:rPr>
            </w:pPr>
            <w:r w:rsidRPr="006E3FAE">
              <w:rPr>
                <w:szCs w:val="24"/>
              </w:rPr>
              <w:t>До 20%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p>
        </w:tc>
        <w:tc>
          <w:tcPr>
            <w:tcW w:w="5410" w:type="dxa"/>
          </w:tcPr>
          <w:p w:rsidR="000436E4" w:rsidRPr="006E3FAE" w:rsidRDefault="000436E4" w:rsidP="00837742">
            <w:pPr>
              <w:pStyle w:val="ab"/>
              <w:contextualSpacing/>
              <w:rPr>
                <w:szCs w:val="24"/>
              </w:rPr>
            </w:pPr>
            <w:r w:rsidRPr="006E3FAE">
              <w:rPr>
                <w:szCs w:val="24"/>
              </w:rPr>
              <w:t>Итого</w:t>
            </w:r>
          </w:p>
        </w:tc>
        <w:tc>
          <w:tcPr>
            <w:tcW w:w="3420" w:type="dxa"/>
            <w:vAlign w:val="center"/>
          </w:tcPr>
          <w:p w:rsidR="000436E4" w:rsidRPr="006E3FAE" w:rsidRDefault="000436E4" w:rsidP="00755C12">
            <w:pPr>
              <w:pStyle w:val="ab"/>
              <w:tabs>
                <w:tab w:val="left" w:pos="1059"/>
              </w:tabs>
              <w:contextualSpacing/>
              <w:jc w:val="center"/>
              <w:rPr>
                <w:szCs w:val="24"/>
              </w:rPr>
            </w:pPr>
            <w:r w:rsidRPr="006E3FAE">
              <w:rPr>
                <w:szCs w:val="24"/>
              </w:rPr>
              <w:t>До 300%</w:t>
            </w:r>
          </w:p>
        </w:tc>
      </w:tr>
    </w:tbl>
    <w:p w:rsidR="000436E4" w:rsidRDefault="000436E4" w:rsidP="000436E4">
      <w:pPr>
        <w:spacing w:after="0" w:line="240" w:lineRule="auto"/>
        <w:contextualSpacing/>
        <w:jc w:val="center"/>
        <w:rPr>
          <w:rFonts w:ascii="Times New Roman" w:hAnsi="Times New Roman"/>
          <w:sz w:val="24"/>
          <w:szCs w:val="24"/>
        </w:rPr>
      </w:pPr>
    </w:p>
    <w:p w:rsidR="00755C12" w:rsidRPr="006E3FAE" w:rsidRDefault="00755C12" w:rsidP="00755C1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Критерии оценки работы заместителя директора по АХР</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334"/>
        <w:gridCol w:w="3420"/>
      </w:tblGrid>
      <w:tr w:rsidR="00755C12" w:rsidRPr="006E3FAE" w:rsidTr="00853A55">
        <w:tc>
          <w:tcPr>
            <w:tcW w:w="710" w:type="dxa"/>
          </w:tcPr>
          <w:p w:rsidR="00755C12" w:rsidRPr="006E3FAE" w:rsidRDefault="00755C12" w:rsidP="00853A55">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 </w:t>
            </w:r>
            <w:proofErr w:type="gramStart"/>
            <w:r w:rsidRPr="006E3FAE">
              <w:rPr>
                <w:rFonts w:ascii="Times New Roman" w:hAnsi="Times New Roman"/>
                <w:sz w:val="24"/>
                <w:szCs w:val="24"/>
              </w:rPr>
              <w:t>п</w:t>
            </w:r>
            <w:proofErr w:type="gramEnd"/>
            <w:r w:rsidRPr="006E3FAE">
              <w:rPr>
                <w:rFonts w:ascii="Times New Roman" w:hAnsi="Times New Roman"/>
                <w:sz w:val="24"/>
                <w:szCs w:val="24"/>
              </w:rPr>
              <w:t>/п</w:t>
            </w:r>
          </w:p>
        </w:tc>
        <w:tc>
          <w:tcPr>
            <w:tcW w:w="5334" w:type="dxa"/>
          </w:tcPr>
          <w:p w:rsidR="00755C12" w:rsidRPr="006E3FAE" w:rsidRDefault="00755C12" w:rsidP="00853A55">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Показатели</w:t>
            </w:r>
          </w:p>
        </w:tc>
        <w:tc>
          <w:tcPr>
            <w:tcW w:w="3420" w:type="dxa"/>
          </w:tcPr>
          <w:p w:rsidR="00755C12" w:rsidRPr="006E3FAE" w:rsidRDefault="00755C12" w:rsidP="00853A55">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Размеры выплат % от должностного оклада</w:t>
            </w:r>
          </w:p>
        </w:tc>
      </w:tr>
      <w:tr w:rsidR="00755C12" w:rsidRPr="006E3FAE" w:rsidTr="00755C12">
        <w:tc>
          <w:tcPr>
            <w:tcW w:w="710" w:type="dxa"/>
          </w:tcPr>
          <w:p w:rsidR="00755C12" w:rsidRPr="006E3FAE" w:rsidRDefault="00755C12" w:rsidP="00853A55">
            <w:pPr>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5334" w:type="dxa"/>
          </w:tcPr>
          <w:p w:rsidR="00755C12" w:rsidRPr="006E3FAE" w:rsidRDefault="00755C12" w:rsidP="00853A55">
            <w:pPr>
              <w:pStyle w:val="ab"/>
              <w:contextualSpacing/>
              <w:rPr>
                <w:szCs w:val="24"/>
              </w:rPr>
            </w:pPr>
            <w:r w:rsidRPr="006E3FAE">
              <w:rPr>
                <w:szCs w:val="24"/>
              </w:rPr>
              <w:t>Приведение образовательного учреждения в соответствие с требованиями надзорных органов</w:t>
            </w:r>
          </w:p>
        </w:tc>
        <w:tc>
          <w:tcPr>
            <w:tcW w:w="3420" w:type="dxa"/>
            <w:vAlign w:val="center"/>
          </w:tcPr>
          <w:p w:rsidR="00755C12" w:rsidRPr="006E3FAE" w:rsidRDefault="00755C12" w:rsidP="00853A55">
            <w:pPr>
              <w:pStyle w:val="ab"/>
              <w:tabs>
                <w:tab w:val="left" w:pos="1059"/>
              </w:tabs>
              <w:contextualSpacing/>
              <w:jc w:val="center"/>
              <w:rPr>
                <w:szCs w:val="24"/>
              </w:rPr>
            </w:pPr>
            <w:r w:rsidRPr="006E3FAE">
              <w:rPr>
                <w:szCs w:val="24"/>
              </w:rPr>
              <w:t xml:space="preserve">До </w:t>
            </w:r>
            <w:r w:rsidR="00853A55">
              <w:rPr>
                <w:szCs w:val="24"/>
              </w:rPr>
              <w:t>10</w:t>
            </w:r>
            <w:r w:rsidRPr="006E3FAE">
              <w:rPr>
                <w:szCs w:val="24"/>
              </w:rPr>
              <w:t>0%</w:t>
            </w:r>
          </w:p>
        </w:tc>
      </w:tr>
      <w:tr w:rsidR="00755C12" w:rsidRPr="006E3FAE" w:rsidTr="00755C12">
        <w:tc>
          <w:tcPr>
            <w:tcW w:w="710" w:type="dxa"/>
          </w:tcPr>
          <w:p w:rsidR="00755C12" w:rsidRPr="006E3FAE" w:rsidRDefault="00755C12" w:rsidP="00853A55">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5334" w:type="dxa"/>
          </w:tcPr>
          <w:p w:rsidR="00755C12" w:rsidRPr="006E3FAE" w:rsidRDefault="00755C12" w:rsidP="00853A55">
            <w:pPr>
              <w:pStyle w:val="ab"/>
              <w:contextualSpacing/>
              <w:rPr>
                <w:szCs w:val="24"/>
              </w:rPr>
            </w:pPr>
            <w:r w:rsidRPr="006E3FAE">
              <w:rPr>
                <w:szCs w:val="24"/>
              </w:rPr>
              <w:t xml:space="preserve">Своевременная и качественная подготовка Учреждения (зданий, сооружений, инженерных коммуникаций) к очередному учебному году, летней оздоровительной кампании </w:t>
            </w:r>
          </w:p>
        </w:tc>
        <w:tc>
          <w:tcPr>
            <w:tcW w:w="3420" w:type="dxa"/>
            <w:vAlign w:val="center"/>
          </w:tcPr>
          <w:p w:rsidR="00755C12" w:rsidRPr="006E3FAE" w:rsidRDefault="00755C12" w:rsidP="00853A55">
            <w:pPr>
              <w:pStyle w:val="ab"/>
              <w:tabs>
                <w:tab w:val="left" w:pos="1059"/>
              </w:tabs>
              <w:contextualSpacing/>
              <w:jc w:val="center"/>
              <w:rPr>
                <w:szCs w:val="24"/>
              </w:rPr>
            </w:pPr>
            <w:r w:rsidRPr="006E3FAE">
              <w:rPr>
                <w:szCs w:val="24"/>
              </w:rPr>
              <w:t xml:space="preserve">До </w:t>
            </w:r>
            <w:r w:rsidR="00853A55">
              <w:rPr>
                <w:szCs w:val="24"/>
              </w:rPr>
              <w:t>10</w:t>
            </w:r>
            <w:r w:rsidRPr="006E3FAE">
              <w:rPr>
                <w:szCs w:val="24"/>
              </w:rPr>
              <w:t>0%</w:t>
            </w:r>
          </w:p>
        </w:tc>
      </w:tr>
      <w:tr w:rsidR="00755C12" w:rsidRPr="006E3FAE" w:rsidTr="00755C12">
        <w:tc>
          <w:tcPr>
            <w:tcW w:w="710" w:type="dxa"/>
          </w:tcPr>
          <w:p w:rsidR="00755C12" w:rsidRPr="006E3FAE" w:rsidRDefault="00755C12" w:rsidP="00853A55">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5334" w:type="dxa"/>
          </w:tcPr>
          <w:p w:rsidR="00755C12" w:rsidRPr="006E3FAE" w:rsidRDefault="00755C12" w:rsidP="00853A55">
            <w:pPr>
              <w:pStyle w:val="ab"/>
              <w:contextualSpacing/>
              <w:rPr>
                <w:szCs w:val="24"/>
              </w:rPr>
            </w:pPr>
            <w:r w:rsidRPr="006E3FAE">
              <w:rPr>
                <w:szCs w:val="24"/>
              </w:rPr>
              <w:t>Отсутствие фактов нарушения действующего законодательства по результатам проверок правоохранительных, контрольных и надзорных органов</w:t>
            </w:r>
          </w:p>
        </w:tc>
        <w:tc>
          <w:tcPr>
            <w:tcW w:w="3420" w:type="dxa"/>
            <w:vAlign w:val="center"/>
          </w:tcPr>
          <w:p w:rsidR="00755C12" w:rsidRPr="006E3FAE" w:rsidRDefault="00755C12" w:rsidP="00853A55">
            <w:pPr>
              <w:pStyle w:val="ab"/>
              <w:tabs>
                <w:tab w:val="left" w:pos="1059"/>
              </w:tabs>
              <w:contextualSpacing/>
              <w:jc w:val="center"/>
              <w:rPr>
                <w:szCs w:val="24"/>
              </w:rPr>
            </w:pPr>
            <w:r w:rsidRPr="006E3FAE">
              <w:rPr>
                <w:szCs w:val="24"/>
              </w:rPr>
              <w:t xml:space="preserve">До </w:t>
            </w:r>
            <w:r w:rsidR="00853A55">
              <w:rPr>
                <w:szCs w:val="24"/>
              </w:rPr>
              <w:t>5</w:t>
            </w:r>
            <w:r w:rsidRPr="006E3FAE">
              <w:rPr>
                <w:szCs w:val="24"/>
              </w:rPr>
              <w:t>0%</w:t>
            </w:r>
          </w:p>
        </w:tc>
      </w:tr>
      <w:tr w:rsidR="00755C12" w:rsidRPr="006E3FAE" w:rsidTr="00755C12">
        <w:tc>
          <w:tcPr>
            <w:tcW w:w="710" w:type="dxa"/>
          </w:tcPr>
          <w:p w:rsidR="00755C12" w:rsidRPr="006E3FAE" w:rsidRDefault="00755C12" w:rsidP="00853A55">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4. </w:t>
            </w:r>
          </w:p>
        </w:tc>
        <w:tc>
          <w:tcPr>
            <w:tcW w:w="5334" w:type="dxa"/>
          </w:tcPr>
          <w:p w:rsidR="00755C12" w:rsidRPr="006E3FAE" w:rsidRDefault="00755C12" w:rsidP="00853A55">
            <w:pPr>
              <w:spacing w:after="0" w:line="240" w:lineRule="auto"/>
              <w:contextualSpacing/>
              <w:jc w:val="both"/>
              <w:rPr>
                <w:rFonts w:ascii="Times New Roman" w:hAnsi="Times New Roman"/>
                <w:sz w:val="24"/>
                <w:szCs w:val="24"/>
              </w:rPr>
            </w:pPr>
            <w:r w:rsidRPr="006E3FAE">
              <w:rPr>
                <w:rFonts w:ascii="Times New Roman" w:hAnsi="Times New Roman"/>
                <w:sz w:val="24"/>
                <w:szCs w:val="24"/>
              </w:rPr>
              <w:t>Обеспечение выполнения требований пожарной и электробезопасности, охраны труда;</w:t>
            </w:r>
          </w:p>
          <w:p w:rsidR="00755C12" w:rsidRPr="006E3FAE" w:rsidRDefault="00755C12" w:rsidP="00853A55">
            <w:pPr>
              <w:spacing w:after="0" w:line="240" w:lineRule="auto"/>
              <w:contextualSpacing/>
              <w:rPr>
                <w:rFonts w:ascii="Times New Roman" w:hAnsi="Times New Roman"/>
                <w:sz w:val="24"/>
                <w:szCs w:val="24"/>
              </w:rPr>
            </w:pPr>
            <w:r w:rsidRPr="006E3FAE">
              <w:rPr>
                <w:rFonts w:ascii="Times New Roman" w:hAnsi="Times New Roman"/>
                <w:sz w:val="24"/>
                <w:szCs w:val="24"/>
              </w:rPr>
              <w:t>высокое качество подготовки и организации ремонтных работ;</w:t>
            </w:r>
          </w:p>
          <w:p w:rsidR="00755C12" w:rsidRPr="006E3FAE" w:rsidRDefault="00755C12" w:rsidP="00853A55">
            <w:pPr>
              <w:spacing w:after="0" w:line="240" w:lineRule="auto"/>
              <w:contextualSpacing/>
              <w:jc w:val="both"/>
              <w:rPr>
                <w:rFonts w:ascii="Times New Roman" w:hAnsi="Times New Roman"/>
                <w:sz w:val="24"/>
                <w:szCs w:val="24"/>
              </w:rPr>
            </w:pPr>
            <w:r w:rsidRPr="006E3FAE">
              <w:rPr>
                <w:rFonts w:ascii="Times New Roman" w:hAnsi="Times New Roman"/>
                <w:sz w:val="24"/>
                <w:szCs w:val="24"/>
              </w:rPr>
              <w:t>высокий уровень исполнительской дисциплины (подготовка отчетов и т.д.).</w:t>
            </w:r>
          </w:p>
        </w:tc>
        <w:tc>
          <w:tcPr>
            <w:tcW w:w="3420" w:type="dxa"/>
            <w:vAlign w:val="center"/>
          </w:tcPr>
          <w:p w:rsidR="00755C12" w:rsidRPr="006E3FAE" w:rsidRDefault="00755C12" w:rsidP="00853A55">
            <w:pPr>
              <w:pStyle w:val="ab"/>
              <w:tabs>
                <w:tab w:val="left" w:pos="1059"/>
              </w:tabs>
              <w:contextualSpacing/>
              <w:jc w:val="center"/>
              <w:rPr>
                <w:szCs w:val="24"/>
              </w:rPr>
            </w:pPr>
            <w:r w:rsidRPr="006E3FAE">
              <w:rPr>
                <w:szCs w:val="24"/>
              </w:rPr>
              <w:t xml:space="preserve">До </w:t>
            </w:r>
            <w:r w:rsidR="00853A55">
              <w:rPr>
                <w:szCs w:val="24"/>
              </w:rPr>
              <w:t>5</w:t>
            </w:r>
            <w:r w:rsidRPr="006E3FAE">
              <w:rPr>
                <w:szCs w:val="24"/>
              </w:rPr>
              <w:t>0%</w:t>
            </w:r>
          </w:p>
        </w:tc>
      </w:tr>
      <w:tr w:rsidR="00755C12" w:rsidRPr="006E3FAE" w:rsidTr="00755C12">
        <w:tc>
          <w:tcPr>
            <w:tcW w:w="710" w:type="dxa"/>
          </w:tcPr>
          <w:p w:rsidR="00755C12" w:rsidRPr="006E3FAE" w:rsidRDefault="00755C12" w:rsidP="00853A55">
            <w:pPr>
              <w:spacing w:after="0" w:line="240" w:lineRule="auto"/>
              <w:contextualSpacing/>
              <w:rPr>
                <w:rFonts w:ascii="Times New Roman" w:hAnsi="Times New Roman"/>
                <w:sz w:val="24"/>
                <w:szCs w:val="24"/>
              </w:rPr>
            </w:pPr>
          </w:p>
        </w:tc>
        <w:tc>
          <w:tcPr>
            <w:tcW w:w="5334" w:type="dxa"/>
          </w:tcPr>
          <w:p w:rsidR="00755C12" w:rsidRPr="006E3FAE" w:rsidRDefault="00755C12" w:rsidP="00853A55">
            <w:pPr>
              <w:spacing w:after="0" w:line="240" w:lineRule="auto"/>
              <w:contextualSpacing/>
              <w:jc w:val="both"/>
              <w:rPr>
                <w:rFonts w:ascii="Times New Roman" w:hAnsi="Times New Roman"/>
                <w:sz w:val="24"/>
                <w:szCs w:val="24"/>
              </w:rPr>
            </w:pPr>
            <w:r>
              <w:rPr>
                <w:rFonts w:ascii="Times New Roman" w:hAnsi="Times New Roman"/>
                <w:sz w:val="24"/>
                <w:szCs w:val="24"/>
              </w:rPr>
              <w:t>Итого</w:t>
            </w:r>
          </w:p>
        </w:tc>
        <w:tc>
          <w:tcPr>
            <w:tcW w:w="3420" w:type="dxa"/>
            <w:vAlign w:val="center"/>
          </w:tcPr>
          <w:p w:rsidR="00755C12" w:rsidRPr="006E3FAE" w:rsidRDefault="00755C12" w:rsidP="00853A55">
            <w:pPr>
              <w:pStyle w:val="ab"/>
              <w:tabs>
                <w:tab w:val="left" w:pos="1059"/>
              </w:tabs>
              <w:contextualSpacing/>
              <w:jc w:val="center"/>
              <w:rPr>
                <w:szCs w:val="24"/>
              </w:rPr>
            </w:pPr>
            <w:r>
              <w:rPr>
                <w:szCs w:val="24"/>
              </w:rPr>
              <w:t xml:space="preserve">До </w:t>
            </w:r>
            <w:r w:rsidR="00853A55">
              <w:rPr>
                <w:szCs w:val="24"/>
              </w:rPr>
              <w:t>30</w:t>
            </w:r>
            <w:r>
              <w:rPr>
                <w:szCs w:val="24"/>
              </w:rPr>
              <w:t>0%</w:t>
            </w:r>
          </w:p>
        </w:tc>
      </w:tr>
    </w:tbl>
    <w:p w:rsidR="00755C12" w:rsidRPr="006E3FAE" w:rsidRDefault="00755C12" w:rsidP="00755C12">
      <w:pPr>
        <w:spacing w:after="0" w:line="240" w:lineRule="auto"/>
        <w:ind w:firstLine="540"/>
        <w:contextualSpacing/>
        <w:jc w:val="center"/>
        <w:rPr>
          <w:rFonts w:ascii="Times New Roman" w:hAnsi="Times New Roman"/>
          <w:sz w:val="24"/>
          <w:szCs w:val="24"/>
        </w:rPr>
      </w:pPr>
    </w:p>
    <w:p w:rsidR="00755C12" w:rsidRPr="006E3FAE" w:rsidRDefault="00755C12" w:rsidP="000436E4">
      <w:pPr>
        <w:spacing w:after="0" w:line="240" w:lineRule="auto"/>
        <w:contextualSpacing/>
        <w:jc w:val="center"/>
        <w:rPr>
          <w:rFonts w:ascii="Times New Roman" w:hAnsi="Times New Roman"/>
          <w:sz w:val="24"/>
          <w:szCs w:val="24"/>
        </w:rPr>
      </w:pPr>
    </w:p>
    <w:p w:rsidR="000436E4" w:rsidRPr="006E3FAE" w:rsidRDefault="000436E4" w:rsidP="000436E4">
      <w:pPr>
        <w:spacing w:after="0" w:line="240" w:lineRule="auto"/>
        <w:ind w:firstLine="540"/>
        <w:contextualSpacing/>
        <w:jc w:val="center"/>
        <w:rPr>
          <w:rFonts w:ascii="Times New Roman" w:hAnsi="Times New Roman"/>
          <w:sz w:val="24"/>
          <w:szCs w:val="24"/>
        </w:rPr>
      </w:pPr>
      <w:r w:rsidRPr="006E3FAE">
        <w:rPr>
          <w:rFonts w:ascii="Times New Roman" w:hAnsi="Times New Roman"/>
          <w:sz w:val="24"/>
          <w:szCs w:val="24"/>
        </w:rPr>
        <w:t>Критерии оценки работы главного бухгалтера</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670"/>
        <w:gridCol w:w="3402"/>
      </w:tblGrid>
      <w:tr w:rsidR="00837742" w:rsidRPr="006E3FAE" w:rsidTr="00837742">
        <w:tc>
          <w:tcPr>
            <w:tcW w:w="568" w:type="dxa"/>
            <w:vAlign w:val="center"/>
          </w:tcPr>
          <w:p w:rsidR="00837742" w:rsidRPr="006E3FAE" w:rsidRDefault="00837742" w:rsidP="00837742">
            <w:pPr>
              <w:autoSpaceDE w:val="0"/>
              <w:autoSpaceDN w:val="0"/>
              <w:adjustRightInd w:val="0"/>
              <w:spacing w:after="0" w:line="240" w:lineRule="auto"/>
              <w:contextualSpacing/>
              <w:jc w:val="center"/>
              <w:rPr>
                <w:rFonts w:ascii="Times New Roman" w:hAnsi="Times New Roman"/>
                <w:sz w:val="24"/>
                <w:szCs w:val="24"/>
              </w:rPr>
            </w:pPr>
          </w:p>
        </w:tc>
        <w:tc>
          <w:tcPr>
            <w:tcW w:w="5670" w:type="dxa"/>
            <w:vAlign w:val="center"/>
          </w:tcPr>
          <w:p w:rsidR="00837742" w:rsidRPr="006E3FAE" w:rsidRDefault="00837742" w:rsidP="00837742">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Критерии</w:t>
            </w:r>
          </w:p>
        </w:tc>
        <w:tc>
          <w:tcPr>
            <w:tcW w:w="3402" w:type="dxa"/>
            <w:vAlign w:val="center"/>
          </w:tcPr>
          <w:p w:rsidR="00837742" w:rsidRPr="006E3FAE" w:rsidRDefault="00837742"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Размеры выплат % от должностного оклада</w:t>
            </w:r>
          </w:p>
        </w:tc>
      </w:tr>
      <w:tr w:rsidR="00837742" w:rsidRPr="00C9629F" w:rsidTr="00837742">
        <w:trPr>
          <w:trHeight w:val="291"/>
        </w:trPr>
        <w:tc>
          <w:tcPr>
            <w:tcW w:w="568"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t>1.</w:t>
            </w:r>
          </w:p>
        </w:tc>
        <w:tc>
          <w:tcPr>
            <w:tcW w:w="5670" w:type="dxa"/>
            <w:vAlign w:val="center"/>
          </w:tcPr>
          <w:p w:rsidR="00837742" w:rsidRPr="00C9629F" w:rsidRDefault="00837742" w:rsidP="00837742">
            <w:pPr>
              <w:pStyle w:val="ab"/>
              <w:contextualSpacing/>
              <w:rPr>
                <w:szCs w:val="24"/>
              </w:rPr>
            </w:pPr>
            <w:r w:rsidRPr="00C9629F">
              <w:rPr>
                <w:szCs w:val="24"/>
              </w:rPr>
              <w:t>Исполнение бюджета не менее 95 %</w:t>
            </w:r>
          </w:p>
        </w:tc>
        <w:tc>
          <w:tcPr>
            <w:tcW w:w="3402" w:type="dxa"/>
            <w:vAlign w:val="center"/>
          </w:tcPr>
          <w:p w:rsidR="00837742" w:rsidRPr="00C9629F" w:rsidRDefault="00837742" w:rsidP="00837742">
            <w:pPr>
              <w:pStyle w:val="ab"/>
              <w:tabs>
                <w:tab w:val="left" w:pos="1059"/>
              </w:tabs>
              <w:contextualSpacing/>
              <w:jc w:val="center"/>
              <w:rPr>
                <w:szCs w:val="24"/>
              </w:rPr>
            </w:pPr>
            <w:r w:rsidRPr="00C9629F">
              <w:rPr>
                <w:szCs w:val="24"/>
              </w:rPr>
              <w:t>До 50%</w:t>
            </w:r>
          </w:p>
        </w:tc>
      </w:tr>
      <w:tr w:rsidR="00837742" w:rsidRPr="00C9629F" w:rsidTr="00837742">
        <w:trPr>
          <w:trHeight w:val="463"/>
        </w:trPr>
        <w:tc>
          <w:tcPr>
            <w:tcW w:w="568"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t>2.</w:t>
            </w:r>
          </w:p>
        </w:tc>
        <w:tc>
          <w:tcPr>
            <w:tcW w:w="5670" w:type="dxa"/>
            <w:vAlign w:val="center"/>
          </w:tcPr>
          <w:p w:rsidR="00837742" w:rsidRPr="00C9629F" w:rsidRDefault="00837742" w:rsidP="00837742">
            <w:pPr>
              <w:pStyle w:val="ab"/>
              <w:contextualSpacing/>
              <w:rPr>
                <w:szCs w:val="24"/>
              </w:rPr>
            </w:pPr>
            <w:r w:rsidRPr="00C9629F">
              <w:rPr>
                <w:szCs w:val="24"/>
              </w:rPr>
              <w:t xml:space="preserve">Отсутствие просроченной дебиторской и </w:t>
            </w:r>
            <w:r w:rsidRPr="00C9629F">
              <w:rPr>
                <w:szCs w:val="24"/>
              </w:rPr>
              <w:lastRenderedPageBreak/>
              <w:t>кредиторской задолженности</w:t>
            </w:r>
          </w:p>
        </w:tc>
        <w:tc>
          <w:tcPr>
            <w:tcW w:w="3402" w:type="dxa"/>
            <w:vAlign w:val="center"/>
          </w:tcPr>
          <w:p w:rsidR="00837742" w:rsidRPr="00C9629F" w:rsidRDefault="00837742" w:rsidP="00837742">
            <w:pPr>
              <w:pStyle w:val="ab"/>
              <w:tabs>
                <w:tab w:val="left" w:pos="1059"/>
              </w:tabs>
              <w:contextualSpacing/>
              <w:jc w:val="center"/>
              <w:rPr>
                <w:szCs w:val="24"/>
              </w:rPr>
            </w:pPr>
            <w:r w:rsidRPr="00C9629F">
              <w:rPr>
                <w:szCs w:val="24"/>
              </w:rPr>
              <w:lastRenderedPageBreak/>
              <w:t>До 50 %</w:t>
            </w:r>
          </w:p>
        </w:tc>
      </w:tr>
      <w:tr w:rsidR="00837742" w:rsidRPr="00C9629F" w:rsidTr="00837742">
        <w:tc>
          <w:tcPr>
            <w:tcW w:w="568"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lastRenderedPageBreak/>
              <w:t>3.</w:t>
            </w:r>
          </w:p>
        </w:tc>
        <w:tc>
          <w:tcPr>
            <w:tcW w:w="5670" w:type="dxa"/>
            <w:vAlign w:val="center"/>
          </w:tcPr>
          <w:p w:rsidR="00837742" w:rsidRPr="00C9629F" w:rsidRDefault="00837742" w:rsidP="00837742">
            <w:pPr>
              <w:spacing w:after="0" w:line="240" w:lineRule="auto"/>
              <w:contextualSpacing/>
              <w:rPr>
                <w:rFonts w:ascii="Times New Roman" w:hAnsi="Times New Roman"/>
                <w:sz w:val="24"/>
                <w:szCs w:val="24"/>
              </w:rPr>
            </w:pPr>
            <w:r w:rsidRPr="00C9629F">
              <w:rPr>
                <w:rFonts w:ascii="Times New Roman" w:hAnsi="Times New Roman"/>
                <w:sz w:val="24"/>
                <w:szCs w:val="24"/>
              </w:rPr>
              <w:t>Обеспечение своевременного перечисления налогов и сборов в федеральный, региональный и местный бюджеты, страховых взносов в государственные внебюджетные социальные фонды</w:t>
            </w:r>
          </w:p>
        </w:tc>
        <w:tc>
          <w:tcPr>
            <w:tcW w:w="3402" w:type="dxa"/>
            <w:vAlign w:val="center"/>
          </w:tcPr>
          <w:p w:rsidR="00837742" w:rsidRPr="00C9629F" w:rsidRDefault="00837742" w:rsidP="00837742">
            <w:pPr>
              <w:tabs>
                <w:tab w:val="left" w:pos="1059"/>
              </w:tabs>
              <w:spacing w:after="0" w:line="240" w:lineRule="auto"/>
              <w:contextualSpacing/>
              <w:jc w:val="center"/>
              <w:rPr>
                <w:rFonts w:ascii="Times New Roman" w:hAnsi="Times New Roman"/>
                <w:sz w:val="24"/>
                <w:szCs w:val="24"/>
              </w:rPr>
            </w:pPr>
            <w:r w:rsidRPr="00C9629F">
              <w:rPr>
                <w:rFonts w:ascii="Times New Roman" w:hAnsi="Times New Roman"/>
                <w:sz w:val="24"/>
                <w:szCs w:val="24"/>
              </w:rPr>
              <w:t>До 50%</w:t>
            </w:r>
          </w:p>
        </w:tc>
      </w:tr>
      <w:tr w:rsidR="00837742" w:rsidRPr="00C9629F" w:rsidTr="00837742">
        <w:tc>
          <w:tcPr>
            <w:tcW w:w="568"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t>4.</w:t>
            </w:r>
          </w:p>
        </w:tc>
        <w:tc>
          <w:tcPr>
            <w:tcW w:w="5670" w:type="dxa"/>
            <w:vAlign w:val="center"/>
          </w:tcPr>
          <w:p w:rsidR="00837742" w:rsidRPr="00C9629F" w:rsidRDefault="00837742" w:rsidP="00837742">
            <w:pPr>
              <w:spacing w:after="0" w:line="240" w:lineRule="auto"/>
              <w:contextualSpacing/>
              <w:rPr>
                <w:rFonts w:ascii="Times New Roman" w:hAnsi="Times New Roman"/>
                <w:sz w:val="24"/>
                <w:szCs w:val="24"/>
              </w:rPr>
            </w:pPr>
            <w:r w:rsidRPr="00C9629F">
              <w:rPr>
                <w:rFonts w:ascii="Times New Roman" w:hAnsi="Times New Roman"/>
                <w:sz w:val="24"/>
                <w:szCs w:val="24"/>
              </w:rPr>
              <w:t>Своевременное составление и предоставление бухгалтерской, налоговой, статистической отчетности</w:t>
            </w:r>
          </w:p>
        </w:tc>
        <w:tc>
          <w:tcPr>
            <w:tcW w:w="3402" w:type="dxa"/>
            <w:vAlign w:val="center"/>
          </w:tcPr>
          <w:p w:rsidR="00837742" w:rsidRPr="00C9629F" w:rsidRDefault="00837742" w:rsidP="00837742">
            <w:pPr>
              <w:tabs>
                <w:tab w:val="left" w:pos="1059"/>
              </w:tabs>
              <w:spacing w:after="0" w:line="240" w:lineRule="auto"/>
              <w:contextualSpacing/>
              <w:jc w:val="center"/>
              <w:rPr>
                <w:rFonts w:ascii="Times New Roman" w:hAnsi="Times New Roman"/>
                <w:sz w:val="24"/>
                <w:szCs w:val="24"/>
              </w:rPr>
            </w:pPr>
            <w:r w:rsidRPr="00C9629F">
              <w:rPr>
                <w:rFonts w:ascii="Times New Roman" w:hAnsi="Times New Roman"/>
                <w:sz w:val="24"/>
                <w:szCs w:val="24"/>
              </w:rPr>
              <w:t>До 100%</w:t>
            </w:r>
          </w:p>
        </w:tc>
      </w:tr>
      <w:tr w:rsidR="00837742" w:rsidRPr="00C9629F" w:rsidTr="00837742">
        <w:tc>
          <w:tcPr>
            <w:tcW w:w="568"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t>5.</w:t>
            </w:r>
          </w:p>
        </w:tc>
        <w:tc>
          <w:tcPr>
            <w:tcW w:w="5670" w:type="dxa"/>
            <w:vAlign w:val="center"/>
          </w:tcPr>
          <w:p w:rsidR="00837742" w:rsidRPr="00C9629F" w:rsidRDefault="00837742" w:rsidP="00837742">
            <w:pPr>
              <w:spacing w:after="0" w:line="240" w:lineRule="auto"/>
              <w:contextualSpacing/>
              <w:rPr>
                <w:rFonts w:ascii="Times New Roman" w:hAnsi="Times New Roman"/>
                <w:sz w:val="24"/>
                <w:szCs w:val="24"/>
              </w:rPr>
            </w:pPr>
            <w:r w:rsidRPr="00C9629F">
              <w:rPr>
                <w:rFonts w:ascii="Times New Roman" w:hAnsi="Times New Roman"/>
                <w:sz w:val="24"/>
                <w:szCs w:val="24"/>
              </w:rPr>
              <w:t>Оценка состояния расчетно-платежной дисциплины по расчетам с поставщиками и подрядчиками (оценка текущей дебиторской и кредиторской задолженности)</w:t>
            </w:r>
          </w:p>
        </w:tc>
        <w:tc>
          <w:tcPr>
            <w:tcW w:w="3402" w:type="dxa"/>
            <w:vAlign w:val="center"/>
          </w:tcPr>
          <w:p w:rsidR="00837742" w:rsidRPr="00C9629F" w:rsidRDefault="00837742" w:rsidP="00837742">
            <w:pPr>
              <w:tabs>
                <w:tab w:val="left" w:pos="1059"/>
              </w:tabs>
              <w:spacing w:after="0" w:line="240" w:lineRule="auto"/>
              <w:contextualSpacing/>
              <w:jc w:val="center"/>
              <w:rPr>
                <w:rFonts w:ascii="Times New Roman" w:hAnsi="Times New Roman"/>
                <w:sz w:val="24"/>
                <w:szCs w:val="24"/>
              </w:rPr>
            </w:pPr>
            <w:r w:rsidRPr="00C9629F">
              <w:rPr>
                <w:rFonts w:ascii="Times New Roman" w:hAnsi="Times New Roman"/>
                <w:sz w:val="24"/>
                <w:szCs w:val="24"/>
              </w:rPr>
              <w:t>До 50%</w:t>
            </w:r>
          </w:p>
        </w:tc>
      </w:tr>
      <w:tr w:rsidR="00837742" w:rsidRPr="00C9629F" w:rsidTr="00837742">
        <w:tc>
          <w:tcPr>
            <w:tcW w:w="568" w:type="dxa"/>
            <w:vAlign w:val="center"/>
          </w:tcPr>
          <w:p w:rsidR="00837742" w:rsidRPr="00C9629F" w:rsidRDefault="00837742" w:rsidP="00837742">
            <w:pPr>
              <w:spacing w:after="0" w:line="240" w:lineRule="auto"/>
              <w:contextualSpacing/>
              <w:jc w:val="center"/>
              <w:rPr>
                <w:rFonts w:ascii="Times New Roman" w:hAnsi="Times New Roman"/>
                <w:sz w:val="24"/>
                <w:szCs w:val="24"/>
              </w:rPr>
            </w:pPr>
          </w:p>
        </w:tc>
        <w:tc>
          <w:tcPr>
            <w:tcW w:w="5670" w:type="dxa"/>
            <w:vAlign w:val="center"/>
          </w:tcPr>
          <w:p w:rsidR="00837742" w:rsidRPr="00C9629F" w:rsidRDefault="00837742" w:rsidP="00837742">
            <w:pPr>
              <w:pStyle w:val="ab"/>
              <w:contextualSpacing/>
              <w:jc w:val="center"/>
              <w:rPr>
                <w:szCs w:val="24"/>
              </w:rPr>
            </w:pPr>
            <w:r w:rsidRPr="00C9629F">
              <w:rPr>
                <w:szCs w:val="24"/>
              </w:rPr>
              <w:t>Итого</w:t>
            </w:r>
          </w:p>
        </w:tc>
        <w:tc>
          <w:tcPr>
            <w:tcW w:w="3402" w:type="dxa"/>
            <w:vAlign w:val="center"/>
          </w:tcPr>
          <w:p w:rsidR="00837742" w:rsidRPr="00C9629F" w:rsidRDefault="00837742" w:rsidP="00837742">
            <w:pPr>
              <w:pStyle w:val="ab"/>
              <w:tabs>
                <w:tab w:val="left" w:pos="1059"/>
              </w:tabs>
              <w:contextualSpacing/>
              <w:jc w:val="center"/>
              <w:rPr>
                <w:szCs w:val="24"/>
              </w:rPr>
            </w:pPr>
            <w:r w:rsidRPr="00C9629F">
              <w:rPr>
                <w:szCs w:val="24"/>
              </w:rPr>
              <w:t>До 300%</w:t>
            </w:r>
          </w:p>
        </w:tc>
      </w:tr>
    </w:tbl>
    <w:p w:rsidR="00C9629F" w:rsidRDefault="00C9629F" w:rsidP="000436E4">
      <w:pPr>
        <w:spacing w:after="0" w:line="240" w:lineRule="auto"/>
        <w:ind w:firstLine="851"/>
        <w:contextualSpacing/>
        <w:jc w:val="both"/>
        <w:rPr>
          <w:rFonts w:ascii="Times New Roman" w:hAnsi="Times New Roman"/>
          <w:sz w:val="24"/>
          <w:szCs w:val="24"/>
        </w:rPr>
      </w:pP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Примечание: Общий показатель для заместителей директора и главного бухгалтера – отсутствие фактов нарушения действующего законодательства по результатам проверок правоохранительных, контрольных и надзорных органов по направлениям работы указанных работников.</w:t>
      </w:r>
    </w:p>
    <w:p w:rsidR="00837742" w:rsidRPr="006E3FAE" w:rsidRDefault="00837742" w:rsidP="000436E4">
      <w:pPr>
        <w:spacing w:after="0" w:line="240" w:lineRule="auto"/>
        <w:contextualSpacing/>
        <w:jc w:val="both"/>
        <w:rPr>
          <w:rFonts w:ascii="Times New Roman" w:hAnsi="Times New Roman"/>
          <w:sz w:val="24"/>
          <w:szCs w:val="24"/>
        </w:rPr>
      </w:pPr>
    </w:p>
    <w:p w:rsidR="000436E4" w:rsidRPr="006E3FAE" w:rsidRDefault="000436E4" w:rsidP="000436E4">
      <w:pPr>
        <w:spacing w:after="0" w:line="240" w:lineRule="auto"/>
        <w:ind w:firstLine="540"/>
        <w:contextualSpacing/>
        <w:jc w:val="center"/>
        <w:rPr>
          <w:rFonts w:ascii="Times New Roman" w:hAnsi="Times New Roman"/>
          <w:sz w:val="24"/>
          <w:szCs w:val="24"/>
        </w:rPr>
      </w:pPr>
      <w:r w:rsidRPr="006E3FAE">
        <w:rPr>
          <w:rFonts w:ascii="Times New Roman" w:hAnsi="Times New Roman"/>
          <w:sz w:val="24"/>
          <w:szCs w:val="24"/>
        </w:rPr>
        <w:t>Критерии оценки работы бухгалтера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5671"/>
        <w:gridCol w:w="3402"/>
      </w:tblGrid>
      <w:tr w:rsidR="00837742" w:rsidRPr="00C9629F" w:rsidTr="00837742">
        <w:tc>
          <w:tcPr>
            <w:tcW w:w="425" w:type="dxa"/>
            <w:vAlign w:val="center"/>
          </w:tcPr>
          <w:p w:rsidR="00837742" w:rsidRPr="00C9629F" w:rsidRDefault="00837742" w:rsidP="00837742">
            <w:pPr>
              <w:autoSpaceDE w:val="0"/>
              <w:autoSpaceDN w:val="0"/>
              <w:adjustRightInd w:val="0"/>
              <w:spacing w:after="0" w:line="240" w:lineRule="auto"/>
              <w:contextualSpacing/>
              <w:jc w:val="center"/>
              <w:rPr>
                <w:rFonts w:ascii="Times New Roman" w:hAnsi="Times New Roman"/>
                <w:sz w:val="24"/>
                <w:szCs w:val="24"/>
              </w:rPr>
            </w:pPr>
          </w:p>
        </w:tc>
        <w:tc>
          <w:tcPr>
            <w:tcW w:w="5671" w:type="dxa"/>
            <w:vAlign w:val="center"/>
          </w:tcPr>
          <w:p w:rsidR="00837742" w:rsidRPr="00C9629F" w:rsidRDefault="00837742" w:rsidP="00837742">
            <w:pPr>
              <w:autoSpaceDE w:val="0"/>
              <w:autoSpaceDN w:val="0"/>
              <w:adjustRightInd w:val="0"/>
              <w:spacing w:after="0" w:line="240" w:lineRule="auto"/>
              <w:contextualSpacing/>
              <w:jc w:val="center"/>
              <w:rPr>
                <w:rFonts w:ascii="Times New Roman" w:hAnsi="Times New Roman"/>
                <w:sz w:val="24"/>
                <w:szCs w:val="24"/>
              </w:rPr>
            </w:pPr>
            <w:r w:rsidRPr="00C9629F">
              <w:rPr>
                <w:rFonts w:ascii="Times New Roman" w:hAnsi="Times New Roman"/>
                <w:sz w:val="24"/>
                <w:szCs w:val="24"/>
              </w:rPr>
              <w:t>Критерии</w:t>
            </w:r>
          </w:p>
        </w:tc>
        <w:tc>
          <w:tcPr>
            <w:tcW w:w="3402" w:type="dxa"/>
            <w:vAlign w:val="center"/>
          </w:tcPr>
          <w:p w:rsidR="00837742" w:rsidRPr="00C9629F" w:rsidRDefault="00837742" w:rsidP="00837742">
            <w:pPr>
              <w:autoSpaceDE w:val="0"/>
              <w:autoSpaceDN w:val="0"/>
              <w:adjustRightInd w:val="0"/>
              <w:spacing w:after="0" w:line="240" w:lineRule="auto"/>
              <w:contextualSpacing/>
              <w:jc w:val="center"/>
              <w:rPr>
                <w:rFonts w:ascii="Times New Roman" w:hAnsi="Times New Roman"/>
                <w:sz w:val="24"/>
                <w:szCs w:val="24"/>
              </w:rPr>
            </w:pPr>
            <w:r w:rsidRPr="00C9629F">
              <w:rPr>
                <w:rFonts w:ascii="Times New Roman" w:hAnsi="Times New Roman"/>
                <w:sz w:val="24"/>
                <w:szCs w:val="24"/>
              </w:rPr>
              <w:t>Размеры выплат % от должностного оклада</w:t>
            </w:r>
          </w:p>
        </w:tc>
      </w:tr>
      <w:tr w:rsidR="00837742" w:rsidRPr="00C9629F" w:rsidTr="00837742">
        <w:trPr>
          <w:trHeight w:val="291"/>
        </w:trPr>
        <w:tc>
          <w:tcPr>
            <w:tcW w:w="425"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t>1.</w:t>
            </w:r>
          </w:p>
        </w:tc>
        <w:tc>
          <w:tcPr>
            <w:tcW w:w="5671" w:type="dxa"/>
            <w:vAlign w:val="center"/>
          </w:tcPr>
          <w:p w:rsidR="00837742" w:rsidRPr="00C9629F" w:rsidRDefault="00837742" w:rsidP="00837742">
            <w:pPr>
              <w:pStyle w:val="ab"/>
              <w:contextualSpacing/>
              <w:rPr>
                <w:szCs w:val="24"/>
              </w:rPr>
            </w:pPr>
            <w:r w:rsidRPr="00C9629F">
              <w:rPr>
                <w:szCs w:val="24"/>
              </w:rPr>
              <w:t>Своевременное и правильное начисление и перечисление заработной платы и других выплат на лицевые счета работников школы</w:t>
            </w:r>
          </w:p>
        </w:tc>
        <w:tc>
          <w:tcPr>
            <w:tcW w:w="3402" w:type="dxa"/>
            <w:vAlign w:val="center"/>
          </w:tcPr>
          <w:p w:rsidR="00837742" w:rsidRPr="00C9629F" w:rsidRDefault="00837742" w:rsidP="00837742">
            <w:pPr>
              <w:pStyle w:val="ab"/>
              <w:tabs>
                <w:tab w:val="left" w:pos="1059"/>
              </w:tabs>
              <w:contextualSpacing/>
              <w:jc w:val="center"/>
              <w:rPr>
                <w:szCs w:val="24"/>
              </w:rPr>
            </w:pPr>
            <w:r w:rsidRPr="00C9629F">
              <w:rPr>
                <w:szCs w:val="24"/>
              </w:rPr>
              <w:t>До 100%</w:t>
            </w:r>
          </w:p>
        </w:tc>
      </w:tr>
      <w:tr w:rsidR="00837742" w:rsidRPr="00C9629F" w:rsidTr="00837742">
        <w:trPr>
          <w:trHeight w:val="291"/>
        </w:trPr>
        <w:tc>
          <w:tcPr>
            <w:tcW w:w="425"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t>2.</w:t>
            </w:r>
          </w:p>
        </w:tc>
        <w:tc>
          <w:tcPr>
            <w:tcW w:w="5671" w:type="dxa"/>
            <w:vAlign w:val="center"/>
          </w:tcPr>
          <w:p w:rsidR="00837742" w:rsidRPr="00C9629F" w:rsidRDefault="00837742" w:rsidP="00837742">
            <w:pPr>
              <w:pStyle w:val="ab"/>
              <w:contextualSpacing/>
              <w:rPr>
                <w:szCs w:val="24"/>
              </w:rPr>
            </w:pPr>
            <w:r w:rsidRPr="00C9629F">
              <w:rPr>
                <w:szCs w:val="24"/>
              </w:rPr>
              <w:t>Обеспечение своевременного перечисления страховых взносов в государственные внебюджетные социальные фонды</w:t>
            </w:r>
          </w:p>
        </w:tc>
        <w:tc>
          <w:tcPr>
            <w:tcW w:w="3402" w:type="dxa"/>
            <w:vAlign w:val="center"/>
          </w:tcPr>
          <w:p w:rsidR="00837742" w:rsidRPr="00C9629F" w:rsidRDefault="00837742" w:rsidP="00837742">
            <w:pPr>
              <w:pStyle w:val="ab"/>
              <w:tabs>
                <w:tab w:val="left" w:pos="1059"/>
              </w:tabs>
              <w:contextualSpacing/>
              <w:jc w:val="center"/>
              <w:rPr>
                <w:szCs w:val="24"/>
              </w:rPr>
            </w:pPr>
          </w:p>
          <w:p w:rsidR="00837742" w:rsidRPr="00C9629F" w:rsidRDefault="00837742" w:rsidP="00837742">
            <w:pPr>
              <w:pStyle w:val="ab"/>
              <w:tabs>
                <w:tab w:val="left" w:pos="1059"/>
              </w:tabs>
              <w:contextualSpacing/>
              <w:jc w:val="center"/>
              <w:rPr>
                <w:szCs w:val="24"/>
              </w:rPr>
            </w:pPr>
            <w:r w:rsidRPr="00C9629F">
              <w:rPr>
                <w:szCs w:val="24"/>
              </w:rPr>
              <w:t>До 100%</w:t>
            </w:r>
          </w:p>
        </w:tc>
      </w:tr>
      <w:tr w:rsidR="00837742" w:rsidRPr="00C9629F" w:rsidTr="00837742">
        <w:trPr>
          <w:trHeight w:val="463"/>
        </w:trPr>
        <w:tc>
          <w:tcPr>
            <w:tcW w:w="425"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t>3.</w:t>
            </w:r>
          </w:p>
        </w:tc>
        <w:tc>
          <w:tcPr>
            <w:tcW w:w="5671" w:type="dxa"/>
            <w:vAlign w:val="center"/>
          </w:tcPr>
          <w:p w:rsidR="00837742" w:rsidRPr="00C9629F" w:rsidRDefault="00837742" w:rsidP="00837742">
            <w:pPr>
              <w:pStyle w:val="ab"/>
              <w:contextualSpacing/>
              <w:rPr>
                <w:szCs w:val="24"/>
              </w:rPr>
            </w:pPr>
            <w:r w:rsidRPr="00C9629F">
              <w:rPr>
                <w:szCs w:val="24"/>
              </w:rPr>
              <w:t>Соблюдение финансовой и кассовой дисциплины</w:t>
            </w:r>
          </w:p>
        </w:tc>
        <w:tc>
          <w:tcPr>
            <w:tcW w:w="3402" w:type="dxa"/>
            <w:vAlign w:val="center"/>
          </w:tcPr>
          <w:p w:rsidR="00837742" w:rsidRPr="00C9629F" w:rsidRDefault="00837742" w:rsidP="00837742">
            <w:pPr>
              <w:pStyle w:val="ab"/>
              <w:tabs>
                <w:tab w:val="left" w:pos="1059"/>
              </w:tabs>
              <w:contextualSpacing/>
              <w:jc w:val="center"/>
              <w:rPr>
                <w:szCs w:val="24"/>
              </w:rPr>
            </w:pPr>
            <w:r w:rsidRPr="00C9629F">
              <w:rPr>
                <w:szCs w:val="24"/>
              </w:rPr>
              <w:t>До 100%</w:t>
            </w:r>
          </w:p>
        </w:tc>
      </w:tr>
      <w:tr w:rsidR="00837742" w:rsidRPr="00C9629F" w:rsidTr="00837742">
        <w:tc>
          <w:tcPr>
            <w:tcW w:w="425"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t>4.</w:t>
            </w:r>
          </w:p>
        </w:tc>
        <w:tc>
          <w:tcPr>
            <w:tcW w:w="5671" w:type="dxa"/>
            <w:vAlign w:val="center"/>
          </w:tcPr>
          <w:p w:rsidR="00837742" w:rsidRPr="00C9629F" w:rsidRDefault="00837742" w:rsidP="00837742">
            <w:pPr>
              <w:spacing w:after="0" w:line="240" w:lineRule="auto"/>
              <w:contextualSpacing/>
              <w:rPr>
                <w:rFonts w:ascii="Times New Roman" w:hAnsi="Times New Roman"/>
                <w:sz w:val="24"/>
                <w:szCs w:val="24"/>
              </w:rPr>
            </w:pPr>
            <w:r w:rsidRPr="00C9629F">
              <w:rPr>
                <w:rFonts w:ascii="Times New Roman" w:hAnsi="Times New Roman"/>
                <w:sz w:val="24"/>
                <w:szCs w:val="24"/>
              </w:rPr>
              <w:t>Отсутствие жалоб и обращений от работников школы по вопросам оплаты труда</w:t>
            </w:r>
          </w:p>
        </w:tc>
        <w:tc>
          <w:tcPr>
            <w:tcW w:w="3402" w:type="dxa"/>
            <w:vAlign w:val="center"/>
          </w:tcPr>
          <w:p w:rsidR="00837742" w:rsidRPr="00C9629F" w:rsidRDefault="00837742" w:rsidP="00837742">
            <w:pPr>
              <w:tabs>
                <w:tab w:val="left" w:pos="1059"/>
              </w:tabs>
              <w:spacing w:after="0" w:line="240" w:lineRule="auto"/>
              <w:contextualSpacing/>
              <w:jc w:val="center"/>
              <w:rPr>
                <w:rFonts w:ascii="Times New Roman" w:hAnsi="Times New Roman"/>
                <w:sz w:val="24"/>
                <w:szCs w:val="24"/>
              </w:rPr>
            </w:pPr>
            <w:r w:rsidRPr="00C9629F">
              <w:rPr>
                <w:rFonts w:ascii="Times New Roman" w:hAnsi="Times New Roman"/>
                <w:sz w:val="24"/>
                <w:szCs w:val="24"/>
              </w:rPr>
              <w:t>До 100%</w:t>
            </w:r>
          </w:p>
        </w:tc>
      </w:tr>
      <w:tr w:rsidR="00837742" w:rsidRPr="00C9629F" w:rsidTr="00837742">
        <w:tc>
          <w:tcPr>
            <w:tcW w:w="425"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t>5.</w:t>
            </w:r>
          </w:p>
        </w:tc>
        <w:tc>
          <w:tcPr>
            <w:tcW w:w="5671" w:type="dxa"/>
            <w:vAlign w:val="center"/>
          </w:tcPr>
          <w:p w:rsidR="00837742" w:rsidRPr="00C9629F" w:rsidRDefault="00837742" w:rsidP="00837742">
            <w:pPr>
              <w:spacing w:after="0" w:line="240" w:lineRule="auto"/>
              <w:contextualSpacing/>
              <w:rPr>
                <w:rFonts w:ascii="Times New Roman" w:hAnsi="Times New Roman"/>
                <w:sz w:val="24"/>
                <w:szCs w:val="24"/>
              </w:rPr>
            </w:pPr>
            <w:r w:rsidRPr="00C9629F">
              <w:rPr>
                <w:rFonts w:ascii="Times New Roman" w:hAnsi="Times New Roman"/>
                <w:sz w:val="24"/>
                <w:szCs w:val="24"/>
              </w:rPr>
              <w:t>Своевременное составление и предоставление бухгалтерской, налоговой, статистической отчетности</w:t>
            </w:r>
          </w:p>
        </w:tc>
        <w:tc>
          <w:tcPr>
            <w:tcW w:w="3402" w:type="dxa"/>
            <w:vAlign w:val="center"/>
          </w:tcPr>
          <w:p w:rsidR="00837742" w:rsidRPr="00C9629F" w:rsidRDefault="00837742" w:rsidP="00837742">
            <w:pPr>
              <w:tabs>
                <w:tab w:val="left" w:pos="1059"/>
              </w:tabs>
              <w:spacing w:after="0" w:line="240" w:lineRule="auto"/>
              <w:contextualSpacing/>
              <w:jc w:val="center"/>
              <w:rPr>
                <w:rFonts w:ascii="Times New Roman" w:hAnsi="Times New Roman"/>
                <w:sz w:val="24"/>
                <w:szCs w:val="24"/>
              </w:rPr>
            </w:pPr>
            <w:r w:rsidRPr="00C9629F">
              <w:rPr>
                <w:rFonts w:ascii="Times New Roman" w:hAnsi="Times New Roman"/>
                <w:sz w:val="24"/>
                <w:szCs w:val="24"/>
              </w:rPr>
              <w:t>До 100%</w:t>
            </w:r>
          </w:p>
        </w:tc>
      </w:tr>
      <w:tr w:rsidR="00837742" w:rsidRPr="00C9629F" w:rsidTr="00837742">
        <w:tc>
          <w:tcPr>
            <w:tcW w:w="425" w:type="dxa"/>
            <w:vAlign w:val="center"/>
          </w:tcPr>
          <w:p w:rsidR="00837742" w:rsidRPr="00C9629F" w:rsidRDefault="00837742" w:rsidP="00837742">
            <w:pPr>
              <w:spacing w:after="0" w:line="240" w:lineRule="auto"/>
              <w:contextualSpacing/>
              <w:jc w:val="center"/>
              <w:rPr>
                <w:rFonts w:ascii="Times New Roman" w:hAnsi="Times New Roman"/>
                <w:sz w:val="24"/>
                <w:szCs w:val="24"/>
              </w:rPr>
            </w:pPr>
          </w:p>
        </w:tc>
        <w:tc>
          <w:tcPr>
            <w:tcW w:w="5671" w:type="dxa"/>
            <w:vAlign w:val="center"/>
          </w:tcPr>
          <w:p w:rsidR="00837742" w:rsidRPr="00C9629F" w:rsidRDefault="00837742" w:rsidP="00837742">
            <w:pPr>
              <w:pStyle w:val="ab"/>
              <w:contextualSpacing/>
              <w:jc w:val="center"/>
              <w:rPr>
                <w:szCs w:val="24"/>
              </w:rPr>
            </w:pPr>
            <w:r w:rsidRPr="00C9629F">
              <w:rPr>
                <w:szCs w:val="24"/>
              </w:rPr>
              <w:t>Итого</w:t>
            </w:r>
          </w:p>
        </w:tc>
        <w:tc>
          <w:tcPr>
            <w:tcW w:w="3402" w:type="dxa"/>
            <w:vAlign w:val="center"/>
          </w:tcPr>
          <w:p w:rsidR="00837742" w:rsidRPr="00C9629F" w:rsidRDefault="00837742" w:rsidP="00837742">
            <w:pPr>
              <w:pStyle w:val="ab"/>
              <w:tabs>
                <w:tab w:val="left" w:pos="1059"/>
              </w:tabs>
              <w:contextualSpacing/>
              <w:jc w:val="center"/>
              <w:rPr>
                <w:szCs w:val="24"/>
              </w:rPr>
            </w:pPr>
            <w:r w:rsidRPr="00C9629F">
              <w:rPr>
                <w:szCs w:val="24"/>
              </w:rPr>
              <w:t>До 500%</w:t>
            </w:r>
          </w:p>
        </w:tc>
      </w:tr>
    </w:tbl>
    <w:p w:rsidR="000436E4" w:rsidRPr="006E3FAE" w:rsidRDefault="000436E4" w:rsidP="000436E4">
      <w:pPr>
        <w:spacing w:after="0" w:line="240" w:lineRule="auto"/>
        <w:contextualSpacing/>
        <w:rPr>
          <w:rFonts w:ascii="Times New Roman" w:hAnsi="Times New Roman"/>
          <w:sz w:val="24"/>
          <w:szCs w:val="24"/>
        </w:rPr>
      </w:pPr>
    </w:p>
    <w:p w:rsidR="000436E4" w:rsidRPr="006E3FAE" w:rsidRDefault="000436E4" w:rsidP="000436E4">
      <w:pPr>
        <w:spacing w:after="0" w:line="240" w:lineRule="auto"/>
        <w:ind w:firstLine="540"/>
        <w:contextualSpacing/>
        <w:jc w:val="center"/>
        <w:rPr>
          <w:rFonts w:ascii="Times New Roman" w:hAnsi="Times New Roman"/>
          <w:sz w:val="24"/>
          <w:szCs w:val="24"/>
        </w:rPr>
      </w:pPr>
    </w:p>
    <w:p w:rsidR="000436E4" w:rsidRPr="006E3FAE" w:rsidRDefault="000436E4" w:rsidP="000436E4">
      <w:pPr>
        <w:spacing w:after="0" w:line="240" w:lineRule="auto"/>
        <w:ind w:firstLine="540"/>
        <w:contextualSpacing/>
        <w:jc w:val="center"/>
        <w:rPr>
          <w:rFonts w:ascii="Times New Roman" w:hAnsi="Times New Roman"/>
          <w:sz w:val="24"/>
          <w:szCs w:val="24"/>
        </w:rPr>
      </w:pPr>
      <w:r w:rsidRPr="006E3FAE">
        <w:rPr>
          <w:rFonts w:ascii="Times New Roman" w:hAnsi="Times New Roman"/>
          <w:sz w:val="24"/>
          <w:szCs w:val="24"/>
        </w:rPr>
        <w:t xml:space="preserve">Критерии оценки работы  инженера </w:t>
      </w:r>
      <w:r w:rsidR="00911596">
        <w:rPr>
          <w:rFonts w:ascii="Times New Roman" w:hAnsi="Times New Roman"/>
          <w:sz w:val="24"/>
          <w:szCs w:val="24"/>
        </w:rPr>
        <w:t>- программиста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334"/>
        <w:gridCol w:w="3420"/>
      </w:tblGrid>
      <w:tr w:rsidR="000436E4" w:rsidRPr="006E3FAE" w:rsidTr="00837742">
        <w:tc>
          <w:tcPr>
            <w:tcW w:w="710" w:type="dxa"/>
            <w:vAlign w:val="center"/>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 </w:t>
            </w:r>
            <w:proofErr w:type="gramStart"/>
            <w:r w:rsidRPr="006E3FAE">
              <w:rPr>
                <w:rFonts w:ascii="Times New Roman" w:hAnsi="Times New Roman"/>
                <w:sz w:val="24"/>
                <w:szCs w:val="24"/>
              </w:rPr>
              <w:t>п</w:t>
            </w:r>
            <w:proofErr w:type="gramEnd"/>
            <w:r w:rsidRPr="006E3FAE">
              <w:rPr>
                <w:rFonts w:ascii="Times New Roman" w:hAnsi="Times New Roman"/>
                <w:sz w:val="24"/>
                <w:szCs w:val="24"/>
              </w:rPr>
              <w:t>/п</w:t>
            </w:r>
          </w:p>
        </w:tc>
        <w:tc>
          <w:tcPr>
            <w:tcW w:w="5334" w:type="dxa"/>
            <w:vAlign w:val="center"/>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Показатели</w:t>
            </w:r>
          </w:p>
        </w:tc>
        <w:tc>
          <w:tcPr>
            <w:tcW w:w="3420" w:type="dxa"/>
            <w:vAlign w:val="center"/>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Размеры выплат % от должностного оклада</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5334" w:type="dxa"/>
          </w:tcPr>
          <w:p w:rsidR="000436E4" w:rsidRPr="006E3FAE" w:rsidRDefault="000436E4" w:rsidP="00837742">
            <w:pPr>
              <w:pStyle w:val="ab"/>
              <w:contextualSpacing/>
              <w:rPr>
                <w:szCs w:val="24"/>
              </w:rPr>
            </w:pPr>
            <w:r w:rsidRPr="006E3FAE">
              <w:rPr>
                <w:szCs w:val="24"/>
              </w:rPr>
              <w:t>Отсутствие отказов и сбоев в работе ПК</w:t>
            </w:r>
          </w:p>
        </w:tc>
        <w:tc>
          <w:tcPr>
            <w:tcW w:w="3420" w:type="dxa"/>
            <w:vAlign w:val="center"/>
          </w:tcPr>
          <w:p w:rsidR="000436E4" w:rsidRPr="006E3FAE" w:rsidRDefault="00D2247F" w:rsidP="00755C12">
            <w:pPr>
              <w:pStyle w:val="ab"/>
              <w:tabs>
                <w:tab w:val="left" w:pos="1059"/>
              </w:tabs>
              <w:contextualSpacing/>
              <w:jc w:val="center"/>
              <w:rPr>
                <w:szCs w:val="24"/>
              </w:rPr>
            </w:pPr>
            <w:r>
              <w:rPr>
                <w:szCs w:val="24"/>
              </w:rPr>
              <w:t>Д</w:t>
            </w:r>
            <w:r w:rsidR="000436E4" w:rsidRPr="006E3FAE">
              <w:rPr>
                <w:szCs w:val="24"/>
              </w:rPr>
              <w:t>о 50%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Качественное и своевременное устранение неполадок в работе ПК</w:t>
            </w:r>
          </w:p>
        </w:tc>
        <w:tc>
          <w:tcPr>
            <w:tcW w:w="3420" w:type="dxa"/>
            <w:vAlign w:val="center"/>
          </w:tcPr>
          <w:p w:rsidR="000436E4" w:rsidRPr="006E3FAE" w:rsidRDefault="00D2247F" w:rsidP="00755C12">
            <w:pPr>
              <w:tabs>
                <w:tab w:val="left" w:pos="1059"/>
              </w:tabs>
              <w:spacing w:after="0" w:line="240" w:lineRule="auto"/>
              <w:contextualSpacing/>
              <w:jc w:val="center"/>
              <w:rPr>
                <w:rFonts w:ascii="Times New Roman" w:hAnsi="Times New Roman"/>
                <w:sz w:val="24"/>
                <w:szCs w:val="24"/>
              </w:rPr>
            </w:pPr>
            <w:r>
              <w:rPr>
                <w:rFonts w:ascii="Times New Roman" w:hAnsi="Times New Roman"/>
                <w:sz w:val="24"/>
                <w:szCs w:val="24"/>
              </w:rPr>
              <w:t>Д</w:t>
            </w:r>
            <w:r w:rsidR="000436E4" w:rsidRPr="006E3FAE">
              <w:rPr>
                <w:rFonts w:ascii="Times New Roman" w:hAnsi="Times New Roman"/>
                <w:sz w:val="24"/>
                <w:szCs w:val="24"/>
              </w:rPr>
              <w:t>о 50%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5334"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Обеспечение бесперебойной работы сети Интернет</w:t>
            </w:r>
          </w:p>
        </w:tc>
        <w:tc>
          <w:tcPr>
            <w:tcW w:w="3420" w:type="dxa"/>
            <w:vAlign w:val="center"/>
          </w:tcPr>
          <w:p w:rsidR="000436E4" w:rsidRPr="006E3FAE" w:rsidRDefault="00D2247F" w:rsidP="00755C12">
            <w:pPr>
              <w:tabs>
                <w:tab w:val="left" w:pos="1059"/>
              </w:tabs>
              <w:spacing w:after="0" w:line="240" w:lineRule="auto"/>
              <w:contextualSpacing/>
              <w:jc w:val="center"/>
              <w:rPr>
                <w:rFonts w:ascii="Times New Roman" w:hAnsi="Times New Roman"/>
                <w:sz w:val="24"/>
                <w:szCs w:val="24"/>
              </w:rPr>
            </w:pPr>
            <w:r>
              <w:rPr>
                <w:rFonts w:ascii="Times New Roman" w:hAnsi="Times New Roman"/>
                <w:sz w:val="24"/>
                <w:szCs w:val="24"/>
              </w:rPr>
              <w:t>Д</w:t>
            </w:r>
            <w:r w:rsidR="000436E4" w:rsidRPr="006E3FAE">
              <w:rPr>
                <w:rFonts w:ascii="Times New Roman" w:hAnsi="Times New Roman"/>
                <w:sz w:val="24"/>
                <w:szCs w:val="24"/>
              </w:rPr>
              <w:t>о 50%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4. </w:t>
            </w:r>
          </w:p>
        </w:tc>
        <w:tc>
          <w:tcPr>
            <w:tcW w:w="5334"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 xml:space="preserve">Техническое обеспечение мероприятий </w:t>
            </w:r>
            <w:proofErr w:type="gramStart"/>
            <w:r w:rsidRPr="006E3FAE">
              <w:rPr>
                <w:rFonts w:ascii="Times New Roman" w:hAnsi="Times New Roman"/>
                <w:sz w:val="24"/>
                <w:szCs w:val="24"/>
              </w:rPr>
              <w:t>различного</w:t>
            </w:r>
            <w:proofErr w:type="gramEnd"/>
            <w:r w:rsidRPr="006E3FAE">
              <w:rPr>
                <w:rFonts w:ascii="Times New Roman" w:hAnsi="Times New Roman"/>
                <w:sz w:val="24"/>
                <w:szCs w:val="24"/>
              </w:rPr>
              <w:t xml:space="preserve"> уровней</w:t>
            </w:r>
          </w:p>
        </w:tc>
        <w:tc>
          <w:tcPr>
            <w:tcW w:w="3420" w:type="dxa"/>
            <w:vAlign w:val="center"/>
          </w:tcPr>
          <w:p w:rsidR="000436E4" w:rsidRPr="006E3FAE" w:rsidRDefault="00D2247F" w:rsidP="00755C12">
            <w:pPr>
              <w:tabs>
                <w:tab w:val="left" w:pos="1059"/>
              </w:tabs>
              <w:spacing w:after="0" w:line="240" w:lineRule="auto"/>
              <w:contextualSpacing/>
              <w:jc w:val="center"/>
              <w:rPr>
                <w:rFonts w:ascii="Times New Roman" w:hAnsi="Times New Roman"/>
                <w:sz w:val="24"/>
                <w:szCs w:val="24"/>
              </w:rPr>
            </w:pPr>
            <w:r>
              <w:rPr>
                <w:rFonts w:ascii="Times New Roman" w:hAnsi="Times New Roman"/>
                <w:sz w:val="24"/>
                <w:szCs w:val="24"/>
              </w:rPr>
              <w:t>Д</w:t>
            </w:r>
            <w:r w:rsidR="000436E4" w:rsidRPr="006E3FAE">
              <w:rPr>
                <w:rFonts w:ascii="Times New Roman" w:hAnsi="Times New Roman"/>
                <w:sz w:val="24"/>
                <w:szCs w:val="24"/>
              </w:rPr>
              <w:t>о 100%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p>
        </w:tc>
        <w:tc>
          <w:tcPr>
            <w:tcW w:w="5334" w:type="dxa"/>
          </w:tcPr>
          <w:p w:rsidR="000436E4" w:rsidRPr="006E3FAE" w:rsidRDefault="000436E4" w:rsidP="00837742">
            <w:pPr>
              <w:pStyle w:val="ab"/>
              <w:contextualSpacing/>
              <w:rPr>
                <w:szCs w:val="24"/>
              </w:rPr>
            </w:pPr>
            <w:r w:rsidRPr="006E3FAE">
              <w:rPr>
                <w:szCs w:val="24"/>
              </w:rPr>
              <w:t>Итого</w:t>
            </w:r>
          </w:p>
        </w:tc>
        <w:tc>
          <w:tcPr>
            <w:tcW w:w="3420" w:type="dxa"/>
            <w:vAlign w:val="center"/>
          </w:tcPr>
          <w:p w:rsidR="000436E4" w:rsidRPr="006E3FAE" w:rsidRDefault="00D2247F" w:rsidP="00755C12">
            <w:pPr>
              <w:pStyle w:val="ab"/>
              <w:tabs>
                <w:tab w:val="left" w:pos="1059"/>
              </w:tabs>
              <w:contextualSpacing/>
              <w:jc w:val="center"/>
              <w:rPr>
                <w:szCs w:val="24"/>
              </w:rPr>
            </w:pPr>
            <w:r>
              <w:rPr>
                <w:szCs w:val="24"/>
              </w:rPr>
              <w:t>Д</w:t>
            </w:r>
            <w:r w:rsidR="000436E4" w:rsidRPr="006E3FAE">
              <w:rPr>
                <w:szCs w:val="24"/>
              </w:rPr>
              <w:t>о 250%</w:t>
            </w:r>
          </w:p>
        </w:tc>
      </w:tr>
    </w:tbl>
    <w:p w:rsidR="000436E4" w:rsidRPr="006E3FAE" w:rsidRDefault="000436E4" w:rsidP="000436E4">
      <w:pPr>
        <w:spacing w:after="0" w:line="240" w:lineRule="auto"/>
        <w:contextualSpacing/>
        <w:rPr>
          <w:rFonts w:ascii="Times New Roman" w:hAnsi="Times New Roman"/>
          <w:sz w:val="24"/>
          <w:szCs w:val="24"/>
        </w:rPr>
      </w:pPr>
    </w:p>
    <w:p w:rsidR="00D2247F" w:rsidRDefault="00D2247F" w:rsidP="000436E4">
      <w:pPr>
        <w:autoSpaceDE w:val="0"/>
        <w:autoSpaceDN w:val="0"/>
        <w:adjustRightInd w:val="0"/>
        <w:spacing w:after="0" w:line="240" w:lineRule="auto"/>
        <w:ind w:firstLine="540"/>
        <w:contextualSpacing/>
        <w:jc w:val="center"/>
        <w:rPr>
          <w:rFonts w:ascii="Times New Roman" w:hAnsi="Times New Roman"/>
          <w:sz w:val="24"/>
          <w:szCs w:val="24"/>
        </w:rPr>
      </w:pPr>
    </w:p>
    <w:p w:rsidR="000436E4" w:rsidRPr="006E3FAE" w:rsidRDefault="000436E4" w:rsidP="000436E4">
      <w:pPr>
        <w:autoSpaceDE w:val="0"/>
        <w:autoSpaceDN w:val="0"/>
        <w:adjustRightInd w:val="0"/>
        <w:spacing w:after="0" w:line="240" w:lineRule="auto"/>
        <w:ind w:firstLine="540"/>
        <w:contextualSpacing/>
        <w:jc w:val="center"/>
        <w:rPr>
          <w:rFonts w:ascii="Times New Roman" w:hAnsi="Times New Roman"/>
          <w:sz w:val="24"/>
          <w:szCs w:val="24"/>
        </w:rPr>
      </w:pPr>
      <w:r w:rsidRPr="006E3FAE">
        <w:rPr>
          <w:rFonts w:ascii="Times New Roman" w:hAnsi="Times New Roman"/>
          <w:sz w:val="24"/>
          <w:szCs w:val="24"/>
        </w:rPr>
        <w:lastRenderedPageBreak/>
        <w:t>Критерии оценки работы младшего обслуживающего персонала</w:t>
      </w:r>
    </w:p>
    <w:tbl>
      <w:tblPr>
        <w:tblW w:w="9601" w:type="dxa"/>
        <w:tblInd w:w="-320" w:type="dxa"/>
        <w:tblLayout w:type="fixed"/>
        <w:tblCellMar>
          <w:left w:w="40" w:type="dxa"/>
          <w:right w:w="40" w:type="dxa"/>
        </w:tblCellMar>
        <w:tblLook w:val="0000"/>
      </w:tblPr>
      <w:tblGrid>
        <w:gridCol w:w="677"/>
        <w:gridCol w:w="5443"/>
        <w:gridCol w:w="3420"/>
        <w:gridCol w:w="61"/>
      </w:tblGrid>
      <w:tr w:rsidR="000436E4" w:rsidRPr="006E3FAE" w:rsidTr="00837742">
        <w:trPr>
          <w:gridAfter w:val="1"/>
          <w:wAfter w:w="61" w:type="dxa"/>
          <w:trHeight w:val="802"/>
        </w:trPr>
        <w:tc>
          <w:tcPr>
            <w:tcW w:w="677"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 </w:t>
            </w:r>
            <w:proofErr w:type="gramStart"/>
            <w:r w:rsidRPr="006E3FAE">
              <w:rPr>
                <w:rFonts w:ascii="Times New Roman" w:hAnsi="Times New Roman"/>
                <w:sz w:val="24"/>
                <w:szCs w:val="24"/>
              </w:rPr>
              <w:t>п</w:t>
            </w:r>
            <w:proofErr w:type="gramEnd"/>
            <w:r w:rsidRPr="006E3FAE">
              <w:rPr>
                <w:rFonts w:ascii="Times New Roman" w:hAnsi="Times New Roman"/>
                <w:sz w:val="24"/>
                <w:szCs w:val="24"/>
              </w:rPr>
              <w:t>/п</w:t>
            </w:r>
          </w:p>
        </w:tc>
        <w:tc>
          <w:tcPr>
            <w:tcW w:w="5443"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Показатели</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Размеры выплат % от должностного оклада</w:t>
            </w:r>
          </w:p>
        </w:tc>
      </w:tr>
      <w:tr w:rsidR="000436E4" w:rsidRPr="006E3FAE" w:rsidTr="00755C12">
        <w:trPr>
          <w:gridAfter w:val="1"/>
          <w:wAfter w:w="61" w:type="dxa"/>
          <w:trHeight w:val="72"/>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Экономное расходование воды, электроэнергии</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755C1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25%</w:t>
            </w:r>
          </w:p>
        </w:tc>
      </w:tr>
      <w:tr w:rsidR="000436E4" w:rsidRPr="006E3FAE" w:rsidTr="00755C12">
        <w:trPr>
          <w:gridAfter w:val="1"/>
          <w:wAfter w:w="61" w:type="dxa"/>
          <w:trHeight w:val="72"/>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Качественное проведение генеральных уборок</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755C1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755C12">
        <w:trPr>
          <w:gridAfter w:val="1"/>
          <w:wAfter w:w="61" w:type="dxa"/>
          <w:trHeight w:val="547"/>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 xml:space="preserve">Обеспечение сохранности имущества, бережное отношение к нему и хозяйственному инвентарю </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755C1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755C12">
        <w:trPr>
          <w:gridAfter w:val="1"/>
          <w:wAfter w:w="61" w:type="dxa"/>
          <w:trHeight w:val="72"/>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Оперативность устранения технических и других неполадок</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755C1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25%</w:t>
            </w:r>
          </w:p>
        </w:tc>
      </w:tr>
      <w:tr w:rsidR="000436E4" w:rsidRPr="006E3FAE" w:rsidTr="00755C12">
        <w:trPr>
          <w:gridAfter w:val="1"/>
          <w:wAfter w:w="61" w:type="dxa"/>
          <w:trHeight w:val="72"/>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5.</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Качественное ведение документации</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755C1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w:t>
            </w:r>
          </w:p>
        </w:tc>
      </w:tr>
      <w:tr w:rsidR="000436E4" w:rsidRPr="006E3FAE" w:rsidTr="00755C12">
        <w:trPr>
          <w:gridAfter w:val="1"/>
          <w:wAfter w:w="61" w:type="dxa"/>
          <w:trHeight w:val="274"/>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6.</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Высокий уровень исполнительской дисциплины</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755C1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755C12">
        <w:trPr>
          <w:gridAfter w:val="1"/>
          <w:wAfter w:w="61" w:type="dxa"/>
          <w:trHeight w:val="274"/>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7.</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 xml:space="preserve">Добросовестное отношение к исполнению должностных обязанностей </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755C1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30%</w:t>
            </w:r>
          </w:p>
        </w:tc>
      </w:tr>
      <w:tr w:rsidR="000436E4" w:rsidRPr="006E3FAE" w:rsidTr="00755C12">
        <w:trPr>
          <w:gridAfter w:val="1"/>
          <w:wAfter w:w="61" w:type="dxa"/>
          <w:trHeight w:val="274"/>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Итого</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755C1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250%</w:t>
            </w:r>
          </w:p>
        </w:tc>
      </w:tr>
      <w:tr w:rsidR="000436E4" w:rsidRPr="006E3FAE" w:rsidTr="00837742">
        <w:trPr>
          <w:trHeight w:val="580"/>
        </w:trPr>
        <w:tc>
          <w:tcPr>
            <w:tcW w:w="9601" w:type="dxa"/>
            <w:gridSpan w:val="4"/>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p>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Критерии оценки работы секретаря</w:t>
            </w:r>
          </w:p>
        </w:tc>
      </w:tr>
      <w:tr w:rsidR="000436E4" w:rsidRPr="006E3FAE" w:rsidTr="00837742">
        <w:trPr>
          <w:gridAfter w:val="1"/>
          <w:wAfter w:w="61" w:type="dxa"/>
          <w:trHeight w:val="802"/>
        </w:trPr>
        <w:tc>
          <w:tcPr>
            <w:tcW w:w="677"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 </w:t>
            </w:r>
            <w:proofErr w:type="gramStart"/>
            <w:r w:rsidRPr="006E3FAE">
              <w:rPr>
                <w:rFonts w:ascii="Times New Roman" w:hAnsi="Times New Roman"/>
                <w:sz w:val="24"/>
                <w:szCs w:val="24"/>
              </w:rPr>
              <w:t>п</w:t>
            </w:r>
            <w:proofErr w:type="gramEnd"/>
            <w:r w:rsidRPr="006E3FAE">
              <w:rPr>
                <w:rFonts w:ascii="Times New Roman" w:hAnsi="Times New Roman"/>
                <w:sz w:val="24"/>
                <w:szCs w:val="24"/>
              </w:rPr>
              <w:t>/п</w:t>
            </w:r>
          </w:p>
        </w:tc>
        <w:tc>
          <w:tcPr>
            <w:tcW w:w="5443"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Показатели</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Размеры выплат % </w:t>
            </w:r>
            <w:proofErr w:type="gramStart"/>
            <w:r w:rsidRPr="006E3FAE">
              <w:rPr>
                <w:rFonts w:ascii="Times New Roman" w:hAnsi="Times New Roman"/>
                <w:sz w:val="24"/>
                <w:szCs w:val="24"/>
              </w:rPr>
              <w:t>от</w:t>
            </w:r>
            <w:proofErr w:type="gramEnd"/>
          </w:p>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должностного оклада</w:t>
            </w:r>
          </w:p>
        </w:tc>
      </w:tr>
      <w:tr w:rsidR="000436E4" w:rsidRPr="006E3FAE" w:rsidTr="00664340">
        <w:trPr>
          <w:gridAfter w:val="1"/>
          <w:wAfter w:w="61" w:type="dxa"/>
          <w:trHeight w:val="548"/>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 xml:space="preserve">Качественное ведение документации и высокий уровень исполнительской дисциплины.  </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664340">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80%</w:t>
            </w:r>
          </w:p>
        </w:tc>
      </w:tr>
      <w:tr w:rsidR="000436E4" w:rsidRPr="006E3FAE" w:rsidTr="00664340">
        <w:trPr>
          <w:gridAfter w:val="1"/>
          <w:wAfter w:w="61" w:type="dxa"/>
          <w:trHeight w:val="72"/>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Качественное ведение архива школы</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664340">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664340">
        <w:trPr>
          <w:gridAfter w:val="1"/>
          <w:wAfter w:w="61" w:type="dxa"/>
          <w:trHeight w:val="542"/>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Квалифицированная помощь работникам школы по ведению документообороту, высокий уровень служебной этики</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664340">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664340">
        <w:trPr>
          <w:gridAfter w:val="1"/>
          <w:wAfter w:w="61" w:type="dxa"/>
          <w:trHeight w:val="72"/>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Качественное и своевременное ведение кадровой документации</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664340">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664340">
        <w:trPr>
          <w:gridAfter w:val="1"/>
          <w:wAfter w:w="61" w:type="dxa"/>
          <w:trHeight w:val="542"/>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5.</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proofErr w:type="gramStart"/>
            <w:r w:rsidRPr="006E3FAE">
              <w:rPr>
                <w:rFonts w:ascii="Times New Roman" w:hAnsi="Times New Roman"/>
                <w:sz w:val="24"/>
                <w:szCs w:val="24"/>
              </w:rPr>
              <w:t>Контроль за</w:t>
            </w:r>
            <w:proofErr w:type="gramEnd"/>
            <w:r w:rsidRPr="006E3FAE">
              <w:rPr>
                <w:rFonts w:ascii="Times New Roman" w:hAnsi="Times New Roman"/>
                <w:sz w:val="24"/>
                <w:szCs w:val="24"/>
              </w:rPr>
              <w:t xml:space="preserve"> сроками своевременного исполнения приказов и распоряжений вышестоящих органов</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664340">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664340">
        <w:trPr>
          <w:gridAfter w:val="1"/>
          <w:wAfter w:w="61" w:type="dxa"/>
          <w:trHeight w:val="542"/>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6</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Подготовка документации по военнообязанным, ведение учета военнообязанных</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664340">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w:t>
            </w:r>
          </w:p>
        </w:tc>
      </w:tr>
      <w:tr w:rsidR="000436E4" w:rsidRPr="006E3FAE" w:rsidTr="00664340">
        <w:trPr>
          <w:gridAfter w:val="1"/>
          <w:wAfter w:w="61" w:type="dxa"/>
          <w:trHeight w:val="288"/>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Итого</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664340">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300%</w:t>
            </w:r>
          </w:p>
        </w:tc>
      </w:tr>
    </w:tbl>
    <w:p w:rsidR="000436E4" w:rsidRPr="006E3FAE" w:rsidRDefault="000436E4" w:rsidP="000436E4">
      <w:pPr>
        <w:autoSpaceDE w:val="0"/>
        <w:autoSpaceDN w:val="0"/>
        <w:adjustRightInd w:val="0"/>
        <w:spacing w:after="0" w:line="240" w:lineRule="auto"/>
        <w:contextualSpacing/>
        <w:rPr>
          <w:rFonts w:ascii="Times New Roman" w:hAnsi="Times New Roman"/>
          <w:sz w:val="24"/>
          <w:szCs w:val="24"/>
        </w:rPr>
      </w:pPr>
    </w:p>
    <w:p w:rsidR="000436E4" w:rsidRPr="006E3FAE" w:rsidRDefault="000436E4" w:rsidP="000436E4">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Критерии оценки работы заведующей библиотекой</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5514"/>
        <w:gridCol w:w="3420"/>
      </w:tblGrid>
      <w:tr w:rsidR="000436E4" w:rsidRPr="006E3FAE" w:rsidTr="00837742">
        <w:tc>
          <w:tcPr>
            <w:tcW w:w="606"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 </w:t>
            </w:r>
            <w:proofErr w:type="gramStart"/>
            <w:r w:rsidRPr="006E3FAE">
              <w:rPr>
                <w:rFonts w:ascii="Times New Roman" w:hAnsi="Times New Roman"/>
                <w:sz w:val="24"/>
                <w:szCs w:val="24"/>
              </w:rPr>
              <w:t>п</w:t>
            </w:r>
            <w:proofErr w:type="gramEnd"/>
            <w:r w:rsidRPr="006E3FAE">
              <w:rPr>
                <w:rFonts w:ascii="Times New Roman" w:hAnsi="Times New Roman"/>
                <w:sz w:val="24"/>
                <w:szCs w:val="24"/>
              </w:rPr>
              <w:t>/п</w:t>
            </w:r>
          </w:p>
        </w:tc>
        <w:tc>
          <w:tcPr>
            <w:tcW w:w="5514" w:type="dxa"/>
            <w:vAlign w:val="center"/>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Показатели</w:t>
            </w:r>
          </w:p>
        </w:tc>
        <w:tc>
          <w:tcPr>
            <w:tcW w:w="34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Размеры выплат % должностного оклада</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551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Накопление и сохранение библиотечного фонда.</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551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Пропаганда чтения как формы культурного досуга.</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Оформление тематических выставок.</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40%</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551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Качественное ведение документации и высокий уровень исполнительской дисциплины.</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664340">
        <w:tc>
          <w:tcPr>
            <w:tcW w:w="606" w:type="dxa"/>
            <w:vAlign w:val="center"/>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551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Ведение в электронном виде базы данных библиотечного фонда.</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Эффективное применение информационных технологий в работе библиотеки.</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30%</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5.</w:t>
            </w:r>
          </w:p>
        </w:tc>
        <w:tc>
          <w:tcPr>
            <w:tcW w:w="551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За организацию читательских конференций, литературных встреч, тематических мероприятий и активное участие в городских мероприятиях.</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30%</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p>
        </w:tc>
        <w:tc>
          <w:tcPr>
            <w:tcW w:w="551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Итого</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200%</w:t>
            </w:r>
          </w:p>
        </w:tc>
      </w:tr>
    </w:tbl>
    <w:p w:rsidR="000436E4" w:rsidRPr="006E3FAE" w:rsidRDefault="000436E4" w:rsidP="000436E4">
      <w:pPr>
        <w:spacing w:after="0" w:line="240" w:lineRule="auto"/>
        <w:contextualSpacing/>
        <w:jc w:val="center"/>
        <w:rPr>
          <w:rFonts w:ascii="Times New Roman" w:hAnsi="Times New Roman"/>
          <w:sz w:val="24"/>
          <w:szCs w:val="24"/>
        </w:rPr>
      </w:pPr>
    </w:p>
    <w:p w:rsidR="000436E4" w:rsidRPr="006E3FAE" w:rsidRDefault="000436E4" w:rsidP="000436E4">
      <w:pPr>
        <w:spacing w:after="0" w:line="240" w:lineRule="auto"/>
        <w:contextualSpacing/>
        <w:jc w:val="center"/>
        <w:rPr>
          <w:rFonts w:ascii="Times New Roman" w:hAnsi="Times New Roman"/>
          <w:sz w:val="24"/>
          <w:szCs w:val="24"/>
        </w:rPr>
      </w:pPr>
      <w:r w:rsidRPr="006E3FAE">
        <w:rPr>
          <w:rFonts w:ascii="Times New Roman" w:hAnsi="Times New Roman"/>
          <w:sz w:val="24"/>
          <w:szCs w:val="24"/>
        </w:rPr>
        <w:lastRenderedPageBreak/>
        <w:t>Критерии оценки для заведующего хозяйством</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5334"/>
        <w:gridCol w:w="3420"/>
      </w:tblGrid>
      <w:tr w:rsidR="000436E4" w:rsidRPr="006E3FAE" w:rsidTr="00837742">
        <w:tc>
          <w:tcPr>
            <w:tcW w:w="606"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 </w:t>
            </w:r>
            <w:proofErr w:type="gramStart"/>
            <w:r w:rsidRPr="006E3FAE">
              <w:rPr>
                <w:rFonts w:ascii="Times New Roman" w:hAnsi="Times New Roman"/>
                <w:sz w:val="24"/>
                <w:szCs w:val="24"/>
              </w:rPr>
              <w:t>п</w:t>
            </w:r>
            <w:proofErr w:type="gramEnd"/>
            <w:r w:rsidRPr="006E3FAE">
              <w:rPr>
                <w:rFonts w:ascii="Times New Roman" w:hAnsi="Times New Roman"/>
                <w:sz w:val="24"/>
                <w:szCs w:val="24"/>
              </w:rPr>
              <w:t>/п</w:t>
            </w:r>
          </w:p>
        </w:tc>
        <w:tc>
          <w:tcPr>
            <w:tcW w:w="5334" w:type="dxa"/>
          </w:tcPr>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Показатели </w:t>
            </w:r>
          </w:p>
          <w:p w:rsidR="000436E4" w:rsidRPr="006E3FAE" w:rsidRDefault="000436E4" w:rsidP="00837742">
            <w:pPr>
              <w:spacing w:after="0" w:line="240" w:lineRule="auto"/>
              <w:contextualSpacing/>
              <w:jc w:val="center"/>
              <w:rPr>
                <w:rFonts w:ascii="Times New Roman" w:hAnsi="Times New Roman"/>
                <w:sz w:val="24"/>
                <w:szCs w:val="24"/>
              </w:rPr>
            </w:pPr>
          </w:p>
        </w:tc>
        <w:tc>
          <w:tcPr>
            <w:tcW w:w="34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Размеры выплат % должностного оклада</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5334" w:type="dxa"/>
          </w:tcPr>
          <w:p w:rsidR="000436E4" w:rsidRPr="006E3FAE" w:rsidRDefault="000436E4" w:rsidP="00837742">
            <w:pPr>
              <w:spacing w:after="0" w:line="240" w:lineRule="auto"/>
              <w:contextualSpacing/>
              <w:rPr>
                <w:rFonts w:ascii="Times New Roman" w:hAnsi="Times New Roman"/>
                <w:sz w:val="24"/>
                <w:szCs w:val="24"/>
              </w:rPr>
            </w:pPr>
            <w:proofErr w:type="gramStart"/>
            <w:r w:rsidRPr="006E3FAE">
              <w:rPr>
                <w:rFonts w:ascii="Times New Roman" w:hAnsi="Times New Roman"/>
                <w:sz w:val="24"/>
                <w:szCs w:val="24"/>
              </w:rPr>
              <w:t>Контроль за</w:t>
            </w:r>
            <w:proofErr w:type="gramEnd"/>
            <w:r w:rsidRPr="006E3FAE">
              <w:rPr>
                <w:rFonts w:ascii="Times New Roman" w:hAnsi="Times New Roman"/>
                <w:sz w:val="24"/>
                <w:szCs w:val="24"/>
              </w:rPr>
              <w:t xml:space="preserve"> отношением к имуществу, расходованию воды, электроэнергии.</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Обеспечение санитарно-гигиенических условий в помещениях школы:</w:t>
            </w:r>
          </w:p>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 xml:space="preserve">- систематический </w:t>
            </w:r>
            <w:proofErr w:type="gramStart"/>
            <w:r w:rsidRPr="006E3FAE">
              <w:rPr>
                <w:rFonts w:ascii="Times New Roman" w:hAnsi="Times New Roman"/>
                <w:sz w:val="24"/>
                <w:szCs w:val="24"/>
              </w:rPr>
              <w:t>контроль за</w:t>
            </w:r>
            <w:proofErr w:type="gramEnd"/>
            <w:r w:rsidRPr="006E3FAE">
              <w:rPr>
                <w:rFonts w:ascii="Times New Roman" w:hAnsi="Times New Roman"/>
                <w:sz w:val="24"/>
                <w:szCs w:val="24"/>
              </w:rPr>
              <w:t xml:space="preserve"> качественным проведением ежедневных уборок помещений;</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организация качественного проведения генеральных уборок.</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Обеспечение сохранности имущества</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30%</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Оперативность устранения технических неполадок</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5.</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Обеспечение пропускного режима  в здание школы.</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w:t>
            </w:r>
          </w:p>
        </w:tc>
      </w:tr>
      <w:tr w:rsidR="000436E4" w:rsidRPr="006E3FAE" w:rsidTr="00664340">
        <w:trPr>
          <w:trHeight w:val="856"/>
        </w:trPr>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6.</w:t>
            </w:r>
          </w:p>
        </w:tc>
        <w:tc>
          <w:tcPr>
            <w:tcW w:w="5334"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Работа с младшим обслуживающим персоналом по выполнению должностных инструкций;</w:t>
            </w:r>
          </w:p>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работа по обеспечению необходимых хозяйственно-бытовых средств;</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837742">
        <w:tc>
          <w:tcPr>
            <w:tcW w:w="606" w:type="dxa"/>
          </w:tcPr>
          <w:p w:rsidR="000436E4" w:rsidRPr="006E3FAE" w:rsidRDefault="000436E4" w:rsidP="00837742">
            <w:pPr>
              <w:spacing w:after="0" w:line="240" w:lineRule="auto"/>
              <w:contextualSpacing/>
              <w:rPr>
                <w:rFonts w:ascii="Times New Roman" w:hAnsi="Times New Roman"/>
                <w:sz w:val="24"/>
                <w:szCs w:val="24"/>
              </w:rPr>
            </w:pP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Итого </w:t>
            </w:r>
          </w:p>
        </w:tc>
        <w:tc>
          <w:tcPr>
            <w:tcW w:w="3420" w:type="dxa"/>
          </w:tcPr>
          <w:p w:rsidR="000436E4" w:rsidRPr="006E3FAE" w:rsidRDefault="00664340" w:rsidP="00837742">
            <w:pPr>
              <w:spacing w:after="0" w:line="240" w:lineRule="auto"/>
              <w:contextualSpacing/>
              <w:jc w:val="center"/>
              <w:rPr>
                <w:rFonts w:ascii="Times New Roman" w:hAnsi="Times New Roman"/>
                <w:sz w:val="24"/>
                <w:szCs w:val="24"/>
              </w:rPr>
            </w:pPr>
            <w:r>
              <w:rPr>
                <w:rFonts w:ascii="Times New Roman" w:hAnsi="Times New Roman"/>
                <w:sz w:val="24"/>
                <w:szCs w:val="24"/>
              </w:rPr>
              <w:t>До 250%</w:t>
            </w:r>
          </w:p>
        </w:tc>
      </w:tr>
    </w:tbl>
    <w:p w:rsidR="000436E4" w:rsidRPr="006E3FAE" w:rsidRDefault="000436E4" w:rsidP="000436E4">
      <w:pPr>
        <w:autoSpaceDE w:val="0"/>
        <w:autoSpaceDN w:val="0"/>
        <w:adjustRightInd w:val="0"/>
        <w:spacing w:after="0" w:line="240" w:lineRule="auto"/>
        <w:contextualSpacing/>
        <w:rPr>
          <w:rFonts w:ascii="Times New Roman" w:hAnsi="Times New Roman"/>
          <w:sz w:val="24"/>
          <w:szCs w:val="24"/>
        </w:rPr>
      </w:pPr>
    </w:p>
    <w:p w:rsidR="000436E4" w:rsidRPr="006E3FAE" w:rsidRDefault="000436E4" w:rsidP="000436E4">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Критерии оценки для специалиста по охране труда</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5334"/>
        <w:gridCol w:w="3420"/>
      </w:tblGrid>
      <w:tr w:rsidR="000436E4" w:rsidRPr="006E3FAE" w:rsidTr="00837742">
        <w:tc>
          <w:tcPr>
            <w:tcW w:w="606"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 </w:t>
            </w:r>
            <w:proofErr w:type="gramStart"/>
            <w:r w:rsidRPr="006E3FAE">
              <w:rPr>
                <w:rFonts w:ascii="Times New Roman" w:hAnsi="Times New Roman"/>
                <w:sz w:val="24"/>
                <w:szCs w:val="24"/>
              </w:rPr>
              <w:t>п</w:t>
            </w:r>
            <w:proofErr w:type="gramEnd"/>
            <w:r w:rsidRPr="006E3FAE">
              <w:rPr>
                <w:rFonts w:ascii="Times New Roman" w:hAnsi="Times New Roman"/>
                <w:sz w:val="24"/>
                <w:szCs w:val="24"/>
              </w:rPr>
              <w:t>/п</w:t>
            </w:r>
          </w:p>
        </w:tc>
        <w:tc>
          <w:tcPr>
            <w:tcW w:w="53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Показатели </w:t>
            </w:r>
          </w:p>
        </w:tc>
        <w:tc>
          <w:tcPr>
            <w:tcW w:w="34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Размеры выплат % должностного оклада</w:t>
            </w:r>
          </w:p>
        </w:tc>
      </w:tr>
      <w:tr w:rsidR="000436E4" w:rsidRPr="006E3FAE" w:rsidTr="00E06D5A">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Качественное ведение документации и высокий уровень исполнительной дисциплины </w:t>
            </w:r>
          </w:p>
        </w:tc>
        <w:tc>
          <w:tcPr>
            <w:tcW w:w="3420" w:type="dxa"/>
            <w:vAlign w:val="center"/>
          </w:tcPr>
          <w:p w:rsidR="000436E4" w:rsidRPr="006E3FAE" w:rsidRDefault="000436E4" w:rsidP="00E06D5A">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w:t>
            </w:r>
          </w:p>
        </w:tc>
      </w:tr>
      <w:tr w:rsidR="000436E4" w:rsidRPr="006E3FAE" w:rsidTr="00E06D5A">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Отсутствие предписаний и обоснованных жалоб в части организации охраны жизни и здоровья детей. </w:t>
            </w:r>
          </w:p>
        </w:tc>
        <w:tc>
          <w:tcPr>
            <w:tcW w:w="3420" w:type="dxa"/>
            <w:vAlign w:val="center"/>
          </w:tcPr>
          <w:p w:rsidR="000436E4" w:rsidRPr="006E3FAE" w:rsidRDefault="000436E4" w:rsidP="00E06D5A">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w:t>
            </w:r>
          </w:p>
        </w:tc>
      </w:tr>
      <w:tr w:rsidR="000436E4" w:rsidRPr="006E3FAE" w:rsidTr="00E06D5A">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Организация и качественное проведение мероприятий по пожарной безопасности </w:t>
            </w:r>
          </w:p>
        </w:tc>
        <w:tc>
          <w:tcPr>
            <w:tcW w:w="3420" w:type="dxa"/>
            <w:vAlign w:val="center"/>
          </w:tcPr>
          <w:p w:rsidR="000436E4" w:rsidRPr="006E3FAE" w:rsidRDefault="000436E4" w:rsidP="00E06D5A">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w:t>
            </w:r>
          </w:p>
        </w:tc>
      </w:tr>
      <w:tr w:rsidR="000436E4" w:rsidRPr="006E3FAE" w:rsidTr="00E06D5A">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Организация и качественное проведение мероприятий по ГО и ЧС; безопасности образовательного учреждения </w:t>
            </w:r>
          </w:p>
        </w:tc>
        <w:tc>
          <w:tcPr>
            <w:tcW w:w="3420" w:type="dxa"/>
            <w:vAlign w:val="center"/>
          </w:tcPr>
          <w:p w:rsidR="000436E4" w:rsidRPr="006E3FAE" w:rsidRDefault="000436E4" w:rsidP="00E06D5A">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w:t>
            </w:r>
          </w:p>
        </w:tc>
      </w:tr>
      <w:tr w:rsidR="000436E4" w:rsidRPr="006E3FAE" w:rsidTr="00E06D5A">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5.</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Отсутствие замечаний по исполнению должностных обязанностей </w:t>
            </w:r>
          </w:p>
        </w:tc>
        <w:tc>
          <w:tcPr>
            <w:tcW w:w="3420" w:type="dxa"/>
            <w:vAlign w:val="center"/>
          </w:tcPr>
          <w:p w:rsidR="000436E4" w:rsidRPr="006E3FAE" w:rsidRDefault="000436E4" w:rsidP="00E06D5A">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w:t>
            </w:r>
          </w:p>
        </w:tc>
      </w:tr>
      <w:tr w:rsidR="000436E4" w:rsidRPr="006E3FAE" w:rsidTr="00E06D5A">
        <w:trPr>
          <w:trHeight w:val="489"/>
        </w:trPr>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6.</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Качественная профилактическая работа среди сотрудников, учащихся учреждения в области охраны труда </w:t>
            </w:r>
          </w:p>
        </w:tc>
        <w:tc>
          <w:tcPr>
            <w:tcW w:w="3420" w:type="dxa"/>
            <w:vAlign w:val="center"/>
          </w:tcPr>
          <w:p w:rsidR="000436E4" w:rsidRPr="006E3FAE" w:rsidRDefault="000436E4" w:rsidP="00E06D5A">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w:t>
            </w:r>
          </w:p>
        </w:tc>
      </w:tr>
      <w:tr w:rsidR="000436E4" w:rsidRPr="006E3FAE" w:rsidTr="00E06D5A">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7.</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Отсутствие фактов нарушения действующего законодательства по результатам проверок правоохранительных, контрольных и надзорных органов </w:t>
            </w:r>
          </w:p>
        </w:tc>
        <w:tc>
          <w:tcPr>
            <w:tcW w:w="3420" w:type="dxa"/>
            <w:vAlign w:val="center"/>
          </w:tcPr>
          <w:p w:rsidR="000436E4" w:rsidRPr="006E3FAE" w:rsidRDefault="00E06D5A" w:rsidP="00E06D5A">
            <w:pPr>
              <w:spacing w:after="0" w:line="240" w:lineRule="auto"/>
              <w:contextualSpacing/>
              <w:jc w:val="center"/>
              <w:rPr>
                <w:rFonts w:ascii="Times New Roman" w:hAnsi="Times New Roman"/>
                <w:sz w:val="24"/>
                <w:szCs w:val="24"/>
              </w:rPr>
            </w:pPr>
            <w:r>
              <w:rPr>
                <w:rFonts w:ascii="Times New Roman" w:hAnsi="Times New Roman"/>
                <w:sz w:val="24"/>
                <w:szCs w:val="24"/>
              </w:rPr>
              <w:t>До 3</w:t>
            </w:r>
            <w:r w:rsidR="000436E4" w:rsidRPr="006E3FAE">
              <w:rPr>
                <w:rFonts w:ascii="Times New Roman" w:hAnsi="Times New Roman"/>
                <w:sz w:val="24"/>
                <w:szCs w:val="24"/>
              </w:rPr>
              <w:t>0%</w:t>
            </w:r>
          </w:p>
        </w:tc>
      </w:tr>
      <w:tr w:rsidR="00664340" w:rsidRPr="006E3FAE" w:rsidTr="00E06D5A">
        <w:tc>
          <w:tcPr>
            <w:tcW w:w="606" w:type="dxa"/>
          </w:tcPr>
          <w:p w:rsidR="00664340" w:rsidRPr="006E3FAE" w:rsidRDefault="00664340" w:rsidP="00837742">
            <w:pPr>
              <w:spacing w:after="0" w:line="240" w:lineRule="auto"/>
              <w:contextualSpacing/>
              <w:rPr>
                <w:rFonts w:ascii="Times New Roman" w:hAnsi="Times New Roman"/>
                <w:sz w:val="24"/>
                <w:szCs w:val="24"/>
              </w:rPr>
            </w:pPr>
          </w:p>
        </w:tc>
        <w:tc>
          <w:tcPr>
            <w:tcW w:w="5334" w:type="dxa"/>
          </w:tcPr>
          <w:p w:rsidR="00664340" w:rsidRPr="006E3FAE" w:rsidRDefault="00664340" w:rsidP="00837742">
            <w:pPr>
              <w:spacing w:after="0" w:line="240" w:lineRule="auto"/>
              <w:contextualSpacing/>
              <w:rPr>
                <w:rFonts w:ascii="Times New Roman" w:hAnsi="Times New Roman"/>
                <w:sz w:val="24"/>
                <w:szCs w:val="24"/>
              </w:rPr>
            </w:pPr>
            <w:r>
              <w:rPr>
                <w:rFonts w:ascii="Times New Roman" w:hAnsi="Times New Roman"/>
                <w:sz w:val="24"/>
                <w:szCs w:val="24"/>
              </w:rPr>
              <w:t>Итого</w:t>
            </w:r>
          </w:p>
        </w:tc>
        <w:tc>
          <w:tcPr>
            <w:tcW w:w="3420" w:type="dxa"/>
            <w:vAlign w:val="center"/>
          </w:tcPr>
          <w:p w:rsidR="00664340" w:rsidRPr="006E3FAE" w:rsidRDefault="00E06D5A" w:rsidP="00E06D5A">
            <w:pPr>
              <w:spacing w:after="0" w:line="240" w:lineRule="auto"/>
              <w:contextualSpacing/>
              <w:jc w:val="center"/>
              <w:rPr>
                <w:rFonts w:ascii="Times New Roman" w:hAnsi="Times New Roman"/>
                <w:sz w:val="24"/>
                <w:szCs w:val="24"/>
              </w:rPr>
            </w:pPr>
            <w:r>
              <w:rPr>
                <w:rFonts w:ascii="Times New Roman" w:hAnsi="Times New Roman"/>
                <w:sz w:val="24"/>
                <w:szCs w:val="24"/>
              </w:rPr>
              <w:t>До 150%</w:t>
            </w:r>
          </w:p>
        </w:tc>
      </w:tr>
    </w:tbl>
    <w:p w:rsidR="000436E4" w:rsidRPr="006E3FAE" w:rsidRDefault="000436E4" w:rsidP="000436E4">
      <w:pPr>
        <w:spacing w:after="0" w:line="240" w:lineRule="auto"/>
        <w:contextualSpacing/>
        <w:rPr>
          <w:rFonts w:ascii="Times New Roman" w:hAnsi="Times New Roman"/>
          <w:sz w:val="24"/>
          <w:szCs w:val="24"/>
        </w:rPr>
      </w:pPr>
    </w:p>
    <w:p w:rsidR="000436E4" w:rsidRPr="006E3FAE" w:rsidRDefault="000436E4" w:rsidP="000436E4">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Критерии оценки для юрисконсульта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328"/>
        <w:gridCol w:w="3420"/>
      </w:tblGrid>
      <w:tr w:rsidR="000436E4" w:rsidRPr="006E3FAE" w:rsidTr="00837742">
        <w:tc>
          <w:tcPr>
            <w:tcW w:w="54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w:t>
            </w:r>
          </w:p>
          <w:p w:rsidR="000436E4" w:rsidRPr="006E3FAE" w:rsidRDefault="000436E4" w:rsidP="00837742">
            <w:pPr>
              <w:spacing w:after="0" w:line="240" w:lineRule="auto"/>
              <w:contextualSpacing/>
              <w:jc w:val="center"/>
              <w:rPr>
                <w:rFonts w:ascii="Times New Roman" w:hAnsi="Times New Roman"/>
                <w:sz w:val="24"/>
                <w:szCs w:val="24"/>
              </w:rPr>
            </w:pPr>
            <w:proofErr w:type="gramStart"/>
            <w:r w:rsidRPr="006E3FAE">
              <w:rPr>
                <w:rFonts w:ascii="Times New Roman" w:hAnsi="Times New Roman"/>
                <w:sz w:val="24"/>
                <w:szCs w:val="24"/>
              </w:rPr>
              <w:t>п</w:t>
            </w:r>
            <w:proofErr w:type="gramEnd"/>
            <w:r w:rsidRPr="006E3FAE">
              <w:rPr>
                <w:rFonts w:ascii="Times New Roman" w:hAnsi="Times New Roman"/>
                <w:sz w:val="24"/>
                <w:szCs w:val="24"/>
              </w:rPr>
              <w:t>/п</w:t>
            </w:r>
          </w:p>
        </w:tc>
        <w:tc>
          <w:tcPr>
            <w:tcW w:w="5328"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Показатели </w:t>
            </w:r>
          </w:p>
        </w:tc>
        <w:tc>
          <w:tcPr>
            <w:tcW w:w="34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Размеры выплат % должностного оклада</w:t>
            </w:r>
          </w:p>
        </w:tc>
      </w:tr>
      <w:tr w:rsidR="000436E4" w:rsidRPr="006E3FAE" w:rsidTr="00E06D5A">
        <w:tc>
          <w:tcPr>
            <w:tcW w:w="54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532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Качественная подготовка и правовой анализ </w:t>
            </w:r>
            <w:r w:rsidRPr="006E3FAE">
              <w:rPr>
                <w:rFonts w:ascii="Times New Roman" w:hAnsi="Times New Roman"/>
                <w:sz w:val="24"/>
                <w:szCs w:val="24"/>
              </w:rPr>
              <w:lastRenderedPageBreak/>
              <w:t xml:space="preserve">локально- нормативных актов, договоров, приказов и иных документов правового характера. </w:t>
            </w:r>
          </w:p>
        </w:tc>
        <w:tc>
          <w:tcPr>
            <w:tcW w:w="3420" w:type="dxa"/>
            <w:vAlign w:val="center"/>
          </w:tcPr>
          <w:p w:rsidR="000436E4" w:rsidRPr="006E3FAE" w:rsidRDefault="00E06D5A" w:rsidP="00E06D5A">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До 8</w:t>
            </w:r>
            <w:r w:rsidR="000436E4" w:rsidRPr="006E3FAE">
              <w:rPr>
                <w:rFonts w:ascii="Times New Roman" w:hAnsi="Times New Roman"/>
                <w:sz w:val="24"/>
                <w:szCs w:val="24"/>
              </w:rPr>
              <w:t>0%</w:t>
            </w:r>
          </w:p>
        </w:tc>
      </w:tr>
      <w:tr w:rsidR="000436E4" w:rsidRPr="006E3FAE" w:rsidTr="00E06D5A">
        <w:tc>
          <w:tcPr>
            <w:tcW w:w="54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lastRenderedPageBreak/>
              <w:t>2.</w:t>
            </w:r>
          </w:p>
        </w:tc>
        <w:tc>
          <w:tcPr>
            <w:tcW w:w="532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Качественная подготовка документов по организации документов закупок в рамках своей компетенции</w:t>
            </w:r>
          </w:p>
        </w:tc>
        <w:tc>
          <w:tcPr>
            <w:tcW w:w="3420" w:type="dxa"/>
            <w:vAlign w:val="center"/>
          </w:tcPr>
          <w:p w:rsidR="000436E4" w:rsidRPr="006E3FAE" w:rsidRDefault="000436E4" w:rsidP="00E06D5A">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До </w:t>
            </w:r>
            <w:r w:rsidR="00E06D5A">
              <w:rPr>
                <w:rFonts w:ascii="Times New Roman" w:hAnsi="Times New Roman"/>
                <w:sz w:val="24"/>
                <w:szCs w:val="24"/>
              </w:rPr>
              <w:t>8</w:t>
            </w:r>
            <w:r w:rsidRPr="006E3FAE">
              <w:rPr>
                <w:rFonts w:ascii="Times New Roman" w:hAnsi="Times New Roman"/>
                <w:sz w:val="24"/>
                <w:szCs w:val="24"/>
              </w:rPr>
              <w:t>0%</w:t>
            </w:r>
          </w:p>
        </w:tc>
      </w:tr>
      <w:tr w:rsidR="000436E4" w:rsidRPr="006E3FAE" w:rsidTr="00E06D5A">
        <w:tc>
          <w:tcPr>
            <w:tcW w:w="54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532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Предъявление претензий, ответов на претензии и защита интересов Учреждения в судах</w:t>
            </w:r>
          </w:p>
        </w:tc>
        <w:tc>
          <w:tcPr>
            <w:tcW w:w="3420" w:type="dxa"/>
            <w:vAlign w:val="center"/>
          </w:tcPr>
          <w:p w:rsidR="000436E4" w:rsidRPr="006E3FAE" w:rsidRDefault="00E06D5A" w:rsidP="00E06D5A">
            <w:pPr>
              <w:spacing w:after="0" w:line="240" w:lineRule="auto"/>
              <w:contextualSpacing/>
              <w:jc w:val="center"/>
              <w:rPr>
                <w:rFonts w:ascii="Times New Roman" w:hAnsi="Times New Roman"/>
                <w:sz w:val="24"/>
                <w:szCs w:val="24"/>
              </w:rPr>
            </w:pPr>
            <w:r>
              <w:rPr>
                <w:rFonts w:ascii="Times New Roman" w:hAnsi="Times New Roman"/>
                <w:sz w:val="24"/>
                <w:szCs w:val="24"/>
              </w:rPr>
              <w:t>До 9</w:t>
            </w:r>
            <w:r w:rsidR="000436E4" w:rsidRPr="006E3FAE">
              <w:rPr>
                <w:rFonts w:ascii="Times New Roman" w:hAnsi="Times New Roman"/>
                <w:sz w:val="24"/>
                <w:szCs w:val="24"/>
              </w:rPr>
              <w:t>0%</w:t>
            </w:r>
          </w:p>
        </w:tc>
      </w:tr>
      <w:tr w:rsidR="000436E4" w:rsidRPr="006E3FAE" w:rsidTr="00E06D5A">
        <w:tc>
          <w:tcPr>
            <w:tcW w:w="54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5328" w:type="dxa"/>
          </w:tcPr>
          <w:p w:rsidR="000436E4" w:rsidRPr="006E3FAE" w:rsidRDefault="000436E4" w:rsidP="00E06D5A">
            <w:pPr>
              <w:spacing w:after="0" w:line="240" w:lineRule="auto"/>
              <w:contextualSpacing/>
              <w:rPr>
                <w:rFonts w:ascii="Times New Roman" w:hAnsi="Times New Roman"/>
                <w:sz w:val="24"/>
                <w:szCs w:val="24"/>
              </w:rPr>
            </w:pPr>
            <w:r w:rsidRPr="006E3FAE">
              <w:rPr>
                <w:rFonts w:ascii="Times New Roman" w:hAnsi="Times New Roman"/>
                <w:sz w:val="24"/>
                <w:szCs w:val="24"/>
              </w:rPr>
              <w:t>ИТОГО</w:t>
            </w:r>
          </w:p>
        </w:tc>
        <w:tc>
          <w:tcPr>
            <w:tcW w:w="3420" w:type="dxa"/>
            <w:vAlign w:val="center"/>
          </w:tcPr>
          <w:p w:rsidR="000436E4" w:rsidRPr="006E3FAE" w:rsidRDefault="00E06D5A" w:rsidP="00E06D5A">
            <w:pPr>
              <w:spacing w:after="0" w:line="240" w:lineRule="auto"/>
              <w:contextualSpacing/>
              <w:jc w:val="center"/>
              <w:rPr>
                <w:rFonts w:ascii="Times New Roman" w:hAnsi="Times New Roman"/>
                <w:sz w:val="24"/>
                <w:szCs w:val="24"/>
              </w:rPr>
            </w:pPr>
            <w:r>
              <w:rPr>
                <w:rFonts w:ascii="Times New Roman" w:hAnsi="Times New Roman"/>
                <w:sz w:val="24"/>
                <w:szCs w:val="24"/>
              </w:rPr>
              <w:t>До 25</w:t>
            </w:r>
            <w:r w:rsidR="000436E4" w:rsidRPr="006E3FAE">
              <w:rPr>
                <w:rFonts w:ascii="Times New Roman" w:hAnsi="Times New Roman"/>
                <w:sz w:val="24"/>
                <w:szCs w:val="24"/>
              </w:rPr>
              <w:t>0%</w:t>
            </w:r>
          </w:p>
        </w:tc>
      </w:tr>
    </w:tbl>
    <w:p w:rsidR="000436E4" w:rsidRPr="005921C6" w:rsidRDefault="000436E4" w:rsidP="005921C6">
      <w:pPr>
        <w:spacing w:after="0" w:line="240" w:lineRule="auto"/>
        <w:jc w:val="both"/>
        <w:rPr>
          <w:rFonts w:ascii="Times New Roman" w:hAnsi="Times New Roman"/>
          <w:sz w:val="24"/>
          <w:szCs w:val="24"/>
        </w:rPr>
      </w:pPr>
    </w:p>
    <w:p w:rsidR="005921C6" w:rsidRPr="003D2C9D" w:rsidRDefault="005921C6" w:rsidP="005921C6">
      <w:pPr>
        <w:spacing w:after="0" w:line="240" w:lineRule="auto"/>
        <w:contextualSpacing/>
        <w:jc w:val="center"/>
        <w:rPr>
          <w:rFonts w:ascii="Times New Roman" w:hAnsi="Times New Roman"/>
          <w:sz w:val="24"/>
          <w:szCs w:val="24"/>
        </w:rPr>
      </w:pPr>
      <w:r w:rsidRPr="003D2C9D">
        <w:rPr>
          <w:rFonts w:ascii="Times New Roman" w:hAnsi="Times New Roman"/>
          <w:sz w:val="24"/>
          <w:szCs w:val="24"/>
        </w:rPr>
        <w:t>Критерии оценки работы специалиста по кадрам</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328"/>
        <w:gridCol w:w="3420"/>
      </w:tblGrid>
      <w:tr w:rsidR="005921C6" w:rsidRPr="003D2C9D" w:rsidTr="006E4A91">
        <w:tc>
          <w:tcPr>
            <w:tcW w:w="540" w:type="dxa"/>
          </w:tcPr>
          <w:p w:rsidR="005921C6" w:rsidRPr="003D2C9D" w:rsidRDefault="005921C6" w:rsidP="006E4A91">
            <w:pPr>
              <w:spacing w:after="0" w:line="240" w:lineRule="auto"/>
              <w:contextualSpacing/>
              <w:jc w:val="center"/>
              <w:rPr>
                <w:rFonts w:ascii="Times New Roman" w:hAnsi="Times New Roman"/>
                <w:sz w:val="24"/>
                <w:szCs w:val="24"/>
              </w:rPr>
            </w:pPr>
            <w:r w:rsidRPr="003D2C9D">
              <w:rPr>
                <w:rFonts w:ascii="Times New Roman" w:hAnsi="Times New Roman"/>
                <w:sz w:val="24"/>
                <w:szCs w:val="24"/>
              </w:rPr>
              <w:t>№</w:t>
            </w:r>
          </w:p>
          <w:p w:rsidR="005921C6" w:rsidRPr="003D2C9D" w:rsidRDefault="005921C6" w:rsidP="006E4A91">
            <w:pPr>
              <w:spacing w:after="0" w:line="240" w:lineRule="auto"/>
              <w:contextualSpacing/>
              <w:jc w:val="center"/>
              <w:rPr>
                <w:rFonts w:ascii="Times New Roman" w:hAnsi="Times New Roman"/>
                <w:sz w:val="24"/>
                <w:szCs w:val="24"/>
              </w:rPr>
            </w:pPr>
            <w:proofErr w:type="spellStart"/>
            <w:proofErr w:type="gramStart"/>
            <w:r w:rsidRPr="003D2C9D">
              <w:rPr>
                <w:rFonts w:ascii="Times New Roman" w:hAnsi="Times New Roman"/>
                <w:sz w:val="24"/>
                <w:szCs w:val="24"/>
              </w:rPr>
              <w:t>п</w:t>
            </w:r>
            <w:proofErr w:type="spellEnd"/>
            <w:proofErr w:type="gramEnd"/>
            <w:r w:rsidRPr="003D2C9D">
              <w:rPr>
                <w:rFonts w:ascii="Times New Roman" w:hAnsi="Times New Roman"/>
                <w:sz w:val="24"/>
                <w:szCs w:val="24"/>
              </w:rPr>
              <w:t>/</w:t>
            </w:r>
            <w:proofErr w:type="spellStart"/>
            <w:r w:rsidRPr="003D2C9D">
              <w:rPr>
                <w:rFonts w:ascii="Times New Roman" w:hAnsi="Times New Roman"/>
                <w:sz w:val="24"/>
                <w:szCs w:val="24"/>
              </w:rPr>
              <w:t>п</w:t>
            </w:r>
            <w:proofErr w:type="spellEnd"/>
          </w:p>
        </w:tc>
        <w:tc>
          <w:tcPr>
            <w:tcW w:w="5328" w:type="dxa"/>
          </w:tcPr>
          <w:p w:rsidR="005921C6" w:rsidRPr="003D2C9D" w:rsidRDefault="005921C6" w:rsidP="006E4A91">
            <w:pPr>
              <w:spacing w:after="0" w:line="240" w:lineRule="auto"/>
              <w:contextualSpacing/>
              <w:jc w:val="center"/>
              <w:rPr>
                <w:rFonts w:ascii="Times New Roman" w:hAnsi="Times New Roman"/>
                <w:sz w:val="24"/>
                <w:szCs w:val="24"/>
              </w:rPr>
            </w:pPr>
            <w:r w:rsidRPr="003D2C9D">
              <w:rPr>
                <w:rFonts w:ascii="Times New Roman" w:hAnsi="Times New Roman"/>
                <w:sz w:val="24"/>
                <w:szCs w:val="24"/>
              </w:rPr>
              <w:t xml:space="preserve">Показатели </w:t>
            </w:r>
          </w:p>
        </w:tc>
        <w:tc>
          <w:tcPr>
            <w:tcW w:w="3420" w:type="dxa"/>
          </w:tcPr>
          <w:p w:rsidR="005921C6" w:rsidRPr="003D2C9D" w:rsidRDefault="005921C6" w:rsidP="006E4A91">
            <w:pPr>
              <w:spacing w:after="0" w:line="240" w:lineRule="auto"/>
              <w:contextualSpacing/>
              <w:jc w:val="center"/>
              <w:rPr>
                <w:rFonts w:ascii="Times New Roman" w:hAnsi="Times New Roman"/>
                <w:sz w:val="24"/>
                <w:szCs w:val="24"/>
              </w:rPr>
            </w:pPr>
            <w:r w:rsidRPr="003D2C9D">
              <w:rPr>
                <w:rFonts w:ascii="Times New Roman" w:hAnsi="Times New Roman"/>
                <w:sz w:val="24"/>
                <w:szCs w:val="24"/>
              </w:rPr>
              <w:t>Размеры выплат % должностного оклада</w:t>
            </w:r>
          </w:p>
        </w:tc>
      </w:tr>
      <w:tr w:rsidR="005921C6" w:rsidRPr="003D2C9D" w:rsidTr="006E4A91">
        <w:tc>
          <w:tcPr>
            <w:tcW w:w="540" w:type="dxa"/>
          </w:tcPr>
          <w:p w:rsidR="005921C6" w:rsidRPr="003D2C9D" w:rsidRDefault="005921C6" w:rsidP="006E4A91">
            <w:pPr>
              <w:spacing w:after="0" w:line="240" w:lineRule="auto"/>
              <w:rPr>
                <w:rFonts w:ascii="Times New Roman" w:hAnsi="Times New Roman"/>
                <w:sz w:val="24"/>
                <w:szCs w:val="24"/>
              </w:rPr>
            </w:pPr>
            <w:r w:rsidRPr="003D2C9D">
              <w:rPr>
                <w:rFonts w:ascii="Times New Roman" w:hAnsi="Times New Roman"/>
                <w:sz w:val="24"/>
                <w:szCs w:val="24"/>
              </w:rPr>
              <w:t>1.</w:t>
            </w:r>
          </w:p>
        </w:tc>
        <w:tc>
          <w:tcPr>
            <w:tcW w:w="5328" w:type="dxa"/>
          </w:tcPr>
          <w:p w:rsidR="005921C6" w:rsidRPr="003D2C9D" w:rsidRDefault="005921C6" w:rsidP="006E4A91">
            <w:pPr>
              <w:spacing w:after="0" w:line="240" w:lineRule="auto"/>
              <w:contextualSpacing/>
              <w:jc w:val="center"/>
              <w:rPr>
                <w:rFonts w:ascii="Times New Roman" w:hAnsi="Times New Roman"/>
                <w:sz w:val="24"/>
                <w:szCs w:val="24"/>
              </w:rPr>
            </w:pPr>
            <w:r w:rsidRPr="003D2C9D">
              <w:rPr>
                <w:rFonts w:ascii="Times New Roman" w:hAnsi="Times New Roman"/>
                <w:sz w:val="24"/>
                <w:szCs w:val="24"/>
              </w:rPr>
              <w:t xml:space="preserve">Качественное и своевременное ведение документации по кадровой работе </w:t>
            </w:r>
          </w:p>
        </w:tc>
        <w:tc>
          <w:tcPr>
            <w:tcW w:w="3420" w:type="dxa"/>
          </w:tcPr>
          <w:p w:rsidR="005921C6" w:rsidRPr="003D2C9D" w:rsidRDefault="005921C6" w:rsidP="006E4A91">
            <w:pPr>
              <w:spacing w:after="0" w:line="240" w:lineRule="auto"/>
              <w:contextualSpacing/>
              <w:jc w:val="center"/>
              <w:rPr>
                <w:rFonts w:ascii="Times New Roman" w:hAnsi="Times New Roman"/>
                <w:sz w:val="24"/>
                <w:szCs w:val="24"/>
              </w:rPr>
            </w:pPr>
            <w:r w:rsidRPr="003D2C9D">
              <w:rPr>
                <w:rFonts w:ascii="Times New Roman" w:hAnsi="Times New Roman"/>
                <w:sz w:val="24"/>
                <w:szCs w:val="24"/>
              </w:rPr>
              <w:t>До 70%</w:t>
            </w:r>
          </w:p>
        </w:tc>
      </w:tr>
      <w:tr w:rsidR="005921C6" w:rsidRPr="003D2C9D" w:rsidTr="006E4A91">
        <w:tc>
          <w:tcPr>
            <w:tcW w:w="540" w:type="dxa"/>
          </w:tcPr>
          <w:p w:rsidR="005921C6" w:rsidRPr="003D2C9D" w:rsidRDefault="005921C6" w:rsidP="006E4A91">
            <w:pPr>
              <w:spacing w:after="0" w:line="240" w:lineRule="auto"/>
              <w:contextualSpacing/>
              <w:rPr>
                <w:rFonts w:ascii="Times New Roman" w:hAnsi="Times New Roman"/>
                <w:sz w:val="24"/>
                <w:szCs w:val="24"/>
              </w:rPr>
            </w:pPr>
            <w:r w:rsidRPr="003D2C9D">
              <w:rPr>
                <w:rFonts w:ascii="Times New Roman" w:hAnsi="Times New Roman"/>
                <w:sz w:val="24"/>
                <w:szCs w:val="24"/>
              </w:rPr>
              <w:t>2.</w:t>
            </w:r>
          </w:p>
        </w:tc>
        <w:tc>
          <w:tcPr>
            <w:tcW w:w="5328" w:type="dxa"/>
          </w:tcPr>
          <w:p w:rsidR="005921C6" w:rsidRPr="003D2C9D" w:rsidRDefault="005921C6" w:rsidP="006E4A91">
            <w:pPr>
              <w:spacing w:after="0" w:line="240" w:lineRule="auto"/>
              <w:contextualSpacing/>
              <w:rPr>
                <w:rFonts w:ascii="Times New Roman" w:hAnsi="Times New Roman"/>
                <w:sz w:val="24"/>
                <w:szCs w:val="24"/>
              </w:rPr>
            </w:pPr>
            <w:r w:rsidRPr="003D2C9D">
              <w:rPr>
                <w:rFonts w:ascii="Times New Roman" w:hAnsi="Times New Roman"/>
                <w:sz w:val="24"/>
                <w:szCs w:val="24"/>
              </w:rPr>
              <w:t>Качественная подготовка локальн</w:t>
            </w:r>
            <w:proofErr w:type="gramStart"/>
            <w:r w:rsidRPr="003D2C9D">
              <w:rPr>
                <w:rFonts w:ascii="Times New Roman" w:hAnsi="Times New Roman"/>
                <w:sz w:val="24"/>
                <w:szCs w:val="24"/>
              </w:rPr>
              <w:t>о-</w:t>
            </w:r>
            <w:proofErr w:type="gramEnd"/>
            <w:r w:rsidRPr="003D2C9D">
              <w:rPr>
                <w:rFonts w:ascii="Times New Roman" w:hAnsi="Times New Roman"/>
                <w:sz w:val="24"/>
                <w:szCs w:val="24"/>
              </w:rPr>
              <w:t xml:space="preserve"> нормативных актов и правовая экспертиза существующих локально- нормативных актов. </w:t>
            </w:r>
          </w:p>
        </w:tc>
        <w:tc>
          <w:tcPr>
            <w:tcW w:w="3420" w:type="dxa"/>
            <w:vAlign w:val="center"/>
          </w:tcPr>
          <w:p w:rsidR="005921C6" w:rsidRPr="003D2C9D" w:rsidRDefault="005921C6" w:rsidP="006E4A91">
            <w:pPr>
              <w:spacing w:after="0" w:line="240" w:lineRule="auto"/>
              <w:contextualSpacing/>
              <w:jc w:val="center"/>
              <w:rPr>
                <w:rFonts w:ascii="Times New Roman" w:hAnsi="Times New Roman"/>
                <w:sz w:val="24"/>
                <w:szCs w:val="24"/>
              </w:rPr>
            </w:pPr>
            <w:r w:rsidRPr="003D2C9D">
              <w:rPr>
                <w:rFonts w:ascii="Times New Roman" w:hAnsi="Times New Roman"/>
                <w:sz w:val="24"/>
                <w:szCs w:val="24"/>
              </w:rPr>
              <w:t>До 30%</w:t>
            </w:r>
          </w:p>
        </w:tc>
      </w:tr>
      <w:tr w:rsidR="005921C6" w:rsidRPr="003D2C9D" w:rsidTr="006E4A91">
        <w:tc>
          <w:tcPr>
            <w:tcW w:w="540" w:type="dxa"/>
          </w:tcPr>
          <w:p w:rsidR="005921C6" w:rsidRPr="003D2C9D" w:rsidRDefault="005921C6" w:rsidP="006E4A91">
            <w:pPr>
              <w:spacing w:after="0" w:line="240" w:lineRule="auto"/>
              <w:contextualSpacing/>
              <w:rPr>
                <w:rFonts w:ascii="Times New Roman" w:hAnsi="Times New Roman"/>
                <w:sz w:val="24"/>
                <w:szCs w:val="24"/>
              </w:rPr>
            </w:pPr>
            <w:r>
              <w:rPr>
                <w:rFonts w:ascii="Times New Roman" w:hAnsi="Times New Roman"/>
                <w:sz w:val="24"/>
                <w:szCs w:val="24"/>
              </w:rPr>
              <w:t>3.</w:t>
            </w:r>
          </w:p>
        </w:tc>
        <w:tc>
          <w:tcPr>
            <w:tcW w:w="5328" w:type="dxa"/>
          </w:tcPr>
          <w:p w:rsidR="005921C6" w:rsidRPr="003D2C9D" w:rsidRDefault="005921C6" w:rsidP="006E4A91">
            <w:pPr>
              <w:spacing w:after="0" w:line="240" w:lineRule="auto"/>
              <w:contextualSpacing/>
              <w:rPr>
                <w:rFonts w:ascii="Times New Roman" w:hAnsi="Times New Roman"/>
                <w:sz w:val="24"/>
                <w:szCs w:val="24"/>
              </w:rPr>
            </w:pPr>
            <w:r w:rsidRPr="003D2C9D">
              <w:rPr>
                <w:rFonts w:ascii="Times New Roman" w:hAnsi="Times New Roman"/>
                <w:sz w:val="24"/>
                <w:szCs w:val="24"/>
              </w:rPr>
              <w:t>Качественная подготовка и проверка договоров, приказов и иных документов правового характера.</w:t>
            </w:r>
          </w:p>
        </w:tc>
        <w:tc>
          <w:tcPr>
            <w:tcW w:w="3420" w:type="dxa"/>
            <w:vAlign w:val="center"/>
          </w:tcPr>
          <w:p w:rsidR="005921C6" w:rsidRPr="003D2C9D" w:rsidRDefault="005921C6" w:rsidP="006E4A91">
            <w:pPr>
              <w:spacing w:after="0" w:line="240" w:lineRule="auto"/>
              <w:contextualSpacing/>
              <w:jc w:val="center"/>
              <w:rPr>
                <w:rFonts w:ascii="Times New Roman" w:hAnsi="Times New Roman"/>
                <w:sz w:val="24"/>
                <w:szCs w:val="24"/>
              </w:rPr>
            </w:pPr>
            <w:r w:rsidRPr="003D2C9D">
              <w:rPr>
                <w:rFonts w:ascii="Times New Roman" w:hAnsi="Times New Roman"/>
                <w:sz w:val="24"/>
                <w:szCs w:val="24"/>
              </w:rPr>
              <w:t>До 30%</w:t>
            </w:r>
          </w:p>
        </w:tc>
      </w:tr>
      <w:tr w:rsidR="005921C6" w:rsidRPr="003D2C9D" w:rsidTr="006E4A91">
        <w:tc>
          <w:tcPr>
            <w:tcW w:w="540" w:type="dxa"/>
          </w:tcPr>
          <w:p w:rsidR="005921C6" w:rsidRPr="003D2C9D" w:rsidRDefault="005921C6" w:rsidP="006E4A91">
            <w:pPr>
              <w:spacing w:after="0" w:line="240" w:lineRule="auto"/>
              <w:contextualSpacing/>
              <w:rPr>
                <w:rFonts w:ascii="Times New Roman" w:hAnsi="Times New Roman"/>
                <w:sz w:val="24"/>
                <w:szCs w:val="24"/>
              </w:rPr>
            </w:pPr>
            <w:r>
              <w:rPr>
                <w:rFonts w:ascii="Times New Roman" w:hAnsi="Times New Roman"/>
                <w:sz w:val="24"/>
                <w:szCs w:val="24"/>
              </w:rPr>
              <w:t>4</w:t>
            </w:r>
            <w:r w:rsidRPr="003D2C9D">
              <w:rPr>
                <w:rFonts w:ascii="Times New Roman" w:hAnsi="Times New Roman"/>
                <w:sz w:val="24"/>
                <w:szCs w:val="24"/>
              </w:rPr>
              <w:t>.</w:t>
            </w:r>
          </w:p>
        </w:tc>
        <w:tc>
          <w:tcPr>
            <w:tcW w:w="5328" w:type="dxa"/>
          </w:tcPr>
          <w:p w:rsidR="005921C6" w:rsidRPr="003D2C9D" w:rsidRDefault="005921C6" w:rsidP="006E4A91">
            <w:pPr>
              <w:spacing w:after="0" w:line="240" w:lineRule="auto"/>
              <w:contextualSpacing/>
              <w:rPr>
                <w:rFonts w:ascii="Times New Roman" w:hAnsi="Times New Roman"/>
                <w:sz w:val="24"/>
                <w:szCs w:val="24"/>
              </w:rPr>
            </w:pPr>
            <w:r w:rsidRPr="003D2C9D">
              <w:rPr>
                <w:rFonts w:ascii="Times New Roman" w:hAnsi="Times New Roman"/>
                <w:sz w:val="24"/>
                <w:szCs w:val="24"/>
              </w:rPr>
              <w:t>Качественная подготовка и своевременное размещение документов по организации закупок в рамках своей компетенции</w:t>
            </w:r>
          </w:p>
        </w:tc>
        <w:tc>
          <w:tcPr>
            <w:tcW w:w="3420" w:type="dxa"/>
            <w:vAlign w:val="center"/>
          </w:tcPr>
          <w:p w:rsidR="005921C6" w:rsidRPr="003D2C9D" w:rsidRDefault="005921C6" w:rsidP="006E4A91">
            <w:pPr>
              <w:spacing w:after="0" w:line="240" w:lineRule="auto"/>
              <w:contextualSpacing/>
              <w:jc w:val="center"/>
              <w:rPr>
                <w:rFonts w:ascii="Times New Roman" w:hAnsi="Times New Roman"/>
                <w:sz w:val="24"/>
                <w:szCs w:val="24"/>
              </w:rPr>
            </w:pPr>
            <w:r w:rsidRPr="003D2C9D">
              <w:rPr>
                <w:rFonts w:ascii="Times New Roman" w:hAnsi="Times New Roman"/>
                <w:sz w:val="24"/>
                <w:szCs w:val="24"/>
              </w:rPr>
              <w:t>До 60%</w:t>
            </w:r>
          </w:p>
        </w:tc>
      </w:tr>
      <w:tr w:rsidR="005921C6" w:rsidRPr="003D2C9D" w:rsidTr="006E4A91">
        <w:tc>
          <w:tcPr>
            <w:tcW w:w="540" w:type="dxa"/>
          </w:tcPr>
          <w:p w:rsidR="005921C6" w:rsidRPr="003D2C9D" w:rsidRDefault="005921C6" w:rsidP="006E4A91">
            <w:pPr>
              <w:spacing w:after="0" w:line="240" w:lineRule="auto"/>
              <w:contextualSpacing/>
              <w:rPr>
                <w:rFonts w:ascii="Times New Roman" w:hAnsi="Times New Roman"/>
                <w:sz w:val="24"/>
                <w:szCs w:val="24"/>
              </w:rPr>
            </w:pPr>
            <w:r>
              <w:rPr>
                <w:rFonts w:ascii="Times New Roman" w:hAnsi="Times New Roman"/>
                <w:sz w:val="24"/>
                <w:szCs w:val="24"/>
              </w:rPr>
              <w:t>5</w:t>
            </w:r>
            <w:r w:rsidRPr="003D2C9D">
              <w:rPr>
                <w:rFonts w:ascii="Times New Roman" w:hAnsi="Times New Roman"/>
                <w:sz w:val="24"/>
                <w:szCs w:val="24"/>
              </w:rPr>
              <w:t>.</w:t>
            </w:r>
          </w:p>
        </w:tc>
        <w:tc>
          <w:tcPr>
            <w:tcW w:w="5328" w:type="dxa"/>
          </w:tcPr>
          <w:p w:rsidR="005921C6" w:rsidRPr="003D2C9D" w:rsidRDefault="005921C6" w:rsidP="006E4A91">
            <w:pPr>
              <w:spacing w:after="0" w:line="240" w:lineRule="auto"/>
              <w:contextualSpacing/>
              <w:rPr>
                <w:rFonts w:ascii="Times New Roman" w:hAnsi="Times New Roman"/>
                <w:sz w:val="24"/>
                <w:szCs w:val="24"/>
              </w:rPr>
            </w:pPr>
            <w:r w:rsidRPr="003D2C9D">
              <w:rPr>
                <w:rFonts w:ascii="Times New Roman" w:hAnsi="Times New Roman"/>
                <w:sz w:val="24"/>
                <w:szCs w:val="24"/>
              </w:rPr>
              <w:t>Качественная подготовка претензий, ответов на претензии и представление интересов образовательной организации в судах</w:t>
            </w:r>
          </w:p>
        </w:tc>
        <w:tc>
          <w:tcPr>
            <w:tcW w:w="3420" w:type="dxa"/>
            <w:vAlign w:val="center"/>
          </w:tcPr>
          <w:p w:rsidR="005921C6" w:rsidRPr="003D2C9D" w:rsidRDefault="005921C6" w:rsidP="006E4A91">
            <w:pPr>
              <w:spacing w:after="0" w:line="240" w:lineRule="auto"/>
              <w:contextualSpacing/>
              <w:jc w:val="center"/>
              <w:rPr>
                <w:rFonts w:ascii="Times New Roman" w:hAnsi="Times New Roman"/>
                <w:sz w:val="24"/>
                <w:szCs w:val="24"/>
              </w:rPr>
            </w:pPr>
            <w:r w:rsidRPr="003D2C9D">
              <w:rPr>
                <w:rFonts w:ascii="Times New Roman" w:hAnsi="Times New Roman"/>
                <w:sz w:val="24"/>
                <w:szCs w:val="24"/>
              </w:rPr>
              <w:t>До 60%</w:t>
            </w:r>
          </w:p>
        </w:tc>
      </w:tr>
      <w:tr w:rsidR="005921C6" w:rsidRPr="003D2C9D" w:rsidTr="006E4A91">
        <w:tc>
          <w:tcPr>
            <w:tcW w:w="540" w:type="dxa"/>
          </w:tcPr>
          <w:p w:rsidR="005921C6" w:rsidRPr="003D2C9D" w:rsidRDefault="005921C6" w:rsidP="006E4A91">
            <w:pPr>
              <w:spacing w:after="0" w:line="240" w:lineRule="auto"/>
              <w:contextualSpacing/>
              <w:jc w:val="center"/>
              <w:rPr>
                <w:rFonts w:ascii="Times New Roman" w:hAnsi="Times New Roman"/>
                <w:sz w:val="24"/>
                <w:szCs w:val="24"/>
              </w:rPr>
            </w:pPr>
          </w:p>
        </w:tc>
        <w:tc>
          <w:tcPr>
            <w:tcW w:w="5328" w:type="dxa"/>
          </w:tcPr>
          <w:p w:rsidR="005921C6" w:rsidRPr="003D2C9D" w:rsidRDefault="005921C6" w:rsidP="006E4A91">
            <w:pPr>
              <w:spacing w:after="0" w:line="240" w:lineRule="auto"/>
              <w:contextualSpacing/>
              <w:rPr>
                <w:rFonts w:ascii="Times New Roman" w:hAnsi="Times New Roman"/>
                <w:sz w:val="24"/>
                <w:szCs w:val="24"/>
              </w:rPr>
            </w:pPr>
            <w:r w:rsidRPr="003D2C9D">
              <w:rPr>
                <w:rFonts w:ascii="Times New Roman" w:hAnsi="Times New Roman"/>
                <w:sz w:val="24"/>
                <w:szCs w:val="24"/>
              </w:rPr>
              <w:t>Итого</w:t>
            </w:r>
          </w:p>
        </w:tc>
        <w:tc>
          <w:tcPr>
            <w:tcW w:w="3420" w:type="dxa"/>
            <w:vAlign w:val="center"/>
          </w:tcPr>
          <w:p w:rsidR="005921C6" w:rsidRPr="003D2C9D" w:rsidRDefault="005921C6" w:rsidP="006E4A91">
            <w:pPr>
              <w:spacing w:after="0" w:line="240" w:lineRule="auto"/>
              <w:contextualSpacing/>
              <w:jc w:val="center"/>
              <w:rPr>
                <w:rFonts w:ascii="Times New Roman" w:hAnsi="Times New Roman"/>
                <w:sz w:val="24"/>
                <w:szCs w:val="24"/>
              </w:rPr>
            </w:pPr>
            <w:r w:rsidRPr="003D2C9D">
              <w:rPr>
                <w:rFonts w:ascii="Times New Roman" w:hAnsi="Times New Roman"/>
                <w:sz w:val="24"/>
                <w:szCs w:val="24"/>
              </w:rPr>
              <w:t>До 250%</w:t>
            </w:r>
          </w:p>
        </w:tc>
      </w:tr>
    </w:tbl>
    <w:p w:rsidR="005921C6" w:rsidRPr="003D2C9D" w:rsidRDefault="005921C6" w:rsidP="005921C6">
      <w:pPr>
        <w:spacing w:after="0" w:line="312" w:lineRule="auto"/>
        <w:jc w:val="both"/>
        <w:rPr>
          <w:rFonts w:ascii="Times New Roman" w:hAnsi="Times New Roman"/>
          <w:sz w:val="24"/>
          <w:szCs w:val="24"/>
        </w:rPr>
      </w:pPr>
    </w:p>
    <w:p w:rsidR="00BF45DA" w:rsidRPr="006E3FAE" w:rsidRDefault="00BF45DA" w:rsidP="000436E4">
      <w:pPr>
        <w:rPr>
          <w:szCs w:val="24"/>
        </w:rPr>
      </w:pPr>
    </w:p>
    <w:sectPr w:rsidR="00BF45DA" w:rsidRPr="006E3FAE" w:rsidSect="0032779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9C4"/>
    <w:multiLevelType w:val="multilevel"/>
    <w:tmpl w:val="FD122A24"/>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
    <w:nsid w:val="106F1564"/>
    <w:multiLevelType w:val="hybridMultilevel"/>
    <w:tmpl w:val="B39E5CE8"/>
    <w:lvl w:ilvl="0" w:tplc="FD44B59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C3668EC"/>
    <w:multiLevelType w:val="hybridMultilevel"/>
    <w:tmpl w:val="0AA85504"/>
    <w:lvl w:ilvl="0" w:tplc="8E7E1DE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EE4D0C"/>
    <w:multiLevelType w:val="multilevel"/>
    <w:tmpl w:val="1246889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
    <w:nsid w:val="2E0407AB"/>
    <w:multiLevelType w:val="multilevel"/>
    <w:tmpl w:val="8A92A65E"/>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33BA24A2"/>
    <w:multiLevelType w:val="hybridMultilevel"/>
    <w:tmpl w:val="CF5455F2"/>
    <w:lvl w:ilvl="0" w:tplc="72D271E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B245A3"/>
    <w:multiLevelType w:val="hybridMultilevel"/>
    <w:tmpl w:val="67E055FC"/>
    <w:lvl w:ilvl="0" w:tplc="FD44B59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EE31A92"/>
    <w:multiLevelType w:val="hybridMultilevel"/>
    <w:tmpl w:val="2C6A65CE"/>
    <w:lvl w:ilvl="0" w:tplc="F69EC17C">
      <w:start w:val="1"/>
      <w:numFmt w:val="upperRoman"/>
      <w:lvlText w:val="%1."/>
      <w:lvlJc w:val="left"/>
      <w:pPr>
        <w:ind w:left="1429" w:hanging="72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4B12617"/>
    <w:multiLevelType w:val="hybridMultilevel"/>
    <w:tmpl w:val="924632DE"/>
    <w:lvl w:ilvl="0" w:tplc="99C82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8"/>
  </w:num>
  <w:num w:numId="4">
    <w:abstractNumId w:val="5"/>
  </w:num>
  <w:num w:numId="5">
    <w:abstractNumId w:val="7"/>
  </w:num>
  <w:num w:numId="6">
    <w:abstractNumId w:val="2"/>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characterSpacingControl w:val="doNotCompress"/>
  <w:compat/>
  <w:rsids>
    <w:rsidRoot w:val="009A5315"/>
    <w:rsid w:val="000436E4"/>
    <w:rsid w:val="0007771B"/>
    <w:rsid w:val="000905AE"/>
    <w:rsid w:val="0010691E"/>
    <w:rsid w:val="001A78CC"/>
    <w:rsid w:val="001E772E"/>
    <w:rsid w:val="00214197"/>
    <w:rsid w:val="00227AB4"/>
    <w:rsid w:val="00280A14"/>
    <w:rsid w:val="00297C16"/>
    <w:rsid w:val="002D51B3"/>
    <w:rsid w:val="002F3415"/>
    <w:rsid w:val="00327790"/>
    <w:rsid w:val="00334392"/>
    <w:rsid w:val="0035522B"/>
    <w:rsid w:val="00362E33"/>
    <w:rsid w:val="0039340A"/>
    <w:rsid w:val="003A49E7"/>
    <w:rsid w:val="003C7DDE"/>
    <w:rsid w:val="003E0EA0"/>
    <w:rsid w:val="003E21E4"/>
    <w:rsid w:val="004476C1"/>
    <w:rsid w:val="004D23BF"/>
    <w:rsid w:val="004E07C4"/>
    <w:rsid w:val="00501F97"/>
    <w:rsid w:val="00503454"/>
    <w:rsid w:val="005143D6"/>
    <w:rsid w:val="005832F1"/>
    <w:rsid w:val="005921C6"/>
    <w:rsid w:val="005A44FD"/>
    <w:rsid w:val="005E0940"/>
    <w:rsid w:val="005F0D80"/>
    <w:rsid w:val="00641368"/>
    <w:rsid w:val="00644847"/>
    <w:rsid w:val="00664340"/>
    <w:rsid w:val="006775D7"/>
    <w:rsid w:val="00683411"/>
    <w:rsid w:val="006E3FAE"/>
    <w:rsid w:val="006E73F4"/>
    <w:rsid w:val="0073125F"/>
    <w:rsid w:val="00752862"/>
    <w:rsid w:val="00755C12"/>
    <w:rsid w:val="00791EAF"/>
    <w:rsid w:val="007C6D60"/>
    <w:rsid w:val="007C73F8"/>
    <w:rsid w:val="007D309F"/>
    <w:rsid w:val="00825B6C"/>
    <w:rsid w:val="00826B1C"/>
    <w:rsid w:val="0083173E"/>
    <w:rsid w:val="00834989"/>
    <w:rsid w:val="00837742"/>
    <w:rsid w:val="00853A55"/>
    <w:rsid w:val="00894A4B"/>
    <w:rsid w:val="0089766B"/>
    <w:rsid w:val="008D16FB"/>
    <w:rsid w:val="008D7ECF"/>
    <w:rsid w:val="0091129D"/>
    <w:rsid w:val="00911596"/>
    <w:rsid w:val="00943D99"/>
    <w:rsid w:val="00984FE0"/>
    <w:rsid w:val="009A5315"/>
    <w:rsid w:val="009B6FF2"/>
    <w:rsid w:val="00AB6372"/>
    <w:rsid w:val="00B20260"/>
    <w:rsid w:val="00B73579"/>
    <w:rsid w:val="00B844D7"/>
    <w:rsid w:val="00B93CB4"/>
    <w:rsid w:val="00BF45DA"/>
    <w:rsid w:val="00BF5052"/>
    <w:rsid w:val="00C63DBE"/>
    <w:rsid w:val="00C711AF"/>
    <w:rsid w:val="00C8260E"/>
    <w:rsid w:val="00C82CB2"/>
    <w:rsid w:val="00C94335"/>
    <w:rsid w:val="00C9629F"/>
    <w:rsid w:val="00CD6FF7"/>
    <w:rsid w:val="00D2247F"/>
    <w:rsid w:val="00D25DC8"/>
    <w:rsid w:val="00D76945"/>
    <w:rsid w:val="00E06D5A"/>
    <w:rsid w:val="00E670B9"/>
    <w:rsid w:val="00E8078B"/>
    <w:rsid w:val="00F15005"/>
    <w:rsid w:val="00F3505D"/>
    <w:rsid w:val="00F6685A"/>
    <w:rsid w:val="00FC4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E4"/>
    <w:pPr>
      <w:spacing w:after="200" w:line="276" w:lineRule="auto"/>
    </w:pPr>
  </w:style>
  <w:style w:type="paragraph" w:styleId="1">
    <w:name w:val="heading 1"/>
    <w:basedOn w:val="a"/>
    <w:next w:val="a"/>
    <w:link w:val="10"/>
    <w:uiPriority w:val="99"/>
    <w:qFormat/>
    <w:rsid w:val="009A5315"/>
    <w:pPr>
      <w:keepNext/>
      <w:spacing w:after="0" w:line="240" w:lineRule="auto"/>
      <w:jc w:val="center"/>
      <w:outlineLvl w:val="0"/>
    </w:pPr>
    <w:rPr>
      <w:rFonts w:ascii="Times New Roman" w:hAnsi="Times New Roman"/>
      <w:b/>
      <w:sz w:val="32"/>
      <w:szCs w:val="20"/>
    </w:rPr>
  </w:style>
  <w:style w:type="paragraph" w:styleId="3">
    <w:name w:val="heading 3"/>
    <w:basedOn w:val="a"/>
    <w:next w:val="a"/>
    <w:link w:val="30"/>
    <w:uiPriority w:val="99"/>
    <w:qFormat/>
    <w:locked/>
    <w:rsid w:val="005E09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5315"/>
    <w:rPr>
      <w:rFonts w:ascii="Times New Roman" w:hAnsi="Times New Roman" w:cs="Times New Roman"/>
      <w:b/>
      <w:sz w:val="20"/>
      <w:szCs w:val="20"/>
    </w:rPr>
  </w:style>
  <w:style w:type="character" w:customStyle="1" w:styleId="30">
    <w:name w:val="Заголовок 3 Знак"/>
    <w:basedOn w:val="a0"/>
    <w:link w:val="3"/>
    <w:uiPriority w:val="99"/>
    <w:semiHidden/>
    <w:rsid w:val="00E9759D"/>
    <w:rPr>
      <w:rFonts w:asciiTheme="majorHAnsi" w:eastAsiaTheme="majorEastAsia" w:hAnsiTheme="majorHAnsi" w:cstheme="majorBidi"/>
      <w:b/>
      <w:bCs/>
      <w:sz w:val="26"/>
      <w:szCs w:val="26"/>
    </w:rPr>
  </w:style>
  <w:style w:type="table" w:styleId="a3">
    <w:name w:val="Table Grid"/>
    <w:basedOn w:val="a1"/>
    <w:uiPriority w:val="99"/>
    <w:rsid w:val="009A531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9A5315"/>
    <w:rPr>
      <w:b/>
      <w:color w:val="26282F"/>
    </w:rPr>
  </w:style>
  <w:style w:type="character" w:customStyle="1" w:styleId="a5">
    <w:name w:val="Гипертекстовая ссылка"/>
    <w:basedOn w:val="a4"/>
    <w:uiPriority w:val="99"/>
    <w:rsid w:val="009A5315"/>
    <w:rPr>
      <w:rFonts w:cs="Times New Roman"/>
      <w:b/>
      <w:bCs/>
      <w:color w:val="106BBE"/>
    </w:rPr>
  </w:style>
  <w:style w:type="paragraph" w:styleId="a6">
    <w:name w:val="List Paragraph"/>
    <w:basedOn w:val="a"/>
    <w:uiPriority w:val="99"/>
    <w:qFormat/>
    <w:rsid w:val="009A5315"/>
    <w:pPr>
      <w:ind w:left="720"/>
      <w:contextualSpacing/>
    </w:pPr>
  </w:style>
  <w:style w:type="paragraph" w:customStyle="1" w:styleId="ConsPlusNormal">
    <w:name w:val="ConsPlusNormal"/>
    <w:uiPriority w:val="99"/>
    <w:rsid w:val="009A5315"/>
    <w:pPr>
      <w:widowControl w:val="0"/>
      <w:autoSpaceDE w:val="0"/>
      <w:autoSpaceDN w:val="0"/>
      <w:adjustRightInd w:val="0"/>
    </w:pPr>
    <w:rPr>
      <w:rFonts w:ascii="Arial" w:hAnsi="Arial" w:cs="Arial"/>
      <w:sz w:val="20"/>
      <w:szCs w:val="20"/>
    </w:rPr>
  </w:style>
  <w:style w:type="paragraph" w:customStyle="1" w:styleId="a7">
    <w:name w:val="Нормальный (таблица)"/>
    <w:basedOn w:val="a"/>
    <w:next w:val="a"/>
    <w:uiPriority w:val="99"/>
    <w:rsid w:val="00683411"/>
    <w:pPr>
      <w:widowControl w:val="0"/>
      <w:autoSpaceDE w:val="0"/>
      <w:autoSpaceDN w:val="0"/>
      <w:adjustRightInd w:val="0"/>
      <w:spacing w:after="0" w:line="240" w:lineRule="auto"/>
      <w:jc w:val="both"/>
    </w:pPr>
    <w:rPr>
      <w:rFonts w:ascii="Arial" w:hAnsi="Arial" w:cs="Arial"/>
      <w:sz w:val="26"/>
      <w:szCs w:val="26"/>
    </w:rPr>
  </w:style>
  <w:style w:type="paragraph" w:customStyle="1" w:styleId="a8">
    <w:name w:val="Прижатый влево"/>
    <w:basedOn w:val="a"/>
    <w:next w:val="a"/>
    <w:uiPriority w:val="99"/>
    <w:rsid w:val="00683411"/>
    <w:pPr>
      <w:widowControl w:val="0"/>
      <w:autoSpaceDE w:val="0"/>
      <w:autoSpaceDN w:val="0"/>
      <w:adjustRightInd w:val="0"/>
      <w:spacing w:after="0" w:line="240" w:lineRule="auto"/>
    </w:pPr>
    <w:rPr>
      <w:rFonts w:ascii="Arial" w:hAnsi="Arial" w:cs="Arial"/>
      <w:sz w:val="26"/>
      <w:szCs w:val="26"/>
    </w:rPr>
  </w:style>
  <w:style w:type="paragraph" w:customStyle="1" w:styleId="ConsPlusCell">
    <w:name w:val="ConsPlusCell"/>
    <w:uiPriority w:val="99"/>
    <w:rsid w:val="00280A14"/>
    <w:pPr>
      <w:widowControl w:val="0"/>
      <w:autoSpaceDE w:val="0"/>
      <w:autoSpaceDN w:val="0"/>
      <w:adjustRightInd w:val="0"/>
    </w:pPr>
    <w:rPr>
      <w:rFonts w:ascii="Arial" w:hAnsi="Arial" w:cs="Arial"/>
      <w:sz w:val="20"/>
      <w:szCs w:val="20"/>
    </w:rPr>
  </w:style>
  <w:style w:type="paragraph" w:styleId="a9">
    <w:name w:val="Balloon Text"/>
    <w:basedOn w:val="a"/>
    <w:link w:val="aa"/>
    <w:uiPriority w:val="99"/>
    <w:semiHidden/>
    <w:rsid w:val="00280A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280A14"/>
    <w:rPr>
      <w:rFonts w:ascii="Tahoma" w:hAnsi="Tahoma" w:cs="Tahoma"/>
      <w:sz w:val="16"/>
      <w:szCs w:val="16"/>
    </w:rPr>
  </w:style>
  <w:style w:type="paragraph" w:styleId="ab">
    <w:name w:val="Body Text"/>
    <w:basedOn w:val="a"/>
    <w:link w:val="ac"/>
    <w:uiPriority w:val="99"/>
    <w:rsid w:val="007C6D60"/>
    <w:pPr>
      <w:spacing w:after="0" w:line="240" w:lineRule="auto"/>
    </w:pPr>
    <w:rPr>
      <w:rFonts w:ascii="Times New Roman" w:hAnsi="Times New Roman"/>
      <w:sz w:val="24"/>
      <w:szCs w:val="20"/>
    </w:rPr>
  </w:style>
  <w:style w:type="character" w:customStyle="1" w:styleId="ac">
    <w:name w:val="Основной текст Знак"/>
    <w:basedOn w:val="a0"/>
    <w:link w:val="ab"/>
    <w:uiPriority w:val="99"/>
    <w:locked/>
    <w:rsid w:val="007C6D60"/>
    <w:rPr>
      <w:rFonts w:ascii="Times New Roman" w:hAnsi="Times New Roman" w:cs="Times New Roman"/>
      <w:sz w:val="20"/>
      <w:szCs w:val="20"/>
    </w:rPr>
  </w:style>
  <w:style w:type="paragraph" w:styleId="ad">
    <w:name w:val="Normal (Web)"/>
    <w:basedOn w:val="a"/>
    <w:uiPriority w:val="99"/>
    <w:rsid w:val="005E0940"/>
    <w:pPr>
      <w:spacing w:before="30" w:after="30" w:line="240" w:lineRule="auto"/>
    </w:pPr>
    <w:rPr>
      <w:rFonts w:ascii="Times New Roman" w:hAnsi="Times New Roman"/>
      <w:sz w:val="20"/>
      <w:szCs w:val="20"/>
    </w:rPr>
  </w:style>
  <w:style w:type="paragraph" w:customStyle="1" w:styleId="11">
    <w:name w:val="Абзац списка1"/>
    <w:basedOn w:val="a"/>
    <w:uiPriority w:val="99"/>
    <w:rsid w:val="005E0940"/>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DA2B6DE2497DFE79E48E8E825818CD893B0F676A50F3450C4F091N6h5D" TargetMode="External"/><Relationship Id="rId13" Type="http://schemas.openxmlformats.org/officeDocument/2006/relationships/hyperlink" Target="consultantplus://offline/ref=EE0DA2B6DE2497DFE79E48E8E825818CDC99B5F676A9523E589DFC9362N9h4D" TargetMode="External"/><Relationship Id="rId18" Type="http://schemas.openxmlformats.org/officeDocument/2006/relationships/hyperlink" Target="http://internet.garant.ru/document?id=12025268&amp;sub=5"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internet.garant.ru/document?id=12025268&amp;sub=0" TargetMode="External"/><Relationship Id="rId7" Type="http://schemas.openxmlformats.org/officeDocument/2006/relationships/hyperlink" Target="consultantplus://offline/ref=EE0DA2B6DE2497DFE79E48E8E825818CDC9CB1F17CA7523E589DFC936294FF38E892E0F4C8N3hAD" TargetMode="External"/><Relationship Id="rId12" Type="http://schemas.openxmlformats.org/officeDocument/2006/relationships/hyperlink" Target="consultantplus://offline/ref=EE0DA2B6DE2497DFE79E48E8E825818CDA9AB5F372A50F3450C4F091N6h5D" TargetMode="External"/><Relationship Id="rId17" Type="http://schemas.openxmlformats.org/officeDocument/2006/relationships/hyperlink" Target="consultantplus://offline/ref=EE0DA2B6DE2497DFE79E56E5FE49D681D590EEFE74AE5B6C03C0FAC43DC4F96DA8D2E6A6827DF1C3F3F0CA40NDhED"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consultantplus://offline/ref=EE0DA2B6DE2497DFE79E48E8E825818CDC9AB0F67DAC523E589DFC9362N9h4D" TargetMode="External"/><Relationship Id="rId20" Type="http://schemas.openxmlformats.org/officeDocument/2006/relationships/hyperlink" Target="http://internet.garant.ru/document?id=12025268&amp;sub=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E0DA2B6DE2497DFE79E48E8E825818CDC9AB9F271AC523E589DFC9362N9h4D"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consultantplus://offline/ref=EE0DA2B6DE2497DFE79E48E8E825818CDA92B5F475A50F3450C4F091N6h5D" TargetMode="External"/><Relationship Id="rId23" Type="http://schemas.openxmlformats.org/officeDocument/2006/relationships/hyperlink" Target="http://internet.garant.ru/document?id=70778632&amp;sub=0" TargetMode="External"/><Relationship Id="rId28" Type="http://schemas.openxmlformats.org/officeDocument/2006/relationships/fontTable" Target="fontTable.xml"/><Relationship Id="rId10" Type="http://schemas.openxmlformats.org/officeDocument/2006/relationships/hyperlink" Target="consultantplus://offline/ref=EE0DA2B6DE2497DFE79E48E8E825818CDA9AB3FB7CA50F3450C4F091N6h5D" TargetMode="External"/><Relationship Id="rId19" Type="http://schemas.openxmlformats.org/officeDocument/2006/relationships/hyperlink" Target="http://internet.garant.ru/document?id=12025268&amp;sub=0" TargetMode="External"/><Relationship Id="rId4" Type="http://schemas.openxmlformats.org/officeDocument/2006/relationships/settings" Target="settings.xml"/><Relationship Id="rId9" Type="http://schemas.openxmlformats.org/officeDocument/2006/relationships/hyperlink" Target="consultantplus://offline/ref=EE0DA2B6DE2497DFE79E48E8E825818CD893B0F676A50F3450C4F091N6h5D" TargetMode="External"/><Relationship Id="rId14" Type="http://schemas.openxmlformats.org/officeDocument/2006/relationships/hyperlink" Target="consultantplus://offline/ref=EE0DA2B6DE2497DFE79E48E8E825818CD59FB1F571A50F3450C4F091N6h5D" TargetMode="External"/><Relationship Id="rId22" Type="http://schemas.openxmlformats.org/officeDocument/2006/relationships/hyperlink" Target="http://internet.garant.ru/document?id=12025268&amp;sub=0" TargetMode="External"/><Relationship Id="rId27" Type="http://schemas.openxmlformats.org/officeDocument/2006/relationships/image" Target="media/image5.emf"/><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6BF5C-7682-4D3E-9F27-BD4B1C7E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14280</Words>
  <Characters>81397</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Бухгалтер</cp:lastModifiedBy>
  <cp:revision>8</cp:revision>
  <cp:lastPrinted>2019-04-18T09:57:00Z</cp:lastPrinted>
  <dcterms:created xsi:type="dcterms:W3CDTF">2018-01-25T11:13:00Z</dcterms:created>
  <dcterms:modified xsi:type="dcterms:W3CDTF">2019-04-18T09:58:00Z</dcterms:modified>
</cp:coreProperties>
</file>