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34" w:rsidRDefault="00003934" w:rsidP="005F169C">
      <w:pPr>
        <w:pStyle w:val="a3"/>
        <w:jc w:val="center"/>
        <w:rPr>
          <w:b/>
          <w:bCs/>
          <w:color w:val="000000"/>
        </w:rPr>
        <w:sectPr w:rsidR="00003934" w:rsidSect="000039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03934">
        <w:rPr>
          <w:b/>
          <w:bCs/>
          <w:color w:val="000000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712.5pt" o:ole="">
            <v:imagedata r:id="rId7" o:title=""/>
          </v:shape>
          <o:OLEObject Type="Embed" ProgID="FoxitReader.Document" ShapeID="_x0000_i1025" DrawAspect="Content" ObjectID="_1606654581" r:id="rId8"/>
        </w:object>
      </w:r>
    </w:p>
    <w:p w:rsidR="005F169C" w:rsidRPr="00D4254C" w:rsidRDefault="00D4254C" w:rsidP="00003934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F169C" w:rsidRPr="00D4254C" w:rsidRDefault="005F169C" w:rsidP="00D4254C">
      <w:pPr>
        <w:pStyle w:val="a3"/>
        <w:spacing w:after="0" w:afterAutospacing="0"/>
        <w:jc w:val="center"/>
        <w:rPr>
          <w:b/>
          <w:color w:val="000000"/>
          <w:sz w:val="28"/>
          <w:szCs w:val="28"/>
        </w:rPr>
      </w:pPr>
      <w:r w:rsidRPr="00D4254C">
        <w:rPr>
          <w:b/>
          <w:color w:val="000000"/>
          <w:sz w:val="28"/>
          <w:szCs w:val="28"/>
        </w:rPr>
        <w:t>НОРМАТИВНО-ПРАВОВАЯ ОСНОВА РАБОЧЕЙ ПРОГРАММЫ</w:t>
      </w:r>
    </w:p>
    <w:p w:rsidR="005F169C" w:rsidRPr="00D4254C" w:rsidRDefault="005F169C" w:rsidP="00D425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1. Закон РФ «Об образовании» №273 от 29.12.2012 г.</w:t>
      </w: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 xml:space="preserve">2. Приказ Минобразования России от 31 января 2012 г. №69 «О внесении изменений </w:t>
      </w:r>
      <w:proofErr w:type="gramStart"/>
      <w:r w:rsidRPr="00D4254C">
        <w:rPr>
          <w:color w:val="000000"/>
          <w:sz w:val="28"/>
          <w:szCs w:val="28"/>
        </w:rPr>
        <w:t>в</w:t>
      </w:r>
      <w:proofErr w:type="gramEnd"/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федеральный компонент государственных образовательных стандартов начального,</w:t>
      </w:r>
      <w:r w:rsidR="00D4254C">
        <w:rPr>
          <w:color w:val="000000"/>
          <w:sz w:val="28"/>
          <w:szCs w:val="28"/>
        </w:rPr>
        <w:t xml:space="preserve"> </w:t>
      </w:r>
      <w:r w:rsidRPr="00D4254C">
        <w:rPr>
          <w:color w:val="000000"/>
          <w:sz w:val="28"/>
          <w:szCs w:val="28"/>
        </w:rPr>
        <w:t>общего, основного общего, среднего (полного) общего образования, утвержденный</w:t>
      </w:r>
      <w:r w:rsidR="00D4254C">
        <w:rPr>
          <w:color w:val="000000"/>
          <w:sz w:val="28"/>
          <w:szCs w:val="28"/>
        </w:rPr>
        <w:t xml:space="preserve"> </w:t>
      </w:r>
      <w:r w:rsidRPr="00D4254C">
        <w:rPr>
          <w:color w:val="000000"/>
          <w:sz w:val="28"/>
          <w:szCs w:val="28"/>
        </w:rPr>
        <w:t>приказом министерства образования Российской Федерации от 5 марта 2004 г. №1089»</w:t>
      </w: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3. Учебный план МБОУ</w:t>
      </w:r>
      <w:r w:rsidR="00D4254C">
        <w:rPr>
          <w:color w:val="000000"/>
          <w:sz w:val="28"/>
          <w:szCs w:val="28"/>
        </w:rPr>
        <w:t xml:space="preserve"> СОШ №10</w:t>
      </w:r>
      <w:r w:rsidR="00A16AB7">
        <w:rPr>
          <w:color w:val="000000"/>
          <w:sz w:val="28"/>
          <w:szCs w:val="28"/>
        </w:rPr>
        <w:t xml:space="preserve"> на 2017-2018</w:t>
      </w:r>
      <w:r w:rsidRPr="00D4254C">
        <w:rPr>
          <w:color w:val="000000"/>
          <w:sz w:val="28"/>
          <w:szCs w:val="28"/>
        </w:rPr>
        <w:t xml:space="preserve"> учебный год.</w:t>
      </w: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4. Рабочая программа. Бойцов М.А., Петрова Н.Г. Программа курса «История Средних веков», М. «Русское слово», 2012</w:t>
      </w: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5</w:t>
      </w:r>
      <w:r w:rsidR="00D4254C">
        <w:rPr>
          <w:color w:val="000000"/>
          <w:sz w:val="28"/>
          <w:szCs w:val="28"/>
        </w:rPr>
        <w:t>.</w:t>
      </w:r>
      <w:r w:rsidRPr="00D4254C">
        <w:rPr>
          <w:color w:val="000000"/>
          <w:sz w:val="28"/>
          <w:szCs w:val="28"/>
        </w:rPr>
        <w:t xml:space="preserve"> Примерные программы по учебным предметам. История. 5-9 классы: проект. – М.:</w:t>
      </w:r>
      <w:r w:rsidR="00D4254C">
        <w:rPr>
          <w:color w:val="000000"/>
          <w:sz w:val="28"/>
          <w:szCs w:val="28"/>
        </w:rPr>
        <w:t xml:space="preserve"> </w:t>
      </w:r>
      <w:r w:rsidRPr="00D4254C">
        <w:rPr>
          <w:color w:val="000000"/>
          <w:sz w:val="28"/>
          <w:szCs w:val="28"/>
        </w:rPr>
        <w:t xml:space="preserve">Просвещение, 2011. – 94 </w:t>
      </w:r>
      <w:proofErr w:type="gramStart"/>
      <w:r w:rsidRPr="00D4254C">
        <w:rPr>
          <w:color w:val="000000"/>
          <w:sz w:val="28"/>
          <w:szCs w:val="28"/>
        </w:rPr>
        <w:t>с</w:t>
      </w:r>
      <w:proofErr w:type="gramEnd"/>
      <w:r w:rsidRPr="00D4254C">
        <w:rPr>
          <w:color w:val="000000"/>
          <w:sz w:val="28"/>
          <w:szCs w:val="28"/>
        </w:rPr>
        <w:t>. – (Стандарты второго поколения).</w:t>
      </w: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7. Программа курса. «История России» .6-7 классы / авт.-сост. О.Ю. Стрелова.-М.:ООО «Русс</w:t>
      </w:r>
      <w:r w:rsidR="00D4254C">
        <w:rPr>
          <w:color w:val="000000"/>
          <w:sz w:val="28"/>
          <w:szCs w:val="28"/>
        </w:rPr>
        <w:t xml:space="preserve">кое слово-учебник», 2012.-72с. </w:t>
      </w:r>
      <w:proofErr w:type="gramStart"/>
      <w:r w:rsidRPr="00D4254C">
        <w:rPr>
          <w:color w:val="000000"/>
          <w:sz w:val="28"/>
          <w:szCs w:val="28"/>
        </w:rPr>
        <w:t>(ФГОС.</w:t>
      </w:r>
      <w:proofErr w:type="gramEnd"/>
      <w:r w:rsidRPr="00D4254C">
        <w:rPr>
          <w:color w:val="000000"/>
          <w:sz w:val="28"/>
          <w:szCs w:val="28"/>
        </w:rPr>
        <w:t xml:space="preserve"> </w:t>
      </w:r>
      <w:proofErr w:type="gramStart"/>
      <w:r w:rsidRPr="00D4254C">
        <w:rPr>
          <w:color w:val="000000"/>
          <w:sz w:val="28"/>
          <w:szCs w:val="28"/>
        </w:rPr>
        <w:t>Инновационная школа).</w:t>
      </w:r>
      <w:proofErr w:type="gramEnd"/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 xml:space="preserve">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межпредметных и </w:t>
      </w:r>
      <w:proofErr w:type="spellStart"/>
      <w:r w:rsidRPr="00D4254C">
        <w:rPr>
          <w:color w:val="000000"/>
          <w:sz w:val="28"/>
          <w:szCs w:val="28"/>
        </w:rPr>
        <w:t>внутрипредметных</w:t>
      </w:r>
      <w:proofErr w:type="spellEnd"/>
      <w:r w:rsidRPr="00D4254C">
        <w:rPr>
          <w:color w:val="000000"/>
          <w:sz w:val="28"/>
          <w:szCs w:val="28"/>
        </w:rPr>
        <w:t xml:space="preserve"> связей.</w:t>
      </w:r>
    </w:p>
    <w:p w:rsidR="005F169C" w:rsidRPr="00D4254C" w:rsidRDefault="00D4254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F169C" w:rsidRPr="00D4254C">
        <w:rPr>
          <w:color w:val="000000"/>
          <w:sz w:val="28"/>
          <w:szCs w:val="28"/>
        </w:rPr>
        <w:t>Ра</w:t>
      </w:r>
      <w:r w:rsidR="00A16AB7">
        <w:rPr>
          <w:color w:val="000000"/>
          <w:sz w:val="28"/>
          <w:szCs w:val="28"/>
        </w:rPr>
        <w:t>бочая программа рассчитана на 70</w:t>
      </w:r>
      <w:r w:rsidR="005F169C" w:rsidRPr="00D4254C">
        <w:rPr>
          <w:color w:val="000000"/>
          <w:sz w:val="28"/>
          <w:szCs w:val="28"/>
        </w:rPr>
        <w:t xml:space="preserve"> часов в год (2 часа в неделю). Она включает в себя программу по (Всеобщей истории) Истории Средних веков и Истории России.</w:t>
      </w: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 xml:space="preserve">Программа по (Всеобщей истории) Истории Средних веков полностью соответствует стандарту основного общего образования по истории и за ее основу взята авторская программа М.А. </w:t>
      </w:r>
      <w:proofErr w:type="spellStart"/>
      <w:r w:rsidRPr="00D4254C">
        <w:rPr>
          <w:color w:val="000000"/>
          <w:sz w:val="28"/>
          <w:szCs w:val="28"/>
        </w:rPr>
        <w:t>Бойцова</w:t>
      </w:r>
      <w:proofErr w:type="spellEnd"/>
      <w:r w:rsidRPr="00D4254C">
        <w:rPr>
          <w:color w:val="000000"/>
          <w:sz w:val="28"/>
          <w:szCs w:val="28"/>
        </w:rPr>
        <w:t xml:space="preserve"> и Н.Г. Петровой. Программа ориентирована на использование учебно-методического комплекса под редакцией М.А.</w:t>
      </w:r>
      <w:r w:rsidR="00D4254C">
        <w:rPr>
          <w:color w:val="000000"/>
          <w:sz w:val="28"/>
          <w:szCs w:val="28"/>
        </w:rPr>
        <w:t xml:space="preserve"> </w:t>
      </w:r>
      <w:proofErr w:type="spellStart"/>
      <w:r w:rsidRPr="00D4254C">
        <w:rPr>
          <w:color w:val="000000"/>
          <w:sz w:val="28"/>
          <w:szCs w:val="28"/>
        </w:rPr>
        <w:t>Бойцова</w:t>
      </w:r>
      <w:proofErr w:type="spellEnd"/>
      <w:r w:rsidRPr="00D4254C">
        <w:rPr>
          <w:color w:val="000000"/>
          <w:sz w:val="28"/>
          <w:szCs w:val="28"/>
        </w:rPr>
        <w:t xml:space="preserve">, Р.М </w:t>
      </w:r>
      <w:proofErr w:type="spellStart"/>
      <w:r w:rsidRPr="00D4254C">
        <w:rPr>
          <w:color w:val="000000"/>
          <w:sz w:val="28"/>
          <w:szCs w:val="28"/>
        </w:rPr>
        <w:t>Шукурова</w:t>
      </w:r>
      <w:proofErr w:type="spellEnd"/>
      <w:r w:rsidRPr="00D4254C">
        <w:rPr>
          <w:color w:val="000000"/>
          <w:sz w:val="28"/>
          <w:szCs w:val="28"/>
        </w:rPr>
        <w:t>, издательство «Русское слово». Учебно-методический комплекс входит в федера</w:t>
      </w:r>
      <w:r w:rsidR="00A16AB7">
        <w:rPr>
          <w:color w:val="000000"/>
          <w:sz w:val="28"/>
          <w:szCs w:val="28"/>
        </w:rPr>
        <w:t>льный перечень учебников на 2017-2018</w:t>
      </w:r>
      <w:r w:rsidRPr="00D4254C">
        <w:rPr>
          <w:color w:val="000000"/>
          <w:sz w:val="28"/>
          <w:szCs w:val="28"/>
        </w:rPr>
        <w:t xml:space="preserve"> учебный год и рекомендован МО РФ.</w:t>
      </w:r>
    </w:p>
    <w:p w:rsidR="005F169C" w:rsidRPr="00D4254C" w:rsidRDefault="00D4254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F169C" w:rsidRPr="00D4254C">
        <w:rPr>
          <w:color w:val="000000"/>
          <w:sz w:val="28"/>
          <w:szCs w:val="28"/>
        </w:rPr>
        <w:t>Данная рабочая программа предполагает 28 часов на изучение истории средних веков (2 часа в неделю).</w:t>
      </w: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Основная</w:t>
      </w:r>
      <w:r w:rsidRPr="00D4254C">
        <w:rPr>
          <w:rStyle w:val="apple-converted-space"/>
          <w:color w:val="000000"/>
          <w:sz w:val="28"/>
          <w:szCs w:val="28"/>
        </w:rPr>
        <w:t> </w:t>
      </w:r>
      <w:r w:rsidRPr="00D4254C">
        <w:rPr>
          <w:b/>
          <w:bCs/>
          <w:color w:val="000000"/>
          <w:sz w:val="28"/>
          <w:szCs w:val="28"/>
        </w:rPr>
        <w:t>цель</w:t>
      </w:r>
      <w:r w:rsidRPr="00D4254C">
        <w:rPr>
          <w:rStyle w:val="apple-converted-space"/>
          <w:color w:val="000000"/>
          <w:sz w:val="28"/>
          <w:szCs w:val="28"/>
        </w:rPr>
        <w:t> </w:t>
      </w:r>
      <w:r w:rsidRPr="00D4254C">
        <w:rPr>
          <w:color w:val="000000"/>
          <w:sz w:val="28"/>
          <w:szCs w:val="28"/>
        </w:rPr>
        <w:t>курса истории в 6 классе – дать школьникам знания о средневековом прошлом России и зарубежных стран, которые служат одной из основ их общей образованности. Главным критерием отбора фактов и явлений является их значимость в историческом процессе, в развитии мировой культуры. Даётся представление об общем и особенном, анализируются крупнейшие события и процессы того времени.</w:t>
      </w: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lastRenderedPageBreak/>
        <w:t>Изучение истории на ступени 6-го класса направлено на достижение следующих</w:t>
      </w:r>
      <w:r w:rsidRPr="00D4254C">
        <w:rPr>
          <w:rStyle w:val="apple-converted-space"/>
          <w:color w:val="000000"/>
          <w:sz w:val="28"/>
          <w:szCs w:val="28"/>
        </w:rPr>
        <w:t> </w:t>
      </w:r>
      <w:r w:rsidRPr="00D4254C">
        <w:rPr>
          <w:b/>
          <w:bCs/>
          <w:color w:val="000000"/>
          <w:sz w:val="28"/>
          <w:szCs w:val="28"/>
        </w:rPr>
        <w:t>целей:</w:t>
      </w: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b/>
          <w:bCs/>
          <w:color w:val="000000"/>
          <w:sz w:val="28"/>
          <w:szCs w:val="28"/>
        </w:rPr>
        <w:t>Воспитательные:</w:t>
      </w:r>
    </w:p>
    <w:p w:rsidR="005F169C" w:rsidRPr="00D4254C" w:rsidRDefault="005F169C" w:rsidP="00D4254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5F169C" w:rsidRPr="00D4254C" w:rsidRDefault="005F169C" w:rsidP="00D4254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b/>
          <w:bCs/>
          <w:color w:val="000000"/>
          <w:sz w:val="28"/>
          <w:szCs w:val="28"/>
        </w:rPr>
        <w:t>Образовательные</w:t>
      </w:r>
      <w:r w:rsidRPr="00D4254C">
        <w:rPr>
          <w:color w:val="000000"/>
          <w:sz w:val="28"/>
          <w:szCs w:val="28"/>
        </w:rPr>
        <w:t>:</w:t>
      </w:r>
    </w:p>
    <w:p w:rsidR="005F169C" w:rsidRPr="00D4254C" w:rsidRDefault="005F169C" w:rsidP="00D4254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b/>
          <w:bCs/>
          <w:color w:val="000000"/>
          <w:sz w:val="28"/>
          <w:szCs w:val="28"/>
        </w:rPr>
        <w:t>Развивающие</w:t>
      </w:r>
      <w:r w:rsidRPr="00D4254C">
        <w:rPr>
          <w:color w:val="000000"/>
          <w:sz w:val="28"/>
          <w:szCs w:val="28"/>
        </w:rPr>
        <w:t>:</w:t>
      </w:r>
    </w:p>
    <w:p w:rsidR="005F169C" w:rsidRPr="00D4254C" w:rsidRDefault="005F169C" w:rsidP="00D4254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5F169C" w:rsidRPr="00D4254C" w:rsidRDefault="005F169C" w:rsidP="00D4254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b/>
          <w:bCs/>
          <w:color w:val="000000"/>
          <w:sz w:val="28"/>
          <w:szCs w:val="28"/>
        </w:rPr>
        <w:t>Учебно-методический комплекс по Всеобщей истории (истории Средних веков)</w:t>
      </w:r>
    </w:p>
    <w:p w:rsidR="005F169C" w:rsidRPr="00D4254C" w:rsidRDefault="005F169C" w:rsidP="00D4254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М.А.</w:t>
      </w:r>
      <w:r w:rsidR="00D4254C">
        <w:rPr>
          <w:color w:val="000000"/>
          <w:sz w:val="28"/>
          <w:szCs w:val="28"/>
        </w:rPr>
        <w:t xml:space="preserve"> </w:t>
      </w:r>
      <w:r w:rsidRPr="00D4254C">
        <w:rPr>
          <w:color w:val="000000"/>
          <w:sz w:val="28"/>
          <w:szCs w:val="28"/>
        </w:rPr>
        <w:t>Бойцов, Р.М Шукуров « История средних веков» для 6-го класса основной школы, Москва «Русское слово», 2010</w:t>
      </w:r>
    </w:p>
    <w:p w:rsidR="005F169C" w:rsidRPr="00D4254C" w:rsidRDefault="005F169C" w:rsidP="00D4254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>Бойцов М.А., Петрова Н.Г. Программа курса «История Средних веков», М. «Русское слово», 2012</w:t>
      </w:r>
    </w:p>
    <w:p w:rsidR="005F169C" w:rsidRPr="00D4254C" w:rsidRDefault="005F169C" w:rsidP="00D4254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t xml:space="preserve">О.В. Арасланова, К.А. Соловьев «Поурочные разработки по истории средних веков к УМК </w:t>
      </w:r>
      <w:proofErr w:type="spellStart"/>
      <w:r w:rsidRPr="00D4254C">
        <w:rPr>
          <w:color w:val="000000"/>
          <w:sz w:val="28"/>
          <w:szCs w:val="28"/>
        </w:rPr>
        <w:t>Агибаловой</w:t>
      </w:r>
      <w:proofErr w:type="spellEnd"/>
      <w:r w:rsidRPr="00D4254C">
        <w:rPr>
          <w:color w:val="000000"/>
          <w:sz w:val="28"/>
          <w:szCs w:val="28"/>
        </w:rPr>
        <w:t xml:space="preserve">, Донского, </w:t>
      </w:r>
      <w:proofErr w:type="spellStart"/>
      <w:r w:rsidRPr="00D4254C">
        <w:rPr>
          <w:color w:val="000000"/>
          <w:sz w:val="28"/>
          <w:szCs w:val="28"/>
        </w:rPr>
        <w:t>Ведюшкина</w:t>
      </w:r>
      <w:proofErr w:type="spellEnd"/>
      <w:r w:rsidRPr="00D4254C">
        <w:rPr>
          <w:color w:val="000000"/>
          <w:sz w:val="28"/>
          <w:szCs w:val="28"/>
        </w:rPr>
        <w:t xml:space="preserve"> и </w:t>
      </w:r>
      <w:proofErr w:type="spellStart"/>
      <w:r w:rsidRPr="00D4254C">
        <w:rPr>
          <w:color w:val="000000"/>
          <w:sz w:val="28"/>
          <w:szCs w:val="28"/>
        </w:rPr>
        <w:t>Бойцова</w:t>
      </w:r>
      <w:proofErr w:type="spellEnd"/>
      <w:r w:rsidRPr="00D4254C">
        <w:rPr>
          <w:color w:val="000000"/>
          <w:sz w:val="28"/>
          <w:szCs w:val="28"/>
        </w:rPr>
        <w:t xml:space="preserve">, </w:t>
      </w:r>
      <w:proofErr w:type="spellStart"/>
      <w:r w:rsidRPr="00D4254C">
        <w:rPr>
          <w:color w:val="000000"/>
          <w:sz w:val="28"/>
          <w:szCs w:val="28"/>
        </w:rPr>
        <w:t>Шукурова</w:t>
      </w:r>
      <w:proofErr w:type="spellEnd"/>
      <w:r w:rsidRPr="00D4254C">
        <w:rPr>
          <w:color w:val="000000"/>
          <w:sz w:val="28"/>
          <w:szCs w:val="28"/>
        </w:rPr>
        <w:t>», 6 класс, Москва «</w:t>
      </w:r>
      <w:proofErr w:type="spellStart"/>
      <w:r w:rsidRPr="00D4254C">
        <w:rPr>
          <w:color w:val="000000"/>
          <w:sz w:val="28"/>
          <w:szCs w:val="28"/>
        </w:rPr>
        <w:t>Вако</w:t>
      </w:r>
      <w:proofErr w:type="spellEnd"/>
      <w:r w:rsidRPr="00D4254C">
        <w:rPr>
          <w:color w:val="000000"/>
          <w:sz w:val="28"/>
          <w:szCs w:val="28"/>
        </w:rPr>
        <w:t>» 2004 г.</w:t>
      </w:r>
    </w:p>
    <w:p w:rsidR="005F169C" w:rsidRPr="00D4254C" w:rsidRDefault="005F169C" w:rsidP="00D42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 6-го класса</w:t>
      </w:r>
    </w:p>
    <w:p w:rsidR="005F169C" w:rsidRPr="00D4254C" w:rsidRDefault="005F169C" w:rsidP="00D42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Результатами </w:t>
      </w:r>
      <w:proofErr w:type="gramStart"/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proofErr w:type="gramEnd"/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курса истории в 6 классе являются:</w:t>
      </w:r>
    </w:p>
    <w:p w:rsidR="005F169C" w:rsidRPr="00D4254C" w:rsidRDefault="005F169C" w:rsidP="00D4254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важнейшие события всеобщей истории и истории России, выдающихся личностей, правителей, памятники культуры.</w:t>
      </w:r>
    </w:p>
    <w:p w:rsidR="005F169C" w:rsidRPr="00D4254C" w:rsidRDefault="005F169C" w:rsidP="00D4254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общие характеристики средневековых цивилизаций и культур, описывать занятия, образ жизни населения и общественные отношения.</w:t>
      </w:r>
    </w:p>
    <w:p w:rsidR="005F169C" w:rsidRPr="00D4254C" w:rsidRDefault="005F169C" w:rsidP="00D4254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начало и конец столетия, тысячелетия, решать несложные хронологические задачи.</w:t>
      </w:r>
    </w:p>
    <w:p w:rsidR="005F169C" w:rsidRPr="00D4254C" w:rsidRDefault="005F169C" w:rsidP="00D4254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различные таблицы: хронологические, синхронистические, генеалогические и работать с ними.</w:t>
      </w:r>
    </w:p>
    <w:p w:rsidR="005F169C" w:rsidRPr="00D4254C" w:rsidRDefault="005F169C" w:rsidP="00D4254C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представлений о видах идентичности, актуальных для становления и самореализации человека в обществе, для жизни в современном Российском государстве и поликультурном мире;</w:t>
      </w:r>
    </w:p>
    <w:p w:rsidR="005F169C" w:rsidRPr="00D4254C" w:rsidRDefault="005F169C" w:rsidP="00D4254C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российскому и всемирному культурно-историческому наследию изучаемого периода, интерес к его познанию за рамками учебного курса;</w:t>
      </w:r>
    </w:p>
    <w:p w:rsidR="005F169C" w:rsidRPr="00D4254C" w:rsidRDefault="005F169C" w:rsidP="00D4254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гуманистических традиций и ценностей российского общества, уважение к личности, правам и свободам человека, культурам разных народов, живущим в России;</w:t>
      </w:r>
    </w:p>
    <w:p w:rsidR="005F169C" w:rsidRPr="00D4254C" w:rsidRDefault="005F169C" w:rsidP="00D4254C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эмоционально-ценностного и творческого отношения к фактам прошлого, историческим источникам и памятникам, способам их изучения и охраны.</w:t>
      </w:r>
    </w:p>
    <w:p w:rsidR="005F169C" w:rsidRPr="00D4254C" w:rsidRDefault="005F169C" w:rsidP="00D42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Метапредметными результатами </w:t>
      </w:r>
      <w:proofErr w:type="gramStart"/>
      <w:r w:rsidRPr="00D42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освоения</w:t>
      </w:r>
      <w:proofErr w:type="gramEnd"/>
      <w:r w:rsidRPr="00D42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обучающимися курса являются:</w:t>
      </w:r>
    </w:p>
    <w:p w:rsidR="005F169C" w:rsidRPr="00D4254C" w:rsidRDefault="005F169C" w:rsidP="00D4254C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планировать и организовывать свою учебную деятельность: определять цель работы, ставить задачи, планировать последовательность действий и результаты работы;</w:t>
      </w:r>
    </w:p>
    <w:p w:rsidR="005F169C" w:rsidRPr="00D4254C" w:rsidRDefault="005F169C" w:rsidP="00D4254C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</w:p>
    <w:p w:rsidR="005F169C" w:rsidRPr="00D4254C" w:rsidRDefault="005F169C" w:rsidP="00D4254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разными источниками информации (текст учебника, научно-популярная литература, словари, справочники, Интернет), анализировать и оценивать информацию, преобразовывать её из одной формы в другую;</w:t>
      </w:r>
    </w:p>
    <w:p w:rsidR="005F169C" w:rsidRPr="00D4254C" w:rsidRDefault="005F169C" w:rsidP="00D4254C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исследовательской и проектной деятельности: умения видеть проблему, ставить вопросы, структурировать материал, выдвигать гипотезы, давать определения понятий, классифицировать, делать выводы и заключения, объяснять, доказывать и защищать свои идеи;</w:t>
      </w:r>
    </w:p>
    <w:p w:rsidR="005F169C" w:rsidRPr="00D4254C" w:rsidRDefault="005F169C" w:rsidP="00D4254C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сотрудничеству со сверстниками и взрослыми; умение слушать и вступать в диалог, участвовать в коллективном обсуждении проблем, организовывать и планировать эффективное сотрудничество, адекватно использовать речевые средства для</w:t>
      </w:r>
      <w:proofErr w:type="gramStart"/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искуссии и аргументации своей позиции; следование морально-этическим и психологическим принципам общения и сотрудничества;</w:t>
      </w:r>
    </w:p>
    <w:p w:rsidR="005F169C" w:rsidRPr="00D4254C" w:rsidRDefault="005F169C" w:rsidP="00D4254C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 и др.).</w:t>
      </w:r>
    </w:p>
    <w:p w:rsidR="005F169C" w:rsidRPr="00D4254C" w:rsidRDefault="005F169C" w:rsidP="00D42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69C" w:rsidRPr="00D4254C" w:rsidRDefault="005F169C" w:rsidP="00D425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69C" w:rsidRPr="00D4254C" w:rsidRDefault="005F169C" w:rsidP="00D4254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p w:rsidR="005F169C" w:rsidRPr="00D4254C" w:rsidRDefault="005F169C" w:rsidP="00D4254C">
      <w:pPr>
        <w:pStyle w:val="a3"/>
        <w:spacing w:after="0" w:afterAutospacing="0"/>
        <w:jc w:val="center"/>
        <w:rPr>
          <w:b/>
          <w:color w:val="000000"/>
          <w:sz w:val="28"/>
          <w:szCs w:val="28"/>
        </w:rPr>
      </w:pPr>
      <w:r w:rsidRPr="00D4254C">
        <w:rPr>
          <w:color w:val="000000"/>
          <w:sz w:val="28"/>
          <w:szCs w:val="28"/>
        </w:rPr>
        <w:lastRenderedPageBreak/>
        <w:br/>
      </w:r>
      <w:r w:rsidR="00D4254C">
        <w:rPr>
          <w:b/>
          <w:color w:val="000000"/>
          <w:sz w:val="28"/>
          <w:szCs w:val="28"/>
        </w:rPr>
        <w:t>Тематическое планирование по Истории Средних веков для 6 класс.</w:t>
      </w:r>
    </w:p>
    <w:p w:rsidR="005F169C" w:rsidRPr="00D4254C" w:rsidRDefault="005F169C" w:rsidP="00D4254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9"/>
        <w:gridCol w:w="1479"/>
        <w:gridCol w:w="826"/>
        <w:gridCol w:w="1960"/>
        <w:gridCol w:w="1926"/>
        <w:gridCol w:w="642"/>
        <w:gridCol w:w="2662"/>
        <w:gridCol w:w="1780"/>
        <w:gridCol w:w="3779"/>
      </w:tblGrid>
      <w:tr w:rsidR="005543FB" w:rsidRPr="00D4254C" w:rsidTr="005543FB">
        <w:tc>
          <w:tcPr>
            <w:tcW w:w="539" w:type="dxa"/>
          </w:tcPr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>/п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Тема урока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Кол-во часов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Тип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урока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Понятия и персоналии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5543FB" w:rsidRPr="00D4254C" w:rsidRDefault="00D4254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003934">
              <w:rPr>
                <w:color w:val="000000"/>
                <w:sz w:val="28"/>
                <w:szCs w:val="28"/>
              </w:rPr>
              <w:t>/З</w:t>
            </w:r>
            <w:bookmarkStart w:id="0" w:name="_GoBack"/>
            <w:bookmarkEnd w:id="0"/>
          </w:p>
        </w:tc>
        <w:tc>
          <w:tcPr>
            <w:tcW w:w="2662" w:type="dxa"/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предметные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метапредметные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личностные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</w:tcPr>
          <w:p w:rsidR="00003934" w:rsidRDefault="005543FB" w:rsidP="000039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Регулятив</w:t>
            </w:r>
            <w:r w:rsidR="00003934">
              <w:rPr>
                <w:color w:val="000000"/>
                <w:sz w:val="28"/>
                <w:szCs w:val="28"/>
              </w:rPr>
              <w:t>ные</w:t>
            </w:r>
            <w:r w:rsidRPr="00D4254C">
              <w:rPr>
                <w:color w:val="000000"/>
                <w:sz w:val="28"/>
                <w:szCs w:val="28"/>
              </w:rPr>
              <w:t xml:space="preserve">. </w:t>
            </w:r>
          </w:p>
          <w:p w:rsidR="00003934" w:rsidRDefault="005543FB" w:rsidP="000039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Коммуник</w:t>
            </w:r>
            <w:r w:rsidR="00003934">
              <w:rPr>
                <w:color w:val="000000"/>
                <w:sz w:val="28"/>
                <w:szCs w:val="28"/>
              </w:rPr>
              <w:t>ативные</w:t>
            </w:r>
            <w:r w:rsidRPr="00D4254C">
              <w:rPr>
                <w:color w:val="000000"/>
                <w:sz w:val="28"/>
                <w:szCs w:val="28"/>
              </w:rPr>
              <w:t xml:space="preserve">. </w:t>
            </w:r>
          </w:p>
          <w:p w:rsidR="005543FB" w:rsidRPr="00D4254C" w:rsidRDefault="005543FB" w:rsidP="000039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Познавательн</w:t>
            </w:r>
            <w:r w:rsidR="00003934">
              <w:rPr>
                <w:color w:val="000000"/>
                <w:sz w:val="28"/>
                <w:szCs w:val="28"/>
              </w:rPr>
              <w:t>ые</w:t>
            </w:r>
            <w:r w:rsidRPr="00D4254C">
              <w:rPr>
                <w:color w:val="000000"/>
                <w:sz w:val="28"/>
                <w:szCs w:val="28"/>
              </w:rPr>
              <w:t>.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543FB" w:rsidRPr="00D4254C" w:rsidTr="005543FB">
        <w:trPr>
          <w:trHeight w:val="1335"/>
        </w:trPr>
        <w:tc>
          <w:tcPr>
            <w:tcW w:w="539" w:type="dxa"/>
            <w:tcBorders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Введение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Урок изучения нового материала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D4254C" w:rsidRDefault="00D4254C" w:rsidP="00D4254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Средние века,</w:t>
            </w:r>
          </w:p>
          <w:p w:rsidR="005543FB" w:rsidRPr="00D4254C" w:rsidRDefault="00D4254C" w:rsidP="00D4254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хроники, этнография Понятие «С</w:t>
            </w:r>
            <w:r w:rsidR="005543FB" w:rsidRPr="00D4254C">
              <w:rPr>
                <w:color w:val="000000"/>
                <w:sz w:val="28"/>
                <w:szCs w:val="28"/>
              </w:rPr>
              <w:t>редние века», Хронологические рамки средневековья. Источники по истории средних веков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5543FB" w:rsidRPr="00D4254C" w:rsidRDefault="00EE28E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</w:t>
            </w:r>
            <w:r w:rsidR="005543FB" w:rsidRPr="00D4254C">
              <w:rPr>
                <w:color w:val="000000"/>
                <w:sz w:val="28"/>
                <w:szCs w:val="28"/>
              </w:rPr>
              <w:t>Стр.6-8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учатся ставить перед собой учебные цели, при разрешении проблемного вопроса «Что такое средние века»?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Формирование устойчивого познавательного интереса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4254C"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учатся работать в коллективе, умению формулировать собственное мнение и позицию, аргументировать ее и координировать ее с позициями одноклассников</w:t>
            </w:r>
          </w:p>
          <w:p w:rsidR="005543FB" w:rsidRPr="00D4254C" w:rsidRDefault="005543FB" w:rsidP="00D4254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4254C">
              <w:rPr>
                <w:color w:val="000000"/>
                <w:sz w:val="28"/>
                <w:szCs w:val="28"/>
              </w:rPr>
              <w:t>Обучающиеся научатся давать определение понятиям средние века, медие</w:t>
            </w:r>
            <w:r w:rsidR="00AC616C">
              <w:rPr>
                <w:color w:val="000000"/>
                <w:sz w:val="28"/>
                <w:szCs w:val="28"/>
              </w:rPr>
              <w:t>вистика, структурировать знания</w:t>
            </w:r>
            <w:r w:rsidRPr="00D4254C">
              <w:rPr>
                <w:color w:val="000000"/>
                <w:sz w:val="28"/>
                <w:szCs w:val="28"/>
              </w:rPr>
              <w:t>, полученные раннее и вновь приобретенные по вопросу исторических источников.</w:t>
            </w:r>
            <w:proofErr w:type="gramEnd"/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543FB" w:rsidRPr="00D4254C" w:rsidTr="005543FB">
        <w:trPr>
          <w:trHeight w:val="322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2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Новый Рим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Император Константин. Синклит, Царьград, монастырь, Византия.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§1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смогут показывать на карте территорию Византийской империи, характеризовать внешнюю политику Византии, ее отношения с соседями. Объяснять, кто и как управлял Византийской империей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4254C">
              <w:rPr>
                <w:color w:val="000000"/>
                <w:sz w:val="28"/>
                <w:szCs w:val="28"/>
              </w:rPr>
              <w:t>Обучающиеся учатся с уважением относится к культурным ценностям Византийской империи.</w:t>
            </w:r>
            <w:proofErr w:type="gramEnd"/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смогут ставить проблемные вопросы, и в ходе урока, в результате групповой работы с текстами учебника овладевать приемами диалогической формы речи.</w:t>
            </w:r>
          </w:p>
          <w:p w:rsidR="005543FB" w:rsidRPr="00D4254C" w:rsidRDefault="005543FB" w:rsidP="00D4254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учатся сравнивать и находить отличия между жизнью в Западной и Восточной части Римской империи. Объяснять причины могущества христианской церкви в Византии</w:t>
            </w:r>
          </w:p>
        </w:tc>
      </w:tr>
      <w:tr w:rsidR="005543FB" w:rsidRPr="00D4254C" w:rsidTr="005543FB">
        <w:trPr>
          <w:trHeight w:val="1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3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Расцвет Византии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Император Юстиниан. Историк Прокопий кесарийский. Гражданское право, базилик, неф, мозаика,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D4254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§2</w:t>
            </w:r>
            <w:r w:rsidR="005543FB" w:rsidRPr="00D4254C">
              <w:rPr>
                <w:color w:val="000000"/>
                <w:sz w:val="28"/>
                <w:szCs w:val="28"/>
              </w:rPr>
              <w:t xml:space="preserve"> 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составлять исторический портрет императора Юстиниана. Раскрывать значение понятий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василевс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>, кодекс, фреска, мозаика.</w:t>
            </w:r>
          </w:p>
          <w:p w:rsidR="005543FB" w:rsidRPr="00D4254C" w:rsidRDefault="005543FB" w:rsidP="00D4254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Рассказывать о культуре Византии, представлять описание Выдающихся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>памятников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 xml:space="preserve">Выразить свое отношение к деятельности императора Юстиниана.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 xml:space="preserve">Обучающиеся учатся с уважением относится к культурным ценностям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>Византийской империи</w:t>
            </w:r>
            <w:proofErr w:type="gramEnd"/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Обучающиеся научатся самостоятельно анализировать условия достижения цели на основе выделенных учителем ориентиров (император Юстиниан</w:t>
            </w:r>
            <w:r w:rsidRPr="00D4254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254C">
              <w:rPr>
                <w:color w:val="000000"/>
                <w:sz w:val="28"/>
                <w:szCs w:val="28"/>
              </w:rPr>
              <w:t>I</w:t>
            </w:r>
            <w:r w:rsidRPr="00D4254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254C">
              <w:rPr>
                <w:color w:val="000000"/>
                <w:sz w:val="28"/>
                <w:szCs w:val="28"/>
              </w:rPr>
              <w:t>его заслуги в возвышении Византии)</w:t>
            </w:r>
            <w:r w:rsidR="00D4254C">
              <w:rPr>
                <w:color w:val="000000"/>
                <w:sz w:val="28"/>
                <w:szCs w:val="28"/>
              </w:rPr>
              <w:t xml:space="preserve">. </w:t>
            </w:r>
            <w:r w:rsidRPr="00D4254C">
              <w:rPr>
                <w:color w:val="000000"/>
                <w:sz w:val="28"/>
                <w:szCs w:val="28"/>
              </w:rPr>
              <w:t xml:space="preserve">При работе в парах по учебнику (п. Византия после Юстиниана) обучающиеся научатся осуществлять взаимный контроль и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>оказывать необходимую взаимопомощь при показе на карте территорий, потерянных Византией после смерти Юстиниана.</w:t>
            </w:r>
          </w:p>
        </w:tc>
      </w:tr>
      <w:tr w:rsidR="005543FB" w:rsidRPr="00D4254C" w:rsidTr="005543FB">
        <w:trPr>
          <w:trHeight w:val="496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4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Варвары-завоеватели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D4254C">
              <w:rPr>
                <w:color w:val="000000"/>
                <w:sz w:val="28"/>
                <w:szCs w:val="28"/>
              </w:rPr>
              <w:t>Аларих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>, Аттила. Вандалы, франки, гунны, великое переселение народов.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§3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самостоятельно планируют свою работу с учебным материалом, при поиске ответов на проблемные вопросы учителя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смогут оценить уровень развития варваров-завоевателей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 Обучающиеся учатся аргументированно отстаивать свою точку зрения при ответе на вопрос, «Какие важные процессы происходили в Западной Европе во время подъема и расцвета Византии?» Сравнивать уровень развития разных варварских племен, а также учатся координировать свою позицию с позициями одноклассников.</w:t>
            </w:r>
            <w:r w:rsidR="0028597C">
              <w:rPr>
                <w:color w:val="000000"/>
                <w:sz w:val="28"/>
                <w:szCs w:val="28"/>
              </w:rPr>
              <w:t xml:space="preserve"> </w:t>
            </w:r>
            <w:r w:rsidRPr="00D4254C">
              <w:rPr>
                <w:color w:val="000000"/>
                <w:sz w:val="28"/>
                <w:szCs w:val="28"/>
              </w:rPr>
              <w:t>Обучающиеся научатся показывать на карте направление перемещения германцев, гуннов и других племен, территории варварских королевств. Рассказывать об общественном строе германских народов в раннее средневековье</w:t>
            </w:r>
            <w:r w:rsidR="0028597C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5543FB" w:rsidRPr="00D4254C" w:rsidTr="005543FB">
        <w:trPr>
          <w:trHeight w:val="37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5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Возникновение и распространение ислама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Урок изучения нового материала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4254C">
              <w:rPr>
                <w:color w:val="000000"/>
                <w:sz w:val="28"/>
                <w:szCs w:val="28"/>
              </w:rPr>
              <w:t>Бедуины, Мекка, Кааба, хиджра, Коран, Аллах, мусульманин, мечеть, минарет, имам, мулла, халиф, шииты, сунниты.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Пророк Мухаммад.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28597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§4</w:t>
            </w:r>
            <w:r w:rsidR="005543FB" w:rsidRPr="00D4254C">
              <w:rPr>
                <w:color w:val="000000"/>
                <w:sz w:val="28"/>
                <w:szCs w:val="28"/>
              </w:rPr>
              <w:t xml:space="preserve"> 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Принимают и сохраняют учебную задачу; учитывают выделенные учителем ориентиры действия.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4254C"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учатся толерантно относится к религиозным чувствам представителей разных конфессий.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Сотрудничают с товарищами при выполнении заданий в паре: устанавливают и соблюдают очередность действий, сравнивают полученные результаты, выслушивают партнера, корректно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 xml:space="preserve">сообщая товарищу о его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ошибкахОбучающиеся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 xml:space="preserve"> научатся показывать на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карте территории, населенные арабами в период раннего Средневековья. Рассказывать о занятиях и образе жизни арабских племен. Раскрывать значение понятий ислам, Коран, мусульманин, халифат</w:t>
            </w:r>
          </w:p>
        </w:tc>
      </w:tr>
      <w:tr w:rsidR="005543FB" w:rsidRPr="00D4254C" w:rsidTr="002B5649">
        <w:trPr>
          <w:trHeight w:val="385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6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Мир ислама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проблемный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Джихад, эмиры, эмират, медресе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§5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учатся осуществлять актуальный контроль на уровне произвольного внимания при планировании работы на уроке.</w:t>
            </w:r>
          </w:p>
          <w:p w:rsidR="005543FB" w:rsidRPr="00D4254C" w:rsidRDefault="005543FB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4254C"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учатся с уважением относится к культурным ценностям мусульманского мира. Освоение общекультурного наследия при формулировании вывода о том, какую роль внес мусульманский мир в историю других народов.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5543FB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Формирование умений давать устный отзыв на ответ одноклассников при работе с историческими текстами.</w:t>
            </w:r>
            <w:r w:rsidR="0028597C">
              <w:rPr>
                <w:color w:val="000000"/>
                <w:sz w:val="28"/>
                <w:szCs w:val="28"/>
              </w:rPr>
              <w:t xml:space="preserve"> </w:t>
            </w:r>
            <w:r w:rsidRPr="00D4254C">
              <w:rPr>
                <w:color w:val="000000"/>
                <w:sz w:val="28"/>
                <w:szCs w:val="28"/>
              </w:rPr>
              <w:t>Обучающиеся научатся показывать на карте территории, завоеванные арабами. Характеризовать положение и особенности развития различных народов, входивших в Арабский халифат. Объяснять причины и следствия арабских завоеваний. Характеризовать достижения арабской культуры и ее вклад в развитие мировой культуры.</w:t>
            </w:r>
          </w:p>
        </w:tc>
      </w:tr>
      <w:tr w:rsidR="002B5649" w:rsidRPr="00D4254C" w:rsidTr="002B5649">
        <w:trPr>
          <w:trHeight w:val="348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7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Рождение королевства франков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Урок изучения нового материала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D4254C">
              <w:rPr>
                <w:color w:val="000000"/>
                <w:sz w:val="28"/>
                <w:szCs w:val="28"/>
              </w:rPr>
              <w:t>Хлодвиг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 xml:space="preserve"> из рода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Меровея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Салическая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правда. Карл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Мартелл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 xml:space="preserve">. Майордом.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Пипин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 xml:space="preserve"> Короткий.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§6, 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Обучающиеся учатся самостоятельно ставить перед собой учебные задачи, связанные с поиском недостающей информации при решении проблемных вопросов: «Каким образом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Хлодвигу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 xml:space="preserve"> удалось укрепить свою власть»? «Почему ослабла власть последних Меровингов»?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Формирование представлений о важности законов в жизни каждого человека и государства. О том, как законы могут влиять на качество жизни человека. 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2859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учатся инициативно сотрудничать в процессе поиска и сбора информации по заданным вопросам. Учатся умению строить диалог.</w:t>
            </w:r>
          </w:p>
          <w:p w:rsidR="002B5649" w:rsidRPr="00D4254C" w:rsidRDefault="002B5649" w:rsidP="002859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Обучающиеся научатся объяснять причины принятия христианства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Хлодвигом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 xml:space="preserve">. Оценивать значение военной реформы Карла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Мартелла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>. Делать выводы о том, какую пользу франкам и папам приносил союз между ними.</w:t>
            </w:r>
          </w:p>
        </w:tc>
      </w:tr>
      <w:tr w:rsidR="002B5649" w:rsidRPr="00D4254C" w:rsidTr="002B5649">
        <w:trPr>
          <w:trHeight w:val="310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8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Император Карл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Урок изучения нового материала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Карл Великий,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Алкуин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>.</w:t>
            </w:r>
            <w:r w:rsidR="0028597C">
              <w:rPr>
                <w:color w:val="000000"/>
                <w:sz w:val="28"/>
                <w:szCs w:val="28"/>
              </w:rPr>
              <w:t xml:space="preserve"> </w:t>
            </w:r>
            <w:r w:rsidRPr="00D4254C">
              <w:rPr>
                <w:color w:val="000000"/>
                <w:sz w:val="28"/>
                <w:szCs w:val="28"/>
              </w:rPr>
              <w:t>Держава Каролингов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8597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§7,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8597C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Обучающиеся научатся самостоятельно анализировать условия достижения цели на основе выделенных учителем ориентиров (отличительные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>особенности деятельности Карла Великого) де</w:t>
            </w:r>
            <w:r w:rsidR="0028597C">
              <w:rPr>
                <w:color w:val="000000"/>
                <w:sz w:val="28"/>
                <w:szCs w:val="28"/>
              </w:rPr>
              <w:t>йствия в новом учебном материале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Обучающиеся смогут выразить свое отношение к деятельности Карла Великого, высказывать аргументиро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>ванное суждение о значении его правления.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 xml:space="preserve">Обучающиеся учатся составлять характеристику Карла Великого, используя информацию учебника и дополнительные материалы; высказывать суждения о том, почему его назвали Великим. Раскрывать причины распада империи Карла Великого. Сравнивать роль Церкви в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>Византийской и</w:t>
            </w:r>
            <w:r w:rsidR="0028597C">
              <w:rPr>
                <w:color w:val="000000"/>
                <w:sz w:val="28"/>
                <w:szCs w:val="28"/>
              </w:rPr>
              <w:t>мперии и империи Карла Великого</w:t>
            </w:r>
          </w:p>
        </w:tc>
      </w:tr>
      <w:tr w:rsidR="002B5649" w:rsidRPr="00D4254C" w:rsidTr="002B5649">
        <w:trPr>
          <w:trHeight w:val="363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9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«Люди севера»- норманны.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проблемный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Норманны, конунг, викинги, альтинг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§8, §9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самостоятельно планируют свою работу с учебным материалом, при поиске ответов на проблемный вопрос учителя: «Роль норманнов в европейской и всемирной истории»?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Выразить свое отношение к набегам викингов.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4254C"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научатся показывать на карте Скандинавию, описывать ее географическое положение, каким занятиям оно способствовало, а каким - препятствовало.</w:t>
            </w:r>
            <w:r w:rsidR="0028597C">
              <w:rPr>
                <w:color w:val="000000"/>
                <w:sz w:val="28"/>
                <w:szCs w:val="28"/>
              </w:rPr>
              <w:t xml:space="preserve"> </w:t>
            </w:r>
            <w:r w:rsidRPr="00D4254C">
              <w:rPr>
                <w:color w:val="000000"/>
                <w:sz w:val="28"/>
                <w:szCs w:val="28"/>
              </w:rPr>
              <w:t>Анализировать причины разного отношения викингов к народам, живущим в разных областях Европы</w:t>
            </w:r>
            <w:r w:rsidR="0028597C">
              <w:rPr>
                <w:color w:val="000000"/>
                <w:sz w:val="28"/>
                <w:szCs w:val="28"/>
              </w:rPr>
              <w:t xml:space="preserve">. </w:t>
            </w:r>
            <w:r w:rsidRPr="00D4254C">
              <w:rPr>
                <w:color w:val="000000"/>
                <w:sz w:val="28"/>
                <w:szCs w:val="28"/>
              </w:rPr>
              <w:t>Обучающиеся учатся аргументированно отстаивать свою точку зрения при ответе на вопрос «Почему набеги норманнов почти не встречали в Европе достойного отпора?»</w:t>
            </w:r>
          </w:p>
        </w:tc>
      </w:tr>
      <w:tr w:rsidR="002B5649" w:rsidRPr="00D4254C" w:rsidTr="00025A56">
        <w:trPr>
          <w:trHeight w:val="157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10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Земля и власть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Вассал, сеньор, феодальная лестница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§10</w:t>
            </w: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8597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Обучающиеся смогут самостоятельно принимать решения при обсуждении проблемного вопроса «почему средневековая знать считала военное дело более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почетным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чем хлебопашество», смогут осуществлять актуальный контроль на уровне произвольного внимания при просмотре презентации</w:t>
            </w:r>
          </w:p>
          <w:p w:rsidR="002B5649" w:rsidRPr="00D4254C" w:rsidRDefault="00025A56" w:rsidP="002859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 « средневековый феод»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B5649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научатся учитывать разные мнения и стремиться к координации различных позиций при обсуждении вопроса «Почему король не мог забрать все земли в свое единоличное владение»?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Обучающиеся в ходе работы на уроке смогут оценить насколько ценна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была земля в средневековом обществе Обучающиеся научатся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раскрывать зн</w:t>
            </w:r>
            <w:r w:rsidR="0028597C">
              <w:rPr>
                <w:color w:val="000000"/>
                <w:sz w:val="28"/>
                <w:szCs w:val="28"/>
              </w:rPr>
              <w:t xml:space="preserve">ачение понятий: феодал, сеньор, </w:t>
            </w:r>
            <w:r w:rsidRPr="00D4254C">
              <w:rPr>
                <w:color w:val="000000"/>
                <w:sz w:val="28"/>
                <w:szCs w:val="28"/>
              </w:rPr>
              <w:t>вассал, сословия.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2B5649" w:rsidRPr="00D4254C" w:rsidRDefault="002B5649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025A56" w:rsidRPr="00D4254C" w:rsidTr="00025A56">
        <w:trPr>
          <w:trHeight w:val="267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11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Вечные труженики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Сословия, барщина, оброк, десятина, община, натуральное хозяйство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§11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смогут с помощью иллюстраций сделать вывод о труде и отдыхе крестьян, и их основных занятиях, выдвигать предположение о том, какие вопросы могла решать община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Обучающиеся в ходе работы на уроке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смогут оценить насколько бесправным было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положение крестьянства в средние века.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смогут ставить проблемные вопросы и в ходе урока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в результате групповой работы с текстами учебника овладевать приемами диалогической формы речи.</w:t>
            </w:r>
            <w:r w:rsidR="0028597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научатся раскрывать значение понятий: Сословия, барщина, оброк, десятина, община, натуральное хозяйство. Рассказывать о жизни крестьян</w:t>
            </w:r>
          </w:p>
        </w:tc>
      </w:tr>
      <w:tr w:rsidR="00025A56" w:rsidRPr="00D4254C" w:rsidTr="00025A56">
        <w:trPr>
          <w:trHeight w:val="318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12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За стенами замков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Феодальная иерархия. Знать и рыцарство: социальный статус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§12, 13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научатся самостоятельно анализировать условия достижения цели на основе выделенных учителем ориентиров действия в новом учебном материале (права и обязанности рыцарского сословия)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после изучения темы смогут придумать рассказ «В рыцарском замке и проиллюстрировать его»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28597C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При работе в парах по учебнику (жизнь средневекового рыцаря)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научатся осуществлять взаимный контроль и оказывать необходимую взаимопомощь.</w:t>
            </w:r>
            <w:r w:rsidR="0028597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научатся раскрывать значение понятий: рыцарь, замок. Представлять описание внешнего и внутреннего устройства </w:t>
            </w:r>
            <w:r w:rsidR="0028597C">
              <w:rPr>
                <w:color w:val="000000"/>
                <w:sz w:val="28"/>
                <w:szCs w:val="28"/>
              </w:rPr>
              <w:t xml:space="preserve">замка. </w:t>
            </w:r>
          </w:p>
        </w:tc>
      </w:tr>
      <w:tr w:rsidR="00025A56" w:rsidRPr="00D4254C" w:rsidTr="00025A56">
        <w:trPr>
          <w:trHeight w:val="148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Империя и церковь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28597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§13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учатся ставить перед собой учебные цели, при разрешении проблемного вопроса «Почему в конечном итоге папы оказались сильнее императоров»?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Формирование устойчивого познавательного интереса при самостоятельном поиске ответов на вопросы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4254C"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учатся работать в группе, умению формулировать собственное мнение и позицию, аргументировать ее и координировать ее с позициями одноклассников</w:t>
            </w:r>
            <w:r w:rsidR="0028597C">
              <w:rPr>
                <w:color w:val="000000"/>
                <w:sz w:val="28"/>
                <w:szCs w:val="28"/>
              </w:rPr>
              <w:t xml:space="preserve">. </w:t>
            </w:r>
            <w:r w:rsidRPr="00D4254C">
              <w:rPr>
                <w:color w:val="000000"/>
                <w:sz w:val="28"/>
                <w:szCs w:val="28"/>
              </w:rPr>
              <w:t>Обучающиеся учатся строить логическую цепь рассуждений по вопросу « что способствовало возвышению церкви и духовенства». Учатся сравнивать историю образования Французского и Германского королевств. Находить общее и различное.</w:t>
            </w:r>
          </w:p>
        </w:tc>
      </w:tr>
      <w:tr w:rsidR="00025A56" w:rsidRPr="00D4254C" w:rsidTr="00025A56">
        <w:trPr>
          <w:trHeight w:val="382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025A56" w:rsidRPr="00D4254C" w:rsidRDefault="00025A56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14, 15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Крестовые походы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2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Крестовые походы, еретик, инквизиция. Духовно-рыцарские ордена.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28597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§14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Обучающиеся самостоятельно планируют свою работу с учебным материалом, при поиске ответов для заполнения таблицы «Важнейшие крестовые походы» Контролируют свои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>результаты работы с э</w:t>
            </w:r>
            <w:r w:rsidR="0028597C">
              <w:rPr>
                <w:color w:val="000000"/>
                <w:sz w:val="28"/>
                <w:szCs w:val="28"/>
              </w:rPr>
              <w:t>талоном представленным учителем.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 xml:space="preserve">Обучающиеся научатся высказывать оценочные суждения о сущности и последствиях крестовых походов для жителей Европы и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>мусульманского мира.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4254C">
              <w:rPr>
                <w:color w:val="000000"/>
                <w:sz w:val="28"/>
                <w:szCs w:val="28"/>
              </w:rPr>
              <w:lastRenderedPageBreak/>
              <w:t>Обучающиеся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учатся работать в группе, умению формулировать собственное мнение и позицию, аргументировать ее и координировать ее с позициями одноклассников</w:t>
            </w:r>
            <w:r w:rsidR="0028597C">
              <w:rPr>
                <w:color w:val="000000"/>
                <w:sz w:val="28"/>
                <w:szCs w:val="28"/>
              </w:rPr>
              <w:t xml:space="preserve">. </w:t>
            </w:r>
            <w:r w:rsidRPr="00D4254C">
              <w:rPr>
                <w:color w:val="000000"/>
                <w:sz w:val="28"/>
                <w:szCs w:val="28"/>
              </w:rPr>
              <w:t xml:space="preserve">Обучающиеся учатся характеризовать положение и деятельность церкви в средневековой Европе.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>Объяснять причины и последствия крестовых походов. Показывать на карте направление крестовых походов. Сравнивать поведение крестоносцев и мусульман в ходе 4 крестового похода и объяснять причины подобного.</w:t>
            </w:r>
          </w:p>
        </w:tc>
      </w:tr>
      <w:tr w:rsidR="00025A56" w:rsidRPr="00D4254C" w:rsidTr="00025A56">
        <w:trPr>
          <w:trHeight w:val="298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16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«Средневековый город»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Коммуна, цехи, мастер, подмастерье, шедевр, ратуша, романские и готические соборы.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28597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§15</w:t>
            </w:r>
            <w:r w:rsidR="00025A56" w:rsidRPr="00D4254C">
              <w:rPr>
                <w:color w:val="000000"/>
                <w:sz w:val="28"/>
                <w:szCs w:val="28"/>
              </w:rPr>
              <w:t xml:space="preserve">16 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учатся самостоятельно ставить перед собой учебные задачи, связанные с поиском недостающей информации при решении проблемного вопроса: «почему возрождения городов в Западной Европе началось с</w:t>
            </w:r>
            <w:r w:rsidRPr="00D4254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254C">
              <w:rPr>
                <w:color w:val="000000"/>
                <w:sz w:val="28"/>
                <w:szCs w:val="28"/>
              </w:rPr>
              <w:t>XI</w:t>
            </w:r>
            <w:r w:rsidR="0028597C">
              <w:rPr>
                <w:color w:val="000000"/>
                <w:sz w:val="28"/>
                <w:szCs w:val="28"/>
              </w:rPr>
              <w:t xml:space="preserve"> </w:t>
            </w:r>
            <w:r w:rsidRPr="00D4254C">
              <w:rPr>
                <w:color w:val="000000"/>
                <w:sz w:val="28"/>
                <w:szCs w:val="28"/>
              </w:rPr>
              <w:t>века»?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Раскрывать значение общекультурного наследия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2859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учатся инициативно сотрудничать в процессе поиска и сбора информации по заданным вопросам. Учатся умению строить диалог.</w:t>
            </w:r>
          </w:p>
          <w:p w:rsidR="00025A56" w:rsidRPr="00D4254C" w:rsidRDefault="00025A56" w:rsidP="002859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научатся сравнивать и характеризовать романский и готический храмы. Описывать внешний облик города, характеризовать основные занятия горожан, образ жизни</w:t>
            </w:r>
          </w:p>
        </w:tc>
      </w:tr>
      <w:tr w:rsidR="00025A56" w:rsidRPr="00D4254C" w:rsidTr="0025613F">
        <w:trPr>
          <w:trHeight w:val="346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17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В поисках знаний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Школа, университет, схоластика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§17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Принимают и сохраняют учебную задачу; учитывают выделение учителем ориентиры действия</w:t>
            </w:r>
          </w:p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научатся высказывать оценочные суждения об особенностях обучения в средневековых школах и университетах. Освоение общекультурного наследия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025A56" w:rsidRPr="00D4254C" w:rsidRDefault="00025A56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Вступают в коллективное сотрудничество, участвуют в совместном обсуждении вопросов; обмениваются мнениями, слушают друг друга, понимают позицию партнера, в том числе отличную от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своей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>, согласуют действия с партнером</w:t>
            </w:r>
            <w:r w:rsidR="0028597C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 xml:space="preserve">Обучающиеся научатся </w:t>
            </w:r>
            <w:r w:rsidR="0028597C">
              <w:rPr>
                <w:color w:val="000000"/>
                <w:sz w:val="28"/>
                <w:szCs w:val="28"/>
              </w:rPr>
              <w:t xml:space="preserve"> </w:t>
            </w:r>
            <w:r w:rsidRPr="00D4254C">
              <w:rPr>
                <w:color w:val="000000"/>
                <w:sz w:val="28"/>
                <w:szCs w:val="28"/>
              </w:rPr>
              <w:t>характеризовать представление средневековых европейцев о мире, объяснять какое место в их жизни занимала религия.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Рассказывать, что и как изучали в средневековых школах и университетах. Объяснять </w:t>
            </w:r>
            <w:r w:rsidR="0025613F" w:rsidRPr="00D4254C">
              <w:rPr>
                <w:color w:val="000000"/>
                <w:sz w:val="28"/>
                <w:szCs w:val="28"/>
              </w:rPr>
              <w:t>значение терминов и понятий: школа, университет, схоластика.</w:t>
            </w:r>
          </w:p>
        </w:tc>
      </w:tr>
      <w:tr w:rsidR="0025613F" w:rsidRPr="00D4254C" w:rsidTr="0025613F">
        <w:trPr>
          <w:trHeight w:val="297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18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Во главе христианского мира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проблемный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Ереси, еретик, инквизиция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§18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Прогнозируют результаты усвоения изучаемого материала; принимают и сохраняют учебную задачу. Планируют последовательность действий для поиска ответа на проблемный вопрос: почему борьба против ересей стала важной задачей Церкви в</w:t>
            </w:r>
            <w:r w:rsidRPr="00D4254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254C">
              <w:rPr>
                <w:color w:val="000000"/>
                <w:sz w:val="28"/>
                <w:szCs w:val="28"/>
              </w:rPr>
              <w:t>XII-XIV</w:t>
            </w:r>
            <w:r w:rsidRPr="00D4254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254C">
              <w:rPr>
                <w:color w:val="000000"/>
                <w:sz w:val="28"/>
                <w:szCs w:val="28"/>
              </w:rPr>
              <w:t>вв.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научатся высказывать оценочные суждения о ересях и преследовании еретиков.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4254C">
              <w:rPr>
                <w:color w:val="000000"/>
                <w:sz w:val="28"/>
                <w:szCs w:val="28"/>
              </w:rPr>
              <w:t xml:space="preserve">Планируют цели и способы взаимодействия; обмениваются мнениями, слушают друг друга, понимают позицию партнера, в том числе и отличную от своей, согласуют действия с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партнеромОбучающиеся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 xml:space="preserve"> научатся давать характеристику различным еретическим учениям, сравнивать их основные постулаты.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Объяснять причины возникновения ересей</w:t>
            </w:r>
          </w:p>
        </w:tc>
      </w:tr>
      <w:tr w:rsidR="0025613F" w:rsidRPr="00D4254C" w:rsidTr="0025613F">
        <w:trPr>
          <w:trHeight w:val="368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19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Папы, императоры и короли в Европе</w:t>
            </w:r>
            <w:r w:rsidRPr="00D4254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254C">
              <w:rPr>
                <w:color w:val="000000"/>
                <w:sz w:val="28"/>
                <w:szCs w:val="28"/>
              </w:rPr>
              <w:t>XII-XV</w:t>
            </w:r>
            <w:r w:rsidRPr="00D4254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254C">
              <w:rPr>
                <w:color w:val="000000"/>
                <w:sz w:val="28"/>
                <w:szCs w:val="28"/>
              </w:rPr>
              <w:t>вв.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Централизация, Великая хартия вольностей, парламент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8597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§19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Постановка учебной задачи на основе соотнесения ранее изученной информации (по вопросу возникновения и развития государств Западной Европы) и того, что еще не известно (централизация государств)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Сохраняют мотивацию учебной деятельности; проявляют интерес к новому учебному материалу; выражают положительное отношение к процессу познания;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учатся инициативно сотрудничать в поиске и сборе информации при работе с учебной литературой</w:t>
            </w:r>
            <w:r w:rsidR="0028597C">
              <w:rPr>
                <w:color w:val="000000"/>
                <w:sz w:val="28"/>
                <w:szCs w:val="28"/>
              </w:rPr>
              <w:t xml:space="preserve">. </w:t>
            </w:r>
            <w:r w:rsidRPr="00D4254C">
              <w:rPr>
                <w:color w:val="000000"/>
                <w:sz w:val="28"/>
                <w:szCs w:val="28"/>
              </w:rPr>
              <w:t>Обучающиеся учатся анализировать учебный материал с целью составления сравнительной характеристики развития Священной Римской Империи, Франции, Англии. Обучающиеся научатся объяснять какие силы и почему выступали за сильную централизованную власть, а какие-против.</w:t>
            </w:r>
          </w:p>
        </w:tc>
      </w:tr>
      <w:tr w:rsidR="0025613F" w:rsidRPr="00D4254C" w:rsidTr="0025613F">
        <w:trPr>
          <w:trHeight w:val="502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20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21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Тяжкие времена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2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D4254C">
              <w:rPr>
                <w:color w:val="000000"/>
                <w:sz w:val="28"/>
                <w:szCs w:val="28"/>
              </w:rPr>
              <w:t>Уот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Тайлер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>. «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Авиньонское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 xml:space="preserve"> пленение пап». Схизма. Столетняя война. Жанна д</w:t>
            </w:r>
            <w:r w:rsidRPr="00D4254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Арк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>. Ян Гус, гуситы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8597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§20</w:t>
            </w:r>
            <w:r w:rsidR="0025613F" w:rsidRPr="00D4254C">
              <w:rPr>
                <w:color w:val="000000"/>
                <w:sz w:val="28"/>
                <w:szCs w:val="28"/>
              </w:rPr>
              <w:t>§21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 Планируют решение учебной задачи, выстраивают алгоритм действий, корректируют деятельность, вносят изменения в процесс с учетом возникших трудностей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Мотивируют свои действия, проявляют интерес к новому материалу; оценивают собственную учебную деятельность; сохраняют мотивацию учебной деятельности.</w:t>
            </w:r>
            <w:r w:rsidR="0028597C">
              <w:rPr>
                <w:color w:val="000000"/>
                <w:sz w:val="28"/>
                <w:szCs w:val="28"/>
              </w:rPr>
              <w:t xml:space="preserve"> </w:t>
            </w:r>
            <w:r w:rsidRPr="00D4254C">
              <w:rPr>
                <w:color w:val="000000"/>
                <w:sz w:val="28"/>
                <w:szCs w:val="28"/>
              </w:rPr>
              <w:t>Осознают социальн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нравственный опыт предшествующих поколений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Вступают в коллективное сотрудничество, участвуют в совместном обсуждении вопросов; обмениваются мнениями, слушают друг друга, понимают позицию партнера, в том числе отличную от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своей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>, согласуют действия с партнером</w:t>
            </w:r>
            <w:r w:rsidR="0028597C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 xml:space="preserve">Обучающиеся научатся представлять характеристики известных исторических личностей (Жанна д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Арк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Ян Гус и др.) Объяснять, почему их имена сохранились в памяти поколений.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Характеризовать причины и итоги социальных выступлений в средневековой Европе.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25613F" w:rsidRPr="00D4254C" w:rsidTr="0025613F">
        <w:trPr>
          <w:trHeight w:val="210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22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Во владениях Великого хана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Урок изучения нового материала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D4254C">
              <w:rPr>
                <w:color w:val="000000"/>
                <w:sz w:val="28"/>
                <w:szCs w:val="28"/>
              </w:rPr>
              <w:t>Темуджи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>н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Чингисхан, Батый, Тамерлан.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8597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§22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Удерживают цель до получения ее результата; осуществляют самостоятельный контроль своей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>деятельности</w:t>
            </w:r>
            <w:r w:rsidR="0028597C">
              <w:rPr>
                <w:color w:val="000000"/>
                <w:sz w:val="28"/>
                <w:szCs w:val="28"/>
              </w:rPr>
              <w:t xml:space="preserve">. </w:t>
            </w:r>
            <w:r w:rsidRPr="00D4254C">
              <w:rPr>
                <w:color w:val="000000"/>
                <w:sz w:val="28"/>
                <w:szCs w:val="28"/>
              </w:rPr>
              <w:t>Планируют цели и способы взаимодействия; обмениваются мнениями</w:t>
            </w:r>
            <w:r w:rsidR="0028597C">
              <w:rPr>
                <w:color w:val="000000"/>
                <w:sz w:val="28"/>
                <w:szCs w:val="28"/>
              </w:rPr>
              <w:t xml:space="preserve">, </w:t>
            </w:r>
            <w:r w:rsidRPr="00D4254C">
              <w:rPr>
                <w:color w:val="000000"/>
                <w:sz w:val="28"/>
                <w:szCs w:val="28"/>
              </w:rPr>
              <w:t xml:space="preserve"> слушают друг друга,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 xml:space="preserve">Проявляют заинтересованность не только в личном успехе, но и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>в развитии успешной деятельности своего класса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 xml:space="preserve">Обучающиеся научатся показывать на карте направления завоевания монголов. Объяснять понятия хан, орда. Характеризовать </w:t>
            </w:r>
            <w:r w:rsidRPr="00D4254C">
              <w:rPr>
                <w:color w:val="000000"/>
                <w:sz w:val="28"/>
                <w:szCs w:val="28"/>
              </w:rPr>
              <w:lastRenderedPageBreak/>
              <w:t>общественное устройство государств Востока в Средние века, отношение власти и подданных, систему управления. Сравнивать державы Чингисхана и Тамерлана, находить общее и различное</w:t>
            </w:r>
          </w:p>
        </w:tc>
      </w:tr>
      <w:tr w:rsidR="0025613F" w:rsidRPr="00D4254C" w:rsidTr="0025613F">
        <w:trPr>
          <w:trHeight w:val="340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23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Индия: раджи и султаны.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Раджа, Будда. Каста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8597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§23</w:t>
            </w:r>
            <w:r w:rsidR="0025613F" w:rsidRPr="00D4254C">
              <w:rPr>
                <w:color w:val="000000"/>
                <w:sz w:val="28"/>
                <w:szCs w:val="28"/>
              </w:rPr>
              <w:t xml:space="preserve"> 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.Прогнозируют результаты усвоения изучаемого материала, принимают и сохраняют учебную задачу</w:t>
            </w:r>
            <w:r w:rsidR="0028597C">
              <w:rPr>
                <w:color w:val="000000"/>
                <w:sz w:val="28"/>
                <w:szCs w:val="28"/>
              </w:rPr>
              <w:t xml:space="preserve">. </w:t>
            </w:r>
            <w:r w:rsidRPr="00D4254C">
              <w:rPr>
                <w:color w:val="000000"/>
                <w:sz w:val="28"/>
                <w:szCs w:val="28"/>
              </w:rPr>
              <w:t>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Сохраняют мотивацию учебной деятельности; проявляют интерес к новому материалу; выражают положительное отношение к процессу познания; 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научатся представлять описание характеристику памятников культуры народов Индии. Характеризовать общественное устройство, отношение власти и подданных, систему управления. Особенности религии.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25613F" w:rsidRPr="00D4254C" w:rsidTr="0025613F">
        <w:trPr>
          <w:trHeight w:val="75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24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 xml:space="preserve">Поднебесная империя и страна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Сипанго</w:t>
            </w:r>
            <w:proofErr w:type="spellEnd"/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Самурай, синтоизм.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8597C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§24</w:t>
            </w:r>
            <w:r w:rsidR="0025613F" w:rsidRPr="00D4254C">
              <w:rPr>
                <w:color w:val="000000"/>
                <w:sz w:val="28"/>
                <w:szCs w:val="28"/>
              </w:rPr>
              <w:t>§25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Планируют решение учебной задачи, выстраивают алгоритм действий; корректируют деятельность, вносят изменения в процесс с учетом возникших трудностей.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  <w:r w:rsidR="0028597C">
              <w:rPr>
                <w:color w:val="000000"/>
                <w:sz w:val="28"/>
                <w:szCs w:val="28"/>
              </w:rPr>
              <w:t xml:space="preserve"> </w:t>
            </w:r>
            <w:r w:rsidRPr="00D4254C">
              <w:rPr>
                <w:color w:val="000000"/>
                <w:sz w:val="28"/>
                <w:szCs w:val="28"/>
              </w:rPr>
              <w:t>Обучающиеся учатся представлять описание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 xml:space="preserve"> характеристику памятников культуры Китая и Японии. Рассказывать о положении различных групп населения. Объяснять понятия </w:t>
            </w:r>
            <w:proofErr w:type="spellStart"/>
            <w:r w:rsidRPr="00D4254C">
              <w:rPr>
                <w:color w:val="000000"/>
                <w:sz w:val="28"/>
                <w:szCs w:val="28"/>
              </w:rPr>
              <w:t>Сёгун</w:t>
            </w:r>
            <w:proofErr w:type="spellEnd"/>
            <w:r w:rsidRPr="00D4254C">
              <w:rPr>
                <w:color w:val="000000"/>
                <w:sz w:val="28"/>
                <w:szCs w:val="28"/>
              </w:rPr>
              <w:t>, самурай. Характеризовать общественное устройство Китая и Японии</w:t>
            </w:r>
          </w:p>
        </w:tc>
      </w:tr>
      <w:tr w:rsidR="0025613F" w:rsidRPr="00D4254C" w:rsidTr="009A6151">
        <w:trPr>
          <w:trHeight w:val="406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25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Народы Америки в средние века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Урок изучения нового материала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Государства доколумбовой Америки. Общественный строй. Религиозные верования населения. Культура.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§26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Прогнозируют результаты усвоения учебного материала; принимают и сохраняют учебную задачу</w:t>
            </w:r>
            <w:r w:rsidR="0028597C">
              <w:rPr>
                <w:color w:val="000000"/>
                <w:sz w:val="28"/>
                <w:szCs w:val="28"/>
              </w:rPr>
              <w:t xml:space="preserve">. </w:t>
            </w:r>
            <w:r w:rsidRPr="00D4254C">
              <w:rPr>
                <w:color w:val="000000"/>
                <w:sz w:val="28"/>
                <w:szCs w:val="28"/>
              </w:rPr>
              <w:t>Взаимодействуют в ходе групповой работы, ведут диалог, участвуют в дискуссии, принимают другое мнения и позицию, допускают существование различных точек зрения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5613F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научатся показывать на карте древние государства Америки. Рассказывать о культуре, верованиях народов Центральной и Южной Америки</w:t>
            </w:r>
          </w:p>
          <w:p w:rsidR="0025613F" w:rsidRPr="00D4254C" w:rsidRDefault="0025613F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9A6151" w:rsidRPr="00D4254C" w:rsidTr="009A6151">
        <w:trPr>
          <w:trHeight w:val="297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26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Европа</w:t>
            </w:r>
            <w:r w:rsidRPr="00D4254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254C">
              <w:rPr>
                <w:color w:val="000000"/>
                <w:sz w:val="28"/>
                <w:szCs w:val="28"/>
              </w:rPr>
              <w:t>XIV-XV</w:t>
            </w:r>
            <w:r w:rsidRPr="00D4254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254C">
              <w:rPr>
                <w:color w:val="000000"/>
                <w:sz w:val="28"/>
                <w:szCs w:val="28"/>
              </w:rPr>
              <w:t>вв.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Эпоха Возрождения, Ренессанс, гуманизм, гуманисты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§27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Принимают и сохраняют учебную задачу; самостоятельно выделяют и формулируют цель; составляют план действий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Применяют правила делового сотрудничества; сравнивают различные точки зрения; выражают положительное отношение к процессу познания.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Участвуют в коллективном обсуждении проблем; обмениваются мнениями, понимают позицию партнера</w:t>
            </w:r>
            <w:r w:rsidR="0028597C">
              <w:rPr>
                <w:color w:val="000000"/>
                <w:sz w:val="28"/>
                <w:szCs w:val="28"/>
              </w:rPr>
              <w:t xml:space="preserve">. </w:t>
            </w:r>
            <w:r w:rsidRPr="00D4254C">
              <w:rPr>
                <w:color w:val="000000"/>
                <w:sz w:val="28"/>
                <w:szCs w:val="28"/>
              </w:rPr>
              <w:t>Обучающиеся учатся представлять памятники культуры эпохи раннего Возрождения. Высказывать суждения о значении идей гуманизма и Возрождения для развития Европейского общества. Объяснять причины ослабления и падения Византии</w:t>
            </w:r>
          </w:p>
        </w:tc>
      </w:tr>
      <w:tr w:rsidR="009A6151" w:rsidRPr="00D4254C" w:rsidTr="009A6151">
        <w:trPr>
          <w:trHeight w:val="102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27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Итоговое повторение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комбинированный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Средние века в истории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Прогнозируют результаты усвоения учебного материала; принимают и сохраняют учебную задачу</w:t>
            </w:r>
            <w:proofErr w:type="gramStart"/>
            <w:r w:rsidRPr="00D4254C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D4254C">
              <w:rPr>
                <w:color w:val="000000"/>
                <w:sz w:val="28"/>
                <w:szCs w:val="28"/>
              </w:rPr>
              <w:t>заимодействуют в ходе групповой работы, ведут диалог,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Обучающиеся систематизируют знания об исторической эпохе, излагают и обосновывают суждения о значении наследия Средних веков для современного мира</w:t>
            </w:r>
          </w:p>
        </w:tc>
      </w:tr>
      <w:tr w:rsidR="009A6151" w:rsidRPr="00D4254C" w:rsidTr="0025613F">
        <w:trPr>
          <w:trHeight w:val="1507"/>
        </w:trPr>
        <w:tc>
          <w:tcPr>
            <w:tcW w:w="539" w:type="dxa"/>
            <w:tcBorders>
              <w:top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lastRenderedPageBreak/>
              <w:t>28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Итоговая контрольная работа за курс «Средние века»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1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D4254C">
              <w:rPr>
                <w:color w:val="000000"/>
                <w:sz w:val="28"/>
                <w:szCs w:val="28"/>
              </w:rPr>
              <w:t>Контрольная работа</w:t>
            </w:r>
          </w:p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</w:tcBorders>
          </w:tcPr>
          <w:p w:rsidR="009A6151" w:rsidRPr="00D4254C" w:rsidRDefault="009A6151" w:rsidP="00D4254C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5F169C" w:rsidRPr="004A6514" w:rsidRDefault="004A6514" w:rsidP="004A6514">
      <w:pPr>
        <w:pStyle w:val="a3"/>
        <w:spacing w:after="0" w:afterAutospacing="0"/>
        <w:rPr>
          <w:color w:val="000000"/>
          <w:sz w:val="28"/>
          <w:szCs w:val="28"/>
        </w:rPr>
      </w:pPr>
      <w:r w:rsidRPr="004A6514">
        <w:rPr>
          <w:b/>
          <w:color w:val="000000"/>
          <w:sz w:val="28"/>
          <w:szCs w:val="28"/>
        </w:rPr>
        <w:t>Список рекомендуемой литературы</w:t>
      </w:r>
      <w:r w:rsidRPr="004A6514">
        <w:rPr>
          <w:color w:val="000000"/>
          <w:sz w:val="28"/>
          <w:szCs w:val="28"/>
        </w:rPr>
        <w:br/>
      </w:r>
      <w:r w:rsidRPr="004A6514">
        <w:rPr>
          <w:b/>
          <w:bCs/>
          <w:color w:val="000000"/>
          <w:sz w:val="28"/>
          <w:szCs w:val="28"/>
        </w:rPr>
        <w:t>Основной</w:t>
      </w:r>
      <w:r w:rsidRPr="004A6514">
        <w:rPr>
          <w:color w:val="000000"/>
          <w:sz w:val="28"/>
          <w:szCs w:val="28"/>
        </w:rPr>
        <w:br/>
        <w:t xml:space="preserve">1. </w:t>
      </w:r>
      <w:proofErr w:type="spellStart"/>
      <w:r w:rsidRPr="004A6514">
        <w:rPr>
          <w:i/>
          <w:iCs/>
          <w:color w:val="000000"/>
          <w:sz w:val="28"/>
          <w:szCs w:val="28"/>
        </w:rPr>
        <w:t>Асмолов</w:t>
      </w:r>
      <w:proofErr w:type="spellEnd"/>
      <w:r w:rsidRPr="004A6514">
        <w:rPr>
          <w:i/>
          <w:iCs/>
          <w:color w:val="000000"/>
          <w:sz w:val="28"/>
          <w:szCs w:val="28"/>
        </w:rPr>
        <w:t xml:space="preserve"> А.Г. </w:t>
      </w:r>
      <w:r w:rsidRPr="004A6514">
        <w:rPr>
          <w:color w:val="000000"/>
          <w:sz w:val="28"/>
          <w:szCs w:val="28"/>
        </w:rPr>
        <w:t>Системно-деятельностный подход</w:t>
      </w:r>
      <w:r w:rsidRPr="004A6514">
        <w:rPr>
          <w:color w:val="000000"/>
          <w:sz w:val="28"/>
          <w:szCs w:val="28"/>
        </w:rPr>
        <w:br/>
        <w:t>к разработке стандартов нового поколения. М.: Педагогика, 2009.</w:t>
      </w:r>
      <w:r w:rsidRPr="004A6514">
        <w:rPr>
          <w:color w:val="000000"/>
          <w:sz w:val="28"/>
          <w:szCs w:val="28"/>
        </w:rPr>
        <w:br/>
        <w:t xml:space="preserve">2. </w:t>
      </w:r>
      <w:r w:rsidRPr="004A6514">
        <w:rPr>
          <w:i/>
          <w:iCs/>
          <w:color w:val="000000"/>
          <w:sz w:val="28"/>
          <w:szCs w:val="28"/>
        </w:rPr>
        <w:t xml:space="preserve">Бойцов М.А., Шукуров Р.М. </w:t>
      </w:r>
      <w:r w:rsidRPr="004A6514">
        <w:rPr>
          <w:color w:val="000000"/>
          <w:sz w:val="28"/>
          <w:szCs w:val="28"/>
        </w:rPr>
        <w:t>Всеобщая история.</w:t>
      </w:r>
      <w:r w:rsidRPr="004A6514">
        <w:rPr>
          <w:color w:val="000000"/>
          <w:sz w:val="28"/>
          <w:szCs w:val="28"/>
        </w:rPr>
        <w:br/>
        <w:t>История Средних веков: учебник для общеобразовательных учреждений. М.: Русское слово, 2013.</w:t>
      </w:r>
      <w:r w:rsidRPr="004A6514">
        <w:rPr>
          <w:color w:val="000000"/>
          <w:sz w:val="28"/>
          <w:szCs w:val="28"/>
        </w:rPr>
        <w:br/>
        <w:t>3. Контрольно-измерительные материалы. Всеобщая история. История Средних веков. 6 класс</w:t>
      </w:r>
      <w:proofErr w:type="gramStart"/>
      <w:r w:rsidRPr="004A6514">
        <w:rPr>
          <w:color w:val="000000"/>
          <w:sz w:val="28"/>
          <w:szCs w:val="28"/>
        </w:rPr>
        <w:t xml:space="preserve"> /</w:t>
      </w:r>
      <w:r w:rsidRPr="004A6514">
        <w:rPr>
          <w:color w:val="000000"/>
          <w:sz w:val="28"/>
          <w:szCs w:val="28"/>
        </w:rPr>
        <w:br/>
        <w:t>С</w:t>
      </w:r>
      <w:proofErr w:type="gramEnd"/>
      <w:r w:rsidRPr="004A6514">
        <w:rPr>
          <w:color w:val="000000"/>
          <w:sz w:val="28"/>
          <w:szCs w:val="28"/>
        </w:rPr>
        <w:t>ост. К.В. Волкова. М.: ВАКО, 2015.</w:t>
      </w:r>
      <w:r w:rsidRPr="004A6514">
        <w:rPr>
          <w:color w:val="000000"/>
          <w:sz w:val="28"/>
          <w:szCs w:val="28"/>
        </w:rPr>
        <w:br/>
        <w:t>4. Концепция Федеральных государственных образовательных стандартов общего образования</w:t>
      </w:r>
      <w:proofErr w:type="gramStart"/>
      <w:r w:rsidRPr="004A6514">
        <w:rPr>
          <w:color w:val="000000"/>
          <w:sz w:val="28"/>
          <w:szCs w:val="28"/>
        </w:rPr>
        <w:t xml:space="preserve"> / П</w:t>
      </w:r>
      <w:proofErr w:type="gramEnd"/>
      <w:r w:rsidRPr="004A6514">
        <w:rPr>
          <w:color w:val="000000"/>
          <w:sz w:val="28"/>
          <w:szCs w:val="28"/>
        </w:rPr>
        <w:t>од</w:t>
      </w:r>
      <w:r w:rsidRPr="004A6514">
        <w:rPr>
          <w:color w:val="000000"/>
          <w:sz w:val="28"/>
          <w:szCs w:val="28"/>
        </w:rPr>
        <w:br/>
        <w:t xml:space="preserve">ред. А.М. </w:t>
      </w:r>
      <w:proofErr w:type="spellStart"/>
      <w:r w:rsidRPr="004A6514">
        <w:rPr>
          <w:color w:val="000000"/>
          <w:sz w:val="28"/>
          <w:szCs w:val="28"/>
        </w:rPr>
        <w:t>Кондакова</w:t>
      </w:r>
      <w:proofErr w:type="spellEnd"/>
      <w:r w:rsidRPr="004A6514">
        <w:rPr>
          <w:color w:val="000000"/>
          <w:sz w:val="28"/>
          <w:szCs w:val="28"/>
        </w:rPr>
        <w:t>, А.А. Кузнецова. М.: Просвещение, 2008.</w:t>
      </w:r>
      <w:r w:rsidRPr="004A6514">
        <w:rPr>
          <w:color w:val="000000"/>
          <w:sz w:val="28"/>
          <w:szCs w:val="28"/>
        </w:rPr>
        <w:br/>
        <w:t>5. Национальная образовательная инициатива</w:t>
      </w:r>
      <w:r w:rsidRPr="004A6514">
        <w:rPr>
          <w:color w:val="000000"/>
          <w:sz w:val="28"/>
          <w:szCs w:val="28"/>
        </w:rPr>
        <w:br/>
        <w:t>«Наша новая школа»: [Электронный документ]. Режим</w:t>
      </w:r>
      <w:r w:rsidRPr="004A6514">
        <w:rPr>
          <w:color w:val="000000"/>
          <w:sz w:val="28"/>
          <w:szCs w:val="28"/>
        </w:rPr>
        <w:br/>
        <w:t>доступа: http://mon.gov.ru/dok/akt/6591</w:t>
      </w:r>
      <w:r w:rsidRPr="004A6514">
        <w:rPr>
          <w:color w:val="000000"/>
          <w:sz w:val="28"/>
          <w:szCs w:val="28"/>
        </w:rPr>
        <w:br/>
        <w:t>6. Постановление Главного государственного санитарного врача РФ от 29.12.2010 № 189 «</w:t>
      </w:r>
      <w:proofErr w:type="spellStart"/>
      <w:r w:rsidRPr="004A6514">
        <w:rPr>
          <w:color w:val="000000"/>
          <w:sz w:val="28"/>
          <w:szCs w:val="28"/>
        </w:rPr>
        <w:t>Санитарноэпидемиологические</w:t>
      </w:r>
      <w:proofErr w:type="spellEnd"/>
      <w:r w:rsidRPr="004A6514">
        <w:rPr>
          <w:color w:val="000000"/>
          <w:sz w:val="28"/>
          <w:szCs w:val="28"/>
        </w:rPr>
        <w:t xml:space="preserve"> требования к условиям и организации обучения в общеобразовательных учреждениях»</w:t>
      </w:r>
      <w:r w:rsidRPr="004A6514">
        <w:rPr>
          <w:color w:val="000000"/>
          <w:sz w:val="28"/>
          <w:szCs w:val="28"/>
        </w:rPr>
        <w:br/>
        <w:t>(СанПиН 2.4.2.2621–10).</w:t>
      </w:r>
      <w:r w:rsidRPr="004A6514">
        <w:rPr>
          <w:color w:val="000000"/>
          <w:sz w:val="28"/>
          <w:szCs w:val="28"/>
        </w:rPr>
        <w:br/>
        <w:t>7. Приказ Министерства образования и науки РФ</w:t>
      </w:r>
      <w:r w:rsidRPr="004A6514">
        <w:rPr>
          <w:color w:val="000000"/>
          <w:sz w:val="28"/>
          <w:szCs w:val="28"/>
        </w:rPr>
        <w:br/>
        <w:t>от 24.11.2011 № МД 1552/03 «Рекомендации по оснащению общеобразовательных учреждений учебным</w:t>
      </w:r>
      <w:r w:rsidRPr="004A6514">
        <w:rPr>
          <w:color w:val="000000"/>
          <w:sz w:val="28"/>
          <w:szCs w:val="28"/>
        </w:rPr>
        <w:br/>
        <w:t>и учебно-лабораторным оборудованием, необходимым</w:t>
      </w:r>
      <w:r w:rsidRPr="004A6514">
        <w:rPr>
          <w:color w:val="000000"/>
          <w:sz w:val="28"/>
          <w:szCs w:val="28"/>
        </w:rPr>
        <w:br/>
        <w:t>для реализации ФГОС основного общего образования,</w:t>
      </w:r>
      <w:r w:rsidRPr="004A6514">
        <w:rPr>
          <w:color w:val="000000"/>
          <w:sz w:val="28"/>
          <w:szCs w:val="28"/>
        </w:rPr>
        <w:br/>
      </w:r>
      <w:r w:rsidRPr="004A6514">
        <w:rPr>
          <w:color w:val="000000"/>
          <w:sz w:val="28"/>
          <w:szCs w:val="28"/>
        </w:rPr>
        <w:lastRenderedPageBreak/>
        <w:t>организации проектной деятельности, моделирования</w:t>
      </w:r>
      <w:r w:rsidRPr="004A6514">
        <w:rPr>
          <w:color w:val="000000"/>
          <w:sz w:val="28"/>
          <w:szCs w:val="28"/>
        </w:rPr>
        <w:br/>
        <w:t>и технического творчества обучающихся».</w:t>
      </w:r>
      <w:r w:rsidRPr="004A6514">
        <w:rPr>
          <w:color w:val="000000"/>
          <w:sz w:val="28"/>
          <w:szCs w:val="28"/>
        </w:rPr>
        <w:br/>
        <w:t>8. Примерная основная образовательная программа образовательного учреждения. Основная школа.</w:t>
      </w:r>
      <w:r w:rsidRPr="004A6514">
        <w:rPr>
          <w:color w:val="000000"/>
          <w:sz w:val="28"/>
          <w:szCs w:val="28"/>
        </w:rPr>
        <w:br/>
        <w:t>М.: Просвещение, 2011.</w:t>
      </w:r>
      <w:r w:rsidRPr="004A6514">
        <w:rPr>
          <w:color w:val="000000"/>
          <w:sz w:val="28"/>
          <w:szCs w:val="28"/>
        </w:rPr>
        <w:br/>
        <w:t>9. Примерные программы внеурочной деятельности</w:t>
      </w:r>
      <w:proofErr w:type="gramStart"/>
      <w:r w:rsidRPr="004A6514">
        <w:rPr>
          <w:color w:val="000000"/>
          <w:sz w:val="28"/>
          <w:szCs w:val="28"/>
        </w:rPr>
        <w:t xml:space="preserve"> / П</w:t>
      </w:r>
      <w:proofErr w:type="gramEnd"/>
      <w:r w:rsidRPr="004A6514">
        <w:rPr>
          <w:color w:val="000000"/>
          <w:sz w:val="28"/>
          <w:szCs w:val="28"/>
        </w:rPr>
        <w:t>од ред. В.А. Горского. М.: Просвещение, 2010.</w:t>
      </w:r>
      <w:r w:rsidRPr="004A6514">
        <w:rPr>
          <w:color w:val="000000"/>
          <w:sz w:val="28"/>
          <w:szCs w:val="28"/>
        </w:rPr>
        <w:br/>
        <w:t>10. Приоритетный национальный проект «Образование»: [Электронный документ]. Режим доступа:</w:t>
      </w:r>
      <w:r w:rsidRPr="004A6514">
        <w:rPr>
          <w:color w:val="000000"/>
          <w:sz w:val="28"/>
          <w:szCs w:val="28"/>
        </w:rPr>
        <w:br/>
        <w:t>http://mon.gov.ru/pro/pnpo</w:t>
      </w:r>
      <w:r w:rsidRPr="004A6514">
        <w:rPr>
          <w:color w:val="000000"/>
          <w:sz w:val="28"/>
          <w:szCs w:val="28"/>
        </w:rPr>
        <w:br/>
        <w:t>11. Система гигиенических требований к условиям реализации основной образовательной программы</w:t>
      </w:r>
      <w:r w:rsidRPr="004A6514">
        <w:rPr>
          <w:color w:val="000000"/>
          <w:sz w:val="28"/>
          <w:szCs w:val="28"/>
        </w:rPr>
        <w:br/>
        <w:t>основного общего образования: [Электронный документ]. Режим доступа: http://standart.edu.ru</w:t>
      </w:r>
      <w:r w:rsidRPr="004A6514">
        <w:rPr>
          <w:color w:val="000000"/>
          <w:sz w:val="28"/>
          <w:szCs w:val="28"/>
        </w:rPr>
        <w:br/>
        <w:t xml:space="preserve">12. </w:t>
      </w:r>
      <w:r w:rsidRPr="004A6514">
        <w:rPr>
          <w:i/>
          <w:iCs/>
          <w:color w:val="000000"/>
          <w:sz w:val="28"/>
          <w:szCs w:val="28"/>
        </w:rPr>
        <w:t xml:space="preserve">Сорокина Е.Н. </w:t>
      </w:r>
      <w:r w:rsidRPr="004A6514">
        <w:rPr>
          <w:color w:val="000000"/>
          <w:sz w:val="28"/>
          <w:szCs w:val="28"/>
        </w:rPr>
        <w:t>Поурочные разработки по всеобщей истории. История Средних веков. 6 класс.</w:t>
      </w:r>
      <w:r w:rsidRPr="004A6514">
        <w:rPr>
          <w:color w:val="000000"/>
          <w:sz w:val="28"/>
          <w:szCs w:val="28"/>
        </w:rPr>
        <w:br/>
        <w:t>М.: ВАКО, 2015.</w:t>
      </w:r>
      <w:r w:rsidRPr="004A6514">
        <w:rPr>
          <w:color w:val="000000"/>
          <w:sz w:val="28"/>
          <w:szCs w:val="28"/>
        </w:rPr>
        <w:br/>
        <w:t>13. Федеральная целевая программа развития образования на 2011–2015 гг.: [Электронный документ].</w:t>
      </w:r>
      <w:r w:rsidRPr="004A6514">
        <w:rPr>
          <w:color w:val="000000"/>
          <w:sz w:val="28"/>
          <w:szCs w:val="28"/>
        </w:rPr>
        <w:br/>
        <w:t>Режим доступа: http://mon.gov.ru/press/news/8286</w:t>
      </w:r>
      <w:r w:rsidRPr="004A6514">
        <w:rPr>
          <w:color w:val="000000"/>
          <w:sz w:val="28"/>
          <w:szCs w:val="28"/>
        </w:rPr>
        <w:br/>
        <w:t>14. Федеральный государственный образовательный стандарт основного общего образования. М.: Просвещение, 2010.</w:t>
      </w:r>
      <w:r w:rsidRPr="004A6514">
        <w:rPr>
          <w:color w:val="000000"/>
          <w:sz w:val="28"/>
          <w:szCs w:val="28"/>
        </w:rPr>
        <w:br/>
        <w:t>15. Федеральный закон от 29.12.2012 № 273-ФЗ</w:t>
      </w:r>
      <w:r w:rsidRPr="004A6514">
        <w:rPr>
          <w:color w:val="000000"/>
          <w:sz w:val="28"/>
          <w:szCs w:val="28"/>
        </w:rPr>
        <w:br/>
        <w:t>«Об образовании в Российской Федерации».</w:t>
      </w:r>
      <w:r w:rsidRPr="004A6514">
        <w:rPr>
          <w:color w:val="000000"/>
          <w:sz w:val="28"/>
          <w:szCs w:val="28"/>
        </w:rPr>
        <w:br/>
        <w:t>16. Формирование универсальных учебных действий в основной школе: от действия к мысли. Система</w:t>
      </w:r>
      <w:r w:rsidRPr="004A6514">
        <w:rPr>
          <w:color w:val="000000"/>
          <w:sz w:val="28"/>
          <w:szCs w:val="28"/>
        </w:rPr>
        <w:br/>
        <w:t>заданий: Пособие для учителя</w:t>
      </w:r>
      <w:proofErr w:type="gramStart"/>
      <w:r w:rsidRPr="004A6514">
        <w:rPr>
          <w:color w:val="000000"/>
          <w:sz w:val="28"/>
          <w:szCs w:val="28"/>
        </w:rPr>
        <w:t xml:space="preserve"> / П</w:t>
      </w:r>
      <w:proofErr w:type="gramEnd"/>
      <w:r w:rsidRPr="004A6514">
        <w:rPr>
          <w:color w:val="000000"/>
          <w:sz w:val="28"/>
          <w:szCs w:val="28"/>
        </w:rPr>
        <w:t xml:space="preserve">од ред. А.Г. </w:t>
      </w:r>
      <w:proofErr w:type="spellStart"/>
      <w:r w:rsidRPr="004A6514">
        <w:rPr>
          <w:color w:val="000000"/>
          <w:sz w:val="28"/>
          <w:szCs w:val="28"/>
        </w:rPr>
        <w:t>Асмолова</w:t>
      </w:r>
      <w:proofErr w:type="spellEnd"/>
      <w:r w:rsidRPr="004A6514">
        <w:rPr>
          <w:color w:val="000000"/>
          <w:sz w:val="28"/>
          <w:szCs w:val="28"/>
        </w:rPr>
        <w:t>.</w:t>
      </w:r>
      <w:r w:rsidRPr="004A6514">
        <w:rPr>
          <w:color w:val="000000"/>
          <w:sz w:val="28"/>
          <w:szCs w:val="28"/>
        </w:rPr>
        <w:br/>
        <w:t>М.: Просвещение, 2010.</w:t>
      </w:r>
      <w:r w:rsidRPr="004A6514">
        <w:rPr>
          <w:color w:val="000000"/>
          <w:sz w:val="28"/>
          <w:szCs w:val="28"/>
        </w:rPr>
        <w:br/>
        <w:t>17. Фундаментальное ядро содержания общего образования</w:t>
      </w:r>
      <w:proofErr w:type="gramStart"/>
      <w:r w:rsidRPr="004A6514">
        <w:rPr>
          <w:color w:val="000000"/>
          <w:sz w:val="28"/>
          <w:szCs w:val="28"/>
        </w:rPr>
        <w:t xml:space="preserve"> / П</w:t>
      </w:r>
      <w:proofErr w:type="gramEnd"/>
      <w:r w:rsidRPr="004A6514">
        <w:rPr>
          <w:color w:val="000000"/>
          <w:sz w:val="28"/>
          <w:szCs w:val="28"/>
        </w:rPr>
        <w:t xml:space="preserve">од ред. В.В. Козлова, А.М. </w:t>
      </w:r>
      <w:proofErr w:type="spellStart"/>
      <w:r w:rsidRPr="004A6514">
        <w:rPr>
          <w:color w:val="000000"/>
          <w:sz w:val="28"/>
          <w:szCs w:val="28"/>
        </w:rPr>
        <w:t>Кондакова</w:t>
      </w:r>
      <w:proofErr w:type="spellEnd"/>
      <w:r w:rsidRPr="004A6514">
        <w:rPr>
          <w:color w:val="000000"/>
          <w:sz w:val="28"/>
          <w:szCs w:val="28"/>
        </w:rPr>
        <w:t>.</w:t>
      </w:r>
      <w:r w:rsidRPr="004A6514">
        <w:rPr>
          <w:color w:val="000000"/>
          <w:sz w:val="28"/>
          <w:szCs w:val="28"/>
        </w:rPr>
        <w:br/>
        <w:t>М.: Просвещение, 2011.</w:t>
      </w:r>
      <w:r w:rsidRPr="004A6514">
        <w:rPr>
          <w:color w:val="000000"/>
          <w:sz w:val="28"/>
          <w:szCs w:val="28"/>
        </w:rPr>
        <w:br/>
      </w:r>
      <w:r w:rsidRPr="004A6514">
        <w:rPr>
          <w:b/>
          <w:bCs/>
          <w:color w:val="000000"/>
          <w:sz w:val="28"/>
          <w:szCs w:val="28"/>
        </w:rPr>
        <w:t>Дополнительный</w:t>
      </w:r>
      <w:r w:rsidRPr="004A6514">
        <w:rPr>
          <w:color w:val="000000"/>
          <w:sz w:val="28"/>
          <w:szCs w:val="28"/>
        </w:rPr>
        <w:br/>
        <w:t xml:space="preserve">1. </w:t>
      </w:r>
      <w:proofErr w:type="spellStart"/>
      <w:r w:rsidRPr="004A6514">
        <w:rPr>
          <w:i/>
          <w:iCs/>
          <w:color w:val="000000"/>
          <w:sz w:val="28"/>
          <w:szCs w:val="28"/>
        </w:rPr>
        <w:t>Асмолов</w:t>
      </w:r>
      <w:proofErr w:type="spellEnd"/>
      <w:r w:rsidRPr="004A6514">
        <w:rPr>
          <w:i/>
          <w:iCs/>
          <w:color w:val="000000"/>
          <w:sz w:val="28"/>
          <w:szCs w:val="28"/>
        </w:rPr>
        <w:t xml:space="preserve"> А.Г. </w:t>
      </w:r>
      <w:r w:rsidRPr="004A6514">
        <w:rPr>
          <w:color w:val="000000"/>
          <w:sz w:val="28"/>
          <w:szCs w:val="28"/>
        </w:rPr>
        <w:t>Как будем жить дальше? Социальные эффекты образовательной политики // Лидеры</w:t>
      </w:r>
      <w:r w:rsidRPr="004A6514">
        <w:rPr>
          <w:color w:val="000000"/>
          <w:sz w:val="28"/>
          <w:szCs w:val="28"/>
        </w:rPr>
        <w:br/>
        <w:t>образования. 2007. № 7.</w:t>
      </w:r>
      <w:r w:rsidRPr="004A6514">
        <w:rPr>
          <w:color w:val="000000"/>
          <w:sz w:val="28"/>
          <w:szCs w:val="28"/>
        </w:rPr>
        <w:br/>
        <w:t xml:space="preserve">2. </w:t>
      </w:r>
      <w:proofErr w:type="spellStart"/>
      <w:r w:rsidRPr="004A6514">
        <w:rPr>
          <w:i/>
          <w:iCs/>
          <w:color w:val="000000"/>
          <w:sz w:val="28"/>
          <w:szCs w:val="28"/>
        </w:rPr>
        <w:t>Асмолов</w:t>
      </w:r>
      <w:proofErr w:type="spellEnd"/>
      <w:r w:rsidRPr="004A6514">
        <w:rPr>
          <w:i/>
          <w:iCs/>
          <w:color w:val="000000"/>
          <w:sz w:val="28"/>
          <w:szCs w:val="28"/>
        </w:rPr>
        <w:t xml:space="preserve"> А.Г. </w:t>
      </w:r>
      <w:r w:rsidRPr="004A6514">
        <w:rPr>
          <w:color w:val="000000"/>
          <w:sz w:val="28"/>
          <w:szCs w:val="28"/>
        </w:rPr>
        <w:t>Стратегия социокультурной модернизации образования: на пути преодоления кризиса</w:t>
      </w:r>
      <w:r w:rsidRPr="004A6514">
        <w:rPr>
          <w:color w:val="000000"/>
          <w:sz w:val="28"/>
          <w:szCs w:val="28"/>
        </w:rPr>
        <w:br/>
        <w:t>идентичности и построения гражданского общества //</w:t>
      </w:r>
      <w:r w:rsidRPr="004A6514">
        <w:rPr>
          <w:color w:val="000000"/>
          <w:sz w:val="28"/>
          <w:szCs w:val="28"/>
        </w:rPr>
        <w:br/>
        <w:t>Вопросы образования. 2008. № 1.</w:t>
      </w:r>
      <w:r w:rsidRPr="004A6514">
        <w:rPr>
          <w:color w:val="000000"/>
          <w:sz w:val="28"/>
          <w:szCs w:val="28"/>
        </w:rPr>
        <w:br/>
        <w:t xml:space="preserve">3. </w:t>
      </w:r>
      <w:proofErr w:type="spellStart"/>
      <w:r w:rsidRPr="004A6514">
        <w:rPr>
          <w:i/>
          <w:iCs/>
          <w:color w:val="000000"/>
          <w:sz w:val="28"/>
          <w:szCs w:val="28"/>
        </w:rPr>
        <w:t>Асмолов</w:t>
      </w:r>
      <w:proofErr w:type="spellEnd"/>
      <w:r w:rsidRPr="004A6514">
        <w:rPr>
          <w:i/>
          <w:iCs/>
          <w:color w:val="000000"/>
          <w:sz w:val="28"/>
          <w:szCs w:val="28"/>
        </w:rPr>
        <w:t xml:space="preserve"> А.Г., Семенов А.Л., Уваров А.Ю. </w:t>
      </w:r>
      <w:r w:rsidRPr="004A6514">
        <w:rPr>
          <w:color w:val="000000"/>
          <w:sz w:val="28"/>
          <w:szCs w:val="28"/>
        </w:rPr>
        <w:t>Российская школа и новые информационные технологии:</w:t>
      </w:r>
      <w:r w:rsidRPr="004A6514">
        <w:rPr>
          <w:color w:val="000000"/>
          <w:sz w:val="28"/>
          <w:szCs w:val="28"/>
        </w:rPr>
        <w:br/>
        <w:t xml:space="preserve">взгляд в следующее десятилетие. М.: </w:t>
      </w:r>
      <w:proofErr w:type="spellStart"/>
      <w:r w:rsidRPr="004A6514">
        <w:rPr>
          <w:color w:val="000000"/>
          <w:sz w:val="28"/>
          <w:szCs w:val="28"/>
        </w:rPr>
        <w:t>НексПринт</w:t>
      </w:r>
      <w:proofErr w:type="spellEnd"/>
      <w:r w:rsidRPr="004A6514">
        <w:rPr>
          <w:color w:val="000000"/>
          <w:sz w:val="28"/>
          <w:szCs w:val="28"/>
        </w:rPr>
        <w:t>, 2010.</w:t>
      </w:r>
      <w:r w:rsidRPr="004A6514">
        <w:rPr>
          <w:color w:val="000000"/>
          <w:sz w:val="28"/>
          <w:szCs w:val="28"/>
        </w:rPr>
        <w:br/>
      </w:r>
      <w:r w:rsidRPr="004A6514">
        <w:rPr>
          <w:color w:val="000000"/>
          <w:sz w:val="28"/>
          <w:szCs w:val="28"/>
        </w:rPr>
        <w:lastRenderedPageBreak/>
        <w:t>4. Дистанционные образовательные технологии:</w:t>
      </w:r>
      <w:r w:rsidRPr="004A6514">
        <w:rPr>
          <w:color w:val="000000"/>
          <w:sz w:val="28"/>
          <w:szCs w:val="28"/>
        </w:rPr>
        <w:br/>
        <w:t>проектирование и реализация учебных курсов / Под</w:t>
      </w:r>
      <w:r w:rsidRPr="004A6514">
        <w:rPr>
          <w:color w:val="000000"/>
          <w:sz w:val="28"/>
          <w:szCs w:val="28"/>
        </w:rPr>
        <w:br/>
        <w:t>общ</w:t>
      </w:r>
      <w:proofErr w:type="gramStart"/>
      <w:r w:rsidRPr="004A6514">
        <w:rPr>
          <w:color w:val="000000"/>
          <w:sz w:val="28"/>
          <w:szCs w:val="28"/>
        </w:rPr>
        <w:t>.</w:t>
      </w:r>
      <w:proofErr w:type="gramEnd"/>
      <w:r w:rsidRPr="004A6514">
        <w:rPr>
          <w:color w:val="000000"/>
          <w:sz w:val="28"/>
          <w:szCs w:val="28"/>
        </w:rPr>
        <w:t xml:space="preserve"> </w:t>
      </w:r>
      <w:proofErr w:type="gramStart"/>
      <w:r w:rsidRPr="004A6514">
        <w:rPr>
          <w:color w:val="000000"/>
          <w:sz w:val="28"/>
          <w:szCs w:val="28"/>
        </w:rPr>
        <w:t>р</w:t>
      </w:r>
      <w:proofErr w:type="gramEnd"/>
      <w:r w:rsidRPr="004A6514">
        <w:rPr>
          <w:color w:val="000000"/>
          <w:sz w:val="28"/>
          <w:szCs w:val="28"/>
        </w:rPr>
        <w:t>ед. М.Б. Лебедевой. СПб</w:t>
      </w:r>
      <w:proofErr w:type="gramStart"/>
      <w:r w:rsidRPr="004A6514">
        <w:rPr>
          <w:color w:val="000000"/>
          <w:sz w:val="28"/>
          <w:szCs w:val="28"/>
        </w:rPr>
        <w:t xml:space="preserve">.: </w:t>
      </w:r>
      <w:proofErr w:type="gramEnd"/>
      <w:r w:rsidRPr="004A6514">
        <w:rPr>
          <w:color w:val="000000"/>
          <w:sz w:val="28"/>
          <w:szCs w:val="28"/>
        </w:rPr>
        <w:t>БХВ-Петербург, 2010.</w:t>
      </w:r>
      <w:r w:rsidRPr="004A6514">
        <w:rPr>
          <w:color w:val="000000"/>
          <w:sz w:val="28"/>
          <w:szCs w:val="28"/>
        </w:rPr>
        <w:br/>
        <w:t xml:space="preserve">5. </w:t>
      </w:r>
      <w:proofErr w:type="spellStart"/>
      <w:r w:rsidRPr="004A6514">
        <w:rPr>
          <w:i/>
          <w:iCs/>
          <w:color w:val="000000"/>
          <w:sz w:val="28"/>
          <w:szCs w:val="28"/>
        </w:rPr>
        <w:t>Жильцова</w:t>
      </w:r>
      <w:proofErr w:type="spellEnd"/>
      <w:r w:rsidRPr="004A6514">
        <w:rPr>
          <w:i/>
          <w:iCs/>
          <w:color w:val="000000"/>
          <w:sz w:val="28"/>
          <w:szCs w:val="28"/>
        </w:rPr>
        <w:t xml:space="preserve"> О.А. </w:t>
      </w:r>
      <w:r w:rsidRPr="004A6514">
        <w:rPr>
          <w:color w:val="000000"/>
          <w:sz w:val="28"/>
          <w:szCs w:val="28"/>
        </w:rPr>
        <w:t>Организация исследовательской</w:t>
      </w:r>
      <w:r w:rsidRPr="004A6514">
        <w:rPr>
          <w:color w:val="000000"/>
          <w:sz w:val="28"/>
          <w:szCs w:val="28"/>
        </w:rPr>
        <w:br/>
        <w:t>и проектной деятельности школьников: дистанционная</w:t>
      </w:r>
      <w:r w:rsidRPr="004A6514">
        <w:rPr>
          <w:color w:val="000000"/>
          <w:sz w:val="28"/>
          <w:szCs w:val="28"/>
        </w:rPr>
        <w:br/>
        <w:t>поддержка педагогических инноваций при подготовке</w:t>
      </w:r>
    </w:p>
    <w:p w:rsidR="0030482B" w:rsidRPr="004A6514" w:rsidRDefault="0030482B" w:rsidP="004A6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514" w:rsidRPr="004A6514" w:rsidRDefault="004A65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6514" w:rsidRPr="004A6514" w:rsidSect="00CC1C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833"/>
    <w:multiLevelType w:val="multilevel"/>
    <w:tmpl w:val="5B78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85830"/>
    <w:multiLevelType w:val="multilevel"/>
    <w:tmpl w:val="F2A2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F7D34"/>
    <w:multiLevelType w:val="multilevel"/>
    <w:tmpl w:val="1910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41A4A"/>
    <w:multiLevelType w:val="multilevel"/>
    <w:tmpl w:val="9C4A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C5AB7"/>
    <w:multiLevelType w:val="multilevel"/>
    <w:tmpl w:val="BE8A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32098"/>
    <w:multiLevelType w:val="multilevel"/>
    <w:tmpl w:val="55B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538B3"/>
    <w:multiLevelType w:val="multilevel"/>
    <w:tmpl w:val="EDAEB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46D99"/>
    <w:multiLevelType w:val="multilevel"/>
    <w:tmpl w:val="CE42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E04FFD"/>
    <w:multiLevelType w:val="multilevel"/>
    <w:tmpl w:val="A420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D0918"/>
    <w:multiLevelType w:val="multilevel"/>
    <w:tmpl w:val="1C38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F3C9A"/>
    <w:multiLevelType w:val="multilevel"/>
    <w:tmpl w:val="2196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520D6"/>
    <w:multiLevelType w:val="multilevel"/>
    <w:tmpl w:val="D800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D32EE"/>
    <w:multiLevelType w:val="multilevel"/>
    <w:tmpl w:val="23D4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A771C"/>
    <w:multiLevelType w:val="multilevel"/>
    <w:tmpl w:val="5CA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833D89"/>
    <w:multiLevelType w:val="multilevel"/>
    <w:tmpl w:val="C116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45FE7"/>
    <w:multiLevelType w:val="multilevel"/>
    <w:tmpl w:val="EC32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4C19C2"/>
    <w:multiLevelType w:val="multilevel"/>
    <w:tmpl w:val="B32E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C3214E"/>
    <w:multiLevelType w:val="multilevel"/>
    <w:tmpl w:val="C004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C39F1"/>
    <w:multiLevelType w:val="multilevel"/>
    <w:tmpl w:val="33E2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5D77EB"/>
    <w:multiLevelType w:val="multilevel"/>
    <w:tmpl w:val="A574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26580A"/>
    <w:multiLevelType w:val="multilevel"/>
    <w:tmpl w:val="5B80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912710"/>
    <w:multiLevelType w:val="multilevel"/>
    <w:tmpl w:val="97B8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131BB0"/>
    <w:multiLevelType w:val="multilevel"/>
    <w:tmpl w:val="F0BA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8317A0"/>
    <w:multiLevelType w:val="multilevel"/>
    <w:tmpl w:val="138C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456AA7"/>
    <w:multiLevelType w:val="multilevel"/>
    <w:tmpl w:val="B92C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5F6C2F"/>
    <w:multiLevelType w:val="multilevel"/>
    <w:tmpl w:val="18F0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A305F1"/>
    <w:multiLevelType w:val="multilevel"/>
    <w:tmpl w:val="30A2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A66F4A"/>
    <w:multiLevelType w:val="multilevel"/>
    <w:tmpl w:val="7ED4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FF5CE9"/>
    <w:multiLevelType w:val="multilevel"/>
    <w:tmpl w:val="45A6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2E7001"/>
    <w:multiLevelType w:val="multilevel"/>
    <w:tmpl w:val="3884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BE75A1"/>
    <w:multiLevelType w:val="multilevel"/>
    <w:tmpl w:val="1B6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7"/>
  </w:num>
  <w:num w:numId="3">
    <w:abstractNumId w:val="26"/>
  </w:num>
  <w:num w:numId="4">
    <w:abstractNumId w:val="8"/>
  </w:num>
  <w:num w:numId="5">
    <w:abstractNumId w:val="6"/>
  </w:num>
  <w:num w:numId="6">
    <w:abstractNumId w:val="0"/>
  </w:num>
  <w:num w:numId="7">
    <w:abstractNumId w:val="21"/>
  </w:num>
  <w:num w:numId="8">
    <w:abstractNumId w:val="20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  <w:num w:numId="13">
    <w:abstractNumId w:val="14"/>
  </w:num>
  <w:num w:numId="14">
    <w:abstractNumId w:val="19"/>
  </w:num>
  <w:num w:numId="15">
    <w:abstractNumId w:val="23"/>
  </w:num>
  <w:num w:numId="16">
    <w:abstractNumId w:val="13"/>
  </w:num>
  <w:num w:numId="17">
    <w:abstractNumId w:val="5"/>
  </w:num>
  <w:num w:numId="18">
    <w:abstractNumId w:val="27"/>
  </w:num>
  <w:num w:numId="19">
    <w:abstractNumId w:val="12"/>
  </w:num>
  <w:num w:numId="20">
    <w:abstractNumId w:val="24"/>
  </w:num>
  <w:num w:numId="21">
    <w:abstractNumId w:val="29"/>
  </w:num>
  <w:num w:numId="22">
    <w:abstractNumId w:val="10"/>
  </w:num>
  <w:num w:numId="23">
    <w:abstractNumId w:val="28"/>
  </w:num>
  <w:num w:numId="24">
    <w:abstractNumId w:val="3"/>
  </w:num>
  <w:num w:numId="25">
    <w:abstractNumId w:val="15"/>
  </w:num>
  <w:num w:numId="26">
    <w:abstractNumId w:val="22"/>
  </w:num>
  <w:num w:numId="27">
    <w:abstractNumId w:val="16"/>
  </w:num>
  <w:num w:numId="28">
    <w:abstractNumId w:val="1"/>
  </w:num>
  <w:num w:numId="29">
    <w:abstractNumId w:val="7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169C"/>
    <w:rsid w:val="00003934"/>
    <w:rsid w:val="00025A56"/>
    <w:rsid w:val="0025613F"/>
    <w:rsid w:val="0028597C"/>
    <w:rsid w:val="002B5649"/>
    <w:rsid w:val="0030482B"/>
    <w:rsid w:val="004A6514"/>
    <w:rsid w:val="005543FB"/>
    <w:rsid w:val="005F169C"/>
    <w:rsid w:val="006D65A2"/>
    <w:rsid w:val="009A6151"/>
    <w:rsid w:val="00A16AB7"/>
    <w:rsid w:val="00AC616C"/>
    <w:rsid w:val="00CC1C06"/>
    <w:rsid w:val="00D4254C"/>
    <w:rsid w:val="00EE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69C"/>
  </w:style>
  <w:style w:type="table" w:styleId="a4">
    <w:name w:val="Table Grid"/>
    <w:basedOn w:val="a1"/>
    <w:uiPriority w:val="59"/>
    <w:rsid w:val="005F16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FB19-70E4-4897-ACE8-FE1E4E5C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4291</Words>
  <Characters>24464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14</cp:revision>
  <dcterms:created xsi:type="dcterms:W3CDTF">2016-06-22T08:10:00Z</dcterms:created>
  <dcterms:modified xsi:type="dcterms:W3CDTF">2018-12-18T11:10:00Z</dcterms:modified>
</cp:coreProperties>
</file>