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9" w:rsidRDefault="00CB5E8C" w:rsidP="00A60740">
      <w:pPr>
        <w:jc w:val="center"/>
        <w:rPr>
          <w:b/>
          <w:sz w:val="28"/>
          <w:szCs w:val="28"/>
        </w:rPr>
      </w:pPr>
      <w:r w:rsidRPr="00CB5E8C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22.25pt">
            <v:imagedata r:id="rId7" o:title="img214"/>
          </v:shape>
        </w:pict>
      </w:r>
    </w:p>
    <w:p w:rsidR="006F41F9" w:rsidRDefault="006F41F9" w:rsidP="00A60740">
      <w:pPr>
        <w:jc w:val="center"/>
        <w:rPr>
          <w:b/>
          <w:sz w:val="28"/>
          <w:szCs w:val="28"/>
        </w:rPr>
      </w:pPr>
    </w:p>
    <w:p w:rsidR="006F41F9" w:rsidRDefault="006F41F9" w:rsidP="00A60740">
      <w:pPr>
        <w:jc w:val="center"/>
        <w:rPr>
          <w:b/>
          <w:sz w:val="28"/>
          <w:szCs w:val="28"/>
        </w:rPr>
      </w:pPr>
    </w:p>
    <w:p w:rsidR="006F41F9" w:rsidRDefault="006F41F9" w:rsidP="00A60740">
      <w:pPr>
        <w:jc w:val="center"/>
        <w:rPr>
          <w:b/>
          <w:sz w:val="28"/>
          <w:szCs w:val="28"/>
        </w:rPr>
      </w:pPr>
    </w:p>
    <w:p w:rsidR="006F41F9" w:rsidRDefault="006F41F9" w:rsidP="00A60740">
      <w:pPr>
        <w:jc w:val="center"/>
        <w:rPr>
          <w:b/>
          <w:sz w:val="28"/>
          <w:szCs w:val="28"/>
        </w:rPr>
      </w:pPr>
    </w:p>
    <w:p w:rsidR="006F41F9" w:rsidRDefault="006F41F9" w:rsidP="00A60740">
      <w:pPr>
        <w:jc w:val="center"/>
        <w:rPr>
          <w:b/>
          <w:sz w:val="28"/>
          <w:szCs w:val="28"/>
        </w:rPr>
      </w:pPr>
    </w:p>
    <w:p w:rsidR="006F41F9" w:rsidRDefault="006F41F9" w:rsidP="00A60740">
      <w:pPr>
        <w:jc w:val="center"/>
        <w:rPr>
          <w:b/>
          <w:sz w:val="28"/>
          <w:szCs w:val="28"/>
        </w:rPr>
      </w:pPr>
    </w:p>
    <w:p w:rsidR="006F41F9" w:rsidRDefault="006F41F9" w:rsidP="00A60740">
      <w:pPr>
        <w:jc w:val="center"/>
        <w:rPr>
          <w:b/>
          <w:sz w:val="28"/>
          <w:szCs w:val="28"/>
        </w:rPr>
      </w:pPr>
    </w:p>
    <w:p w:rsidR="006F41F9" w:rsidRDefault="006F41F9" w:rsidP="00A60740">
      <w:pPr>
        <w:jc w:val="center"/>
        <w:rPr>
          <w:b/>
          <w:sz w:val="28"/>
          <w:szCs w:val="28"/>
        </w:rPr>
      </w:pPr>
    </w:p>
    <w:p w:rsidR="006F41F9" w:rsidRPr="00A60740" w:rsidRDefault="006F41F9" w:rsidP="00C341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УЧЕБНАЯ</w:t>
      </w:r>
      <w:r w:rsidRPr="00A60740">
        <w:rPr>
          <w:b/>
          <w:sz w:val="28"/>
          <w:szCs w:val="28"/>
        </w:rPr>
        <w:t xml:space="preserve">   ПРОГРАММА</w:t>
      </w:r>
    </w:p>
    <w:p w:rsidR="006F41F9" w:rsidRDefault="006F41F9">
      <w:pPr>
        <w:tabs>
          <w:tab w:val="left" w:pos="7272"/>
        </w:tabs>
        <w:ind w:left="1077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41F9" w:rsidRPr="00A60740" w:rsidRDefault="006F41F9" w:rsidP="00A607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элективного курса</w:t>
      </w:r>
      <w:r w:rsidRPr="00A60740">
        <w:rPr>
          <w:b/>
          <w:sz w:val="28"/>
          <w:szCs w:val="28"/>
        </w:rPr>
        <w:t xml:space="preserve"> «Бюджетная грамотность»</w:t>
      </w:r>
      <w:r>
        <w:rPr>
          <w:b/>
          <w:sz w:val="28"/>
          <w:szCs w:val="28"/>
        </w:rPr>
        <w:t xml:space="preserve"> </w:t>
      </w:r>
    </w:p>
    <w:p w:rsidR="006F41F9" w:rsidRPr="00A60740" w:rsidRDefault="006F41F9" w:rsidP="009F5BF6">
      <w:pPr>
        <w:jc w:val="both"/>
        <w:rPr>
          <w:sz w:val="28"/>
          <w:szCs w:val="28"/>
          <w:u w:val="single"/>
        </w:rPr>
      </w:pPr>
    </w:p>
    <w:p w:rsidR="006F41F9" w:rsidRPr="00A60740" w:rsidRDefault="006F41F9" w:rsidP="009F5BF6">
      <w:pPr>
        <w:jc w:val="both"/>
        <w:rPr>
          <w:sz w:val="28"/>
          <w:szCs w:val="28"/>
        </w:rPr>
      </w:pPr>
      <w:r w:rsidRPr="00A60740">
        <w:rPr>
          <w:sz w:val="28"/>
          <w:szCs w:val="28"/>
        </w:rPr>
        <w:t>Уровень общего образования:</w:t>
      </w:r>
    </w:p>
    <w:p w:rsidR="006F41F9" w:rsidRPr="00A60740" w:rsidRDefault="006F41F9" w:rsidP="009F5BF6">
      <w:pPr>
        <w:jc w:val="both"/>
        <w:rPr>
          <w:sz w:val="28"/>
          <w:szCs w:val="28"/>
        </w:rPr>
      </w:pPr>
      <w:r w:rsidRPr="00A60740">
        <w:rPr>
          <w:sz w:val="28"/>
          <w:szCs w:val="28"/>
        </w:rPr>
        <w:t>среднее общее образование</w:t>
      </w:r>
    </w:p>
    <w:p w:rsidR="006F41F9" w:rsidRPr="00A60740" w:rsidRDefault="006F41F9" w:rsidP="009F5BF6">
      <w:pPr>
        <w:ind w:left="1077" w:hanging="935"/>
        <w:jc w:val="both"/>
        <w:rPr>
          <w:sz w:val="28"/>
          <w:szCs w:val="28"/>
        </w:rPr>
      </w:pPr>
    </w:p>
    <w:p w:rsidR="006F41F9" w:rsidRDefault="006F41F9" w:rsidP="009F5BF6">
      <w:pPr>
        <w:jc w:val="both"/>
        <w:rPr>
          <w:sz w:val="28"/>
          <w:szCs w:val="28"/>
        </w:rPr>
      </w:pPr>
    </w:p>
    <w:p w:rsidR="006F41F9" w:rsidRPr="00A60740" w:rsidRDefault="006F41F9" w:rsidP="009F5BF6">
      <w:pPr>
        <w:jc w:val="both"/>
        <w:rPr>
          <w:sz w:val="28"/>
          <w:szCs w:val="28"/>
          <w:u w:val="single"/>
        </w:rPr>
      </w:pPr>
      <w:r w:rsidRPr="00A60740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>–</w:t>
      </w:r>
      <w:r w:rsidRPr="00A60740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6F41F9" w:rsidRPr="00A60740" w:rsidRDefault="006F41F9" w:rsidP="009F5BF6">
      <w:pPr>
        <w:jc w:val="both"/>
        <w:rPr>
          <w:sz w:val="28"/>
          <w:szCs w:val="28"/>
          <w:u w:val="single"/>
        </w:rPr>
      </w:pPr>
      <w:r w:rsidRPr="00A60740">
        <w:rPr>
          <w:sz w:val="28"/>
          <w:szCs w:val="28"/>
        </w:rPr>
        <w:tab/>
      </w:r>
      <w:r w:rsidRPr="00A60740">
        <w:rPr>
          <w:sz w:val="28"/>
          <w:szCs w:val="28"/>
        </w:rPr>
        <w:tab/>
      </w:r>
      <w:r w:rsidRPr="00A60740">
        <w:rPr>
          <w:sz w:val="28"/>
          <w:szCs w:val="28"/>
        </w:rPr>
        <w:tab/>
        <w:t xml:space="preserve">     </w:t>
      </w:r>
    </w:p>
    <w:p w:rsidR="006F41F9" w:rsidRPr="00A60740" w:rsidRDefault="006F41F9" w:rsidP="009F5BF6">
      <w:pPr>
        <w:jc w:val="both"/>
        <w:rPr>
          <w:sz w:val="28"/>
          <w:szCs w:val="28"/>
        </w:rPr>
      </w:pPr>
    </w:p>
    <w:p w:rsidR="006F41F9" w:rsidRPr="00A60740" w:rsidRDefault="006F41F9" w:rsidP="009F5BF6">
      <w:pPr>
        <w:jc w:val="both"/>
        <w:rPr>
          <w:sz w:val="28"/>
          <w:szCs w:val="28"/>
          <w:u w:val="single"/>
        </w:rPr>
      </w:pPr>
    </w:p>
    <w:p w:rsidR="006F41F9" w:rsidRPr="00A60740" w:rsidRDefault="006F41F9" w:rsidP="009F5BF6">
      <w:pPr>
        <w:jc w:val="both"/>
        <w:rPr>
          <w:sz w:val="28"/>
          <w:szCs w:val="28"/>
        </w:rPr>
      </w:pPr>
      <w:r w:rsidRPr="00A60740">
        <w:rPr>
          <w:sz w:val="28"/>
          <w:szCs w:val="28"/>
        </w:rPr>
        <w:t>Программа разработана</w:t>
      </w:r>
      <w:r>
        <w:rPr>
          <w:sz w:val="28"/>
          <w:szCs w:val="28"/>
        </w:rPr>
        <w:t xml:space="preserve"> и апробирована</w:t>
      </w:r>
      <w:r w:rsidRPr="00A60740">
        <w:rPr>
          <w:sz w:val="28"/>
          <w:szCs w:val="28"/>
        </w:rPr>
        <w:t xml:space="preserve"> в рамках выполнения проекта по бюджетной грамотности для старшеклассников, реализуемого Минфином России и Всемирным Банком (</w:t>
      </w:r>
      <w:r w:rsidRPr="00A60740">
        <w:rPr>
          <w:bCs/>
          <w:sz w:val="28"/>
          <w:szCs w:val="28"/>
        </w:rPr>
        <w:t>2015-2017</w:t>
      </w:r>
      <w:r w:rsidRPr="00A60740">
        <w:rPr>
          <w:sz w:val="28"/>
          <w:szCs w:val="28"/>
        </w:rPr>
        <w:t> гг.)</w:t>
      </w:r>
    </w:p>
    <w:p w:rsidR="006F41F9" w:rsidRPr="00A60740" w:rsidRDefault="006F41F9" w:rsidP="009F5BF6">
      <w:pPr>
        <w:jc w:val="both"/>
        <w:rPr>
          <w:sz w:val="28"/>
          <w:szCs w:val="28"/>
          <w:u w:val="single"/>
        </w:rPr>
      </w:pPr>
    </w:p>
    <w:p w:rsidR="006F41F9" w:rsidRPr="00A60740" w:rsidRDefault="006F41F9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F41F9" w:rsidRPr="00E32610" w:rsidRDefault="006F41F9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F41F9" w:rsidRPr="00E32610" w:rsidRDefault="006F41F9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F41F9" w:rsidRPr="00E32610" w:rsidRDefault="006F41F9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F41F9" w:rsidRDefault="006F41F9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F41F9" w:rsidRDefault="006F41F9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F41F9" w:rsidRPr="00E32610" w:rsidRDefault="006F41F9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6F41F9" w:rsidRDefault="006F41F9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6F41F9" w:rsidRDefault="006F41F9" w:rsidP="00A60740">
      <w:pPr>
        <w:pStyle w:val="a6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6F41F9" w:rsidRDefault="006F41F9" w:rsidP="00A60740">
      <w:pPr>
        <w:pStyle w:val="a6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6F41F9" w:rsidRDefault="006F41F9" w:rsidP="00A60740">
      <w:pPr>
        <w:pStyle w:val="a6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6F41F9" w:rsidRDefault="006F41F9" w:rsidP="00A60740">
      <w:pPr>
        <w:pStyle w:val="a6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E9583A" w:rsidRDefault="00E9583A" w:rsidP="00BD656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9583A" w:rsidRDefault="00E9583A" w:rsidP="00BD656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9583A" w:rsidRDefault="00E9583A" w:rsidP="00BD656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9583A" w:rsidRDefault="00E9583A" w:rsidP="00BD656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9583A" w:rsidRDefault="00E9583A" w:rsidP="00BD656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E9583A" w:rsidRDefault="00E9583A" w:rsidP="00BD656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6F41F9" w:rsidRPr="00BD656A" w:rsidRDefault="006F41F9" w:rsidP="00BD656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2017</w:t>
      </w:r>
    </w:p>
    <w:p w:rsidR="006F41F9" w:rsidRDefault="006F41F9" w:rsidP="00A60740">
      <w:pPr>
        <w:pStyle w:val="a6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rPr>
          <w:b/>
          <w:sz w:val="28"/>
          <w:lang w:eastAsia="ru-RU"/>
        </w:rPr>
      </w:pPr>
    </w:p>
    <w:p w:rsidR="006F41F9" w:rsidRPr="00EF60BD" w:rsidRDefault="006F41F9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6F41F9" w:rsidRPr="0074774E" w:rsidRDefault="006F41F9" w:rsidP="00580DA1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</w:p>
    <w:p w:rsidR="006F41F9" w:rsidRPr="00580DA1" w:rsidRDefault="006F41F9" w:rsidP="006158B4">
      <w:pPr>
        <w:pStyle w:val="a6"/>
        <w:numPr>
          <w:ilvl w:val="0"/>
          <w:numId w:val="34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580DA1">
        <w:rPr>
          <w:b/>
          <w:sz w:val="28"/>
          <w:lang w:eastAsia="ru-RU"/>
        </w:rPr>
        <w:t>Пояснительная записка</w:t>
      </w:r>
    </w:p>
    <w:p w:rsidR="006F41F9" w:rsidRPr="00EF60BD" w:rsidRDefault="006F41F9" w:rsidP="00C076E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6F41F9" w:rsidRDefault="006F41F9" w:rsidP="006158B4">
      <w:pPr>
        <w:pStyle w:val="a6"/>
        <w:numPr>
          <w:ilvl w:val="1"/>
          <w:numId w:val="34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  <w:r w:rsidRPr="00E2693D">
        <w:rPr>
          <w:b/>
          <w:kern w:val="2"/>
          <w:sz w:val="28"/>
          <w:szCs w:val="28"/>
          <w:lang w:eastAsia="ru-RU"/>
        </w:rPr>
        <w:t>Нормативные основания разработки программы курса</w:t>
      </w:r>
    </w:p>
    <w:p w:rsidR="006F41F9" w:rsidRPr="00E2693D" w:rsidRDefault="006F41F9" w:rsidP="006158B4">
      <w:pPr>
        <w:pStyle w:val="a6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center"/>
        <w:rPr>
          <w:b/>
          <w:kern w:val="2"/>
          <w:sz w:val="28"/>
          <w:szCs w:val="28"/>
          <w:lang w:eastAsia="ru-RU"/>
        </w:rPr>
      </w:pPr>
    </w:p>
    <w:p w:rsidR="006F41F9" w:rsidRPr="007B7268" w:rsidRDefault="006F41F9" w:rsidP="00C076E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ru-RU"/>
        </w:rPr>
      </w:pPr>
      <w:r w:rsidRPr="007B7268">
        <w:rPr>
          <w:kern w:val="2"/>
          <w:sz w:val="28"/>
          <w:szCs w:val="28"/>
          <w:lang w:eastAsia="ru-RU"/>
        </w:rPr>
        <w:t>Рабочая программа по курсу «Бюджетная грамотность» для 10 класса составлена в соответствии с правовыми и нормативными документами:</w:t>
      </w:r>
    </w:p>
    <w:p w:rsidR="006F41F9" w:rsidRPr="007B7268" w:rsidRDefault="006F41F9" w:rsidP="00C076E2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kern w:val="2"/>
          <w:sz w:val="28"/>
          <w:szCs w:val="28"/>
          <w:lang w:eastAsia="ru-RU"/>
        </w:rPr>
      </w:pPr>
      <w:r w:rsidRPr="007B7268">
        <w:rPr>
          <w:kern w:val="2"/>
          <w:sz w:val="28"/>
          <w:szCs w:val="28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7B7268">
          <w:rPr>
            <w:kern w:val="2"/>
            <w:sz w:val="28"/>
            <w:szCs w:val="28"/>
            <w:lang w:eastAsia="ru-RU"/>
          </w:rPr>
          <w:t>2012 г</w:t>
        </w:r>
      </w:smartTag>
      <w:r w:rsidRPr="007B7268">
        <w:rPr>
          <w:kern w:val="2"/>
          <w:sz w:val="28"/>
          <w:szCs w:val="28"/>
          <w:lang w:eastAsia="ru-RU"/>
        </w:rPr>
        <w:t>. № 273-ФЗ);</w:t>
      </w:r>
    </w:p>
    <w:p w:rsidR="006F41F9" w:rsidRPr="007B7268" w:rsidRDefault="00CB5E8C" w:rsidP="00C076E2">
      <w:pPr>
        <w:pStyle w:val="a6"/>
        <w:numPr>
          <w:ilvl w:val="0"/>
          <w:numId w:val="18"/>
        </w:numPr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hyperlink r:id="rId8" w:anchor="text" w:history="1">
        <w:r w:rsidR="006F41F9" w:rsidRPr="007B7268">
          <w:rPr>
            <w:color w:val="000000"/>
            <w:sz w:val="28"/>
            <w:szCs w:val="28"/>
            <w:lang w:eastAsia="ru-RU"/>
          </w:rPr>
  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образования»;</w:t>
        </w:r>
      </w:hyperlink>
    </w:p>
    <w:p w:rsidR="006F41F9" w:rsidRPr="00847627" w:rsidRDefault="006F41F9" w:rsidP="00C076E2">
      <w:pPr>
        <w:pStyle w:val="a6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lang w:eastAsia="ru-RU"/>
        </w:rPr>
      </w:pPr>
    </w:p>
    <w:p w:rsidR="006F41F9" w:rsidRPr="00E2693D" w:rsidRDefault="006F41F9" w:rsidP="006158B4">
      <w:pPr>
        <w:pStyle w:val="a6"/>
        <w:numPr>
          <w:ilvl w:val="1"/>
          <w:numId w:val="1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kern w:val="2"/>
          <w:sz w:val="28"/>
          <w:szCs w:val="28"/>
          <w:lang w:eastAsia="ru-RU"/>
        </w:rPr>
      </w:pPr>
      <w:r w:rsidRPr="00E2693D">
        <w:rPr>
          <w:b/>
          <w:kern w:val="2"/>
          <w:sz w:val="28"/>
          <w:szCs w:val="28"/>
          <w:lang w:eastAsia="ru-RU"/>
        </w:rPr>
        <w:t>Цели и задачи освоения курса</w:t>
      </w:r>
    </w:p>
    <w:p w:rsidR="006F41F9" w:rsidRPr="007B7268" w:rsidRDefault="006F41F9" w:rsidP="00C076E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u w:val="single"/>
          <w:lang w:eastAsia="ru-RU"/>
        </w:rPr>
      </w:pPr>
      <w:r w:rsidRPr="007B7268">
        <w:rPr>
          <w:kern w:val="2"/>
          <w:sz w:val="28"/>
          <w:szCs w:val="28"/>
          <w:u w:val="single"/>
          <w:lang w:eastAsia="ru-RU"/>
        </w:rPr>
        <w:t xml:space="preserve">Цель: </w:t>
      </w:r>
    </w:p>
    <w:p w:rsidR="006F41F9" w:rsidRPr="0074774E" w:rsidRDefault="006F41F9" w:rsidP="00C076E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ru-RU"/>
        </w:rPr>
      </w:pPr>
      <w:r w:rsidRPr="0074774E">
        <w:rPr>
          <w:kern w:val="2"/>
          <w:sz w:val="28"/>
          <w:szCs w:val="28"/>
          <w:lang w:eastAsia="ru-RU"/>
        </w:rPr>
        <w:t>формирование у обучающихся ответственной гражданской позиции через понимание задач и функций государственного</w:t>
      </w:r>
      <w:r>
        <w:rPr>
          <w:kern w:val="2"/>
          <w:sz w:val="28"/>
          <w:szCs w:val="28"/>
          <w:lang w:eastAsia="ru-RU"/>
        </w:rPr>
        <w:t xml:space="preserve"> и местного </w:t>
      </w:r>
      <w:r w:rsidRPr="0074774E">
        <w:rPr>
          <w:kern w:val="2"/>
          <w:sz w:val="28"/>
          <w:szCs w:val="28"/>
          <w:lang w:eastAsia="ru-RU"/>
        </w:rPr>
        <w:t xml:space="preserve">бюджета. </w:t>
      </w:r>
    </w:p>
    <w:p w:rsidR="006F41F9" w:rsidRPr="007B7268" w:rsidRDefault="006F41F9" w:rsidP="00C076E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u w:val="single"/>
          <w:lang w:eastAsia="ru-RU"/>
        </w:rPr>
      </w:pPr>
      <w:r w:rsidRPr="007B7268">
        <w:rPr>
          <w:kern w:val="2"/>
          <w:sz w:val="28"/>
          <w:szCs w:val="28"/>
          <w:u w:val="single"/>
          <w:lang w:eastAsia="ru-RU"/>
        </w:rPr>
        <w:t>Задачи:</w:t>
      </w:r>
    </w:p>
    <w:p w:rsidR="006F41F9" w:rsidRPr="0074774E" w:rsidRDefault="006F41F9" w:rsidP="00C076E2">
      <w:pPr>
        <w:tabs>
          <w:tab w:val="left" w:pos="993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74774E">
        <w:rPr>
          <w:kern w:val="2"/>
          <w:sz w:val="28"/>
          <w:szCs w:val="28"/>
          <w:lang w:eastAsia="ru-RU"/>
        </w:rPr>
        <w:t xml:space="preserve">- формирование у обучающихся знаний о государственном </w:t>
      </w:r>
      <w:r>
        <w:rPr>
          <w:kern w:val="2"/>
          <w:sz w:val="28"/>
          <w:szCs w:val="28"/>
          <w:lang w:eastAsia="ru-RU"/>
        </w:rPr>
        <w:t xml:space="preserve">и местном </w:t>
      </w:r>
      <w:r w:rsidRPr="0074774E">
        <w:rPr>
          <w:kern w:val="2"/>
          <w:sz w:val="28"/>
          <w:szCs w:val="28"/>
          <w:lang w:eastAsia="ru-RU"/>
        </w:rPr>
        <w:t>бюджете и бюджетном процессе</w:t>
      </w:r>
      <w:r>
        <w:rPr>
          <w:kern w:val="2"/>
          <w:sz w:val="28"/>
          <w:szCs w:val="28"/>
          <w:lang w:eastAsia="ru-RU"/>
        </w:rPr>
        <w:t xml:space="preserve">, а также </w:t>
      </w:r>
      <w:r w:rsidRPr="0074774E">
        <w:rPr>
          <w:kern w:val="2"/>
          <w:sz w:val="28"/>
          <w:szCs w:val="28"/>
          <w:lang w:eastAsia="ru-RU"/>
        </w:rPr>
        <w:t>умений их использовать на практике: читать, расшифровывать и понимать информацию о планировании и исполнении бюджетов бюджетной системы Российской Федерации;</w:t>
      </w:r>
    </w:p>
    <w:p w:rsidR="006F41F9" w:rsidRDefault="006F41F9" w:rsidP="00C076E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74774E">
        <w:rPr>
          <w:kern w:val="2"/>
          <w:sz w:val="28"/>
          <w:szCs w:val="28"/>
          <w:lang w:eastAsia="ru-RU"/>
        </w:rPr>
        <w:t xml:space="preserve">- формирование у </w:t>
      </w:r>
      <w:proofErr w:type="gramStart"/>
      <w:r w:rsidRPr="0074774E">
        <w:rPr>
          <w:kern w:val="2"/>
          <w:sz w:val="28"/>
          <w:szCs w:val="28"/>
          <w:lang w:eastAsia="ru-RU"/>
        </w:rPr>
        <w:t>обучающихся</w:t>
      </w:r>
      <w:proofErr w:type="gramEnd"/>
      <w:r w:rsidRPr="0074774E">
        <w:rPr>
          <w:kern w:val="2"/>
          <w:sz w:val="28"/>
          <w:szCs w:val="28"/>
          <w:lang w:eastAsia="ru-RU"/>
        </w:rPr>
        <w:t xml:space="preserve"> готовности к активно</w:t>
      </w:r>
      <w:r>
        <w:rPr>
          <w:kern w:val="2"/>
          <w:sz w:val="28"/>
          <w:szCs w:val="28"/>
          <w:lang w:eastAsia="ru-RU"/>
        </w:rPr>
        <w:t>му участию в бюджетном процессе.</w:t>
      </w:r>
    </w:p>
    <w:p w:rsidR="006F41F9" w:rsidRPr="0074774E" w:rsidRDefault="006F41F9" w:rsidP="00C076E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6F41F9" w:rsidRPr="00E2693D" w:rsidRDefault="006F41F9" w:rsidP="00C076E2">
      <w:pPr>
        <w:pStyle w:val="a6"/>
        <w:numPr>
          <w:ilvl w:val="1"/>
          <w:numId w:val="12"/>
        </w:numPr>
        <w:tabs>
          <w:tab w:val="left" w:pos="993"/>
        </w:tabs>
        <w:suppressAutoHyphens w:val="0"/>
        <w:ind w:left="0" w:firstLine="0"/>
        <w:jc w:val="center"/>
        <w:rPr>
          <w:b/>
          <w:kern w:val="2"/>
          <w:sz w:val="28"/>
          <w:szCs w:val="28"/>
          <w:lang w:eastAsia="ru-RU"/>
        </w:rPr>
      </w:pPr>
      <w:r w:rsidRPr="00E2693D">
        <w:rPr>
          <w:b/>
          <w:kern w:val="2"/>
          <w:sz w:val="28"/>
          <w:szCs w:val="28"/>
          <w:lang w:eastAsia="ru-RU"/>
        </w:rPr>
        <w:t>Место курса в основной образовательной программе среднего общего образования</w:t>
      </w:r>
    </w:p>
    <w:p w:rsidR="006F41F9" w:rsidRDefault="006F41F9" w:rsidP="00C076E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64F3">
        <w:rPr>
          <w:sz w:val="28"/>
          <w:szCs w:val="28"/>
        </w:rPr>
        <w:t>Современное общество требует от граждан активной позиции, в том числе постоянного участия в экономической жизни страны. В 10 классе учащиеся переходят на профильное обучение, выбирая для углубленного изучения различные предметы, определяя тем самым будущую профессию или сферу деятельности. Обучение старшеклассников бюджетной грамотности будет способствовать не только расширению знаний</w:t>
      </w:r>
      <w:bookmarkStart w:id="0" w:name="_GoBack"/>
      <w:bookmarkEnd w:id="0"/>
      <w:r w:rsidRPr="00CC64F3">
        <w:rPr>
          <w:sz w:val="28"/>
          <w:szCs w:val="28"/>
        </w:rPr>
        <w:t xml:space="preserve"> учащихся о бюджете государства, принципах его формирования и расходования, познакомит с правовыми основами бюджетного процесса, но и будет способствовать формированию активной позиции в отношении своего участия в нем.</w:t>
      </w:r>
    </w:p>
    <w:p w:rsidR="006F41F9" w:rsidRPr="0074774E" w:rsidRDefault="006F41F9" w:rsidP="00C076E2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b/>
          <w:kern w:val="2"/>
          <w:sz w:val="28"/>
          <w:szCs w:val="28"/>
          <w:lang w:eastAsia="ru-RU"/>
        </w:rPr>
      </w:pPr>
      <w:r w:rsidRPr="0074774E">
        <w:rPr>
          <w:kern w:val="2"/>
          <w:sz w:val="28"/>
          <w:szCs w:val="28"/>
          <w:lang w:eastAsia="ru-RU"/>
        </w:rPr>
        <w:t xml:space="preserve">Реализация программы курса «Бюджетная грамотность» предполагает </w:t>
      </w:r>
      <w:r>
        <w:rPr>
          <w:kern w:val="2"/>
          <w:sz w:val="28"/>
          <w:szCs w:val="28"/>
          <w:lang w:eastAsia="ru-RU"/>
        </w:rPr>
        <w:t xml:space="preserve">активное использование знаний и умений обучающихся, сформированных в процессе освоения </w:t>
      </w:r>
      <w:r w:rsidRPr="0074774E">
        <w:rPr>
          <w:kern w:val="2"/>
          <w:sz w:val="28"/>
          <w:szCs w:val="28"/>
          <w:lang w:eastAsia="ru-RU"/>
        </w:rPr>
        <w:t>учебных предметов «История», «Обществознание», «Право», «География», «Математика», а также с проектно-</w:t>
      </w:r>
      <w:r>
        <w:rPr>
          <w:kern w:val="2"/>
          <w:sz w:val="28"/>
          <w:szCs w:val="28"/>
          <w:lang w:eastAsia="ru-RU"/>
        </w:rPr>
        <w:t xml:space="preserve">исследовательской деятельности </w:t>
      </w:r>
      <w:r w:rsidRPr="0074774E">
        <w:rPr>
          <w:kern w:val="2"/>
          <w:sz w:val="28"/>
          <w:szCs w:val="28"/>
          <w:lang w:eastAsia="ru-RU"/>
        </w:rPr>
        <w:t xml:space="preserve">обучающихся. Актуализация </w:t>
      </w:r>
      <w:proofErr w:type="spellStart"/>
      <w:r w:rsidRPr="0074774E">
        <w:rPr>
          <w:kern w:val="2"/>
          <w:sz w:val="28"/>
          <w:szCs w:val="28"/>
          <w:lang w:eastAsia="ru-RU"/>
        </w:rPr>
        <w:t>межпредметных</w:t>
      </w:r>
      <w:proofErr w:type="spellEnd"/>
      <w:r w:rsidRPr="0074774E">
        <w:rPr>
          <w:kern w:val="2"/>
          <w:sz w:val="28"/>
          <w:szCs w:val="28"/>
          <w:lang w:eastAsia="ru-RU"/>
        </w:rPr>
        <w:t xml:space="preserve"> связей, решение задач, для которых необходимо привлекать и использовать в новых условиях информацию из разных областей наук, переводить знание в действие, </w:t>
      </w:r>
      <w:r w:rsidRPr="0074774E">
        <w:rPr>
          <w:kern w:val="2"/>
          <w:sz w:val="28"/>
          <w:szCs w:val="28"/>
          <w:lang w:eastAsia="ru-RU"/>
        </w:rPr>
        <w:lastRenderedPageBreak/>
        <w:t xml:space="preserve">обеспечивают практическую направленность и личностную значимость курса, применение принципов </w:t>
      </w:r>
      <w:proofErr w:type="spellStart"/>
      <w:r w:rsidRPr="0074774E">
        <w:rPr>
          <w:kern w:val="2"/>
          <w:sz w:val="28"/>
          <w:szCs w:val="28"/>
          <w:lang w:eastAsia="ru-RU"/>
        </w:rPr>
        <w:t>системно-деятельностного</w:t>
      </w:r>
      <w:proofErr w:type="spellEnd"/>
      <w:r w:rsidRPr="0074774E">
        <w:rPr>
          <w:kern w:val="2"/>
          <w:sz w:val="28"/>
          <w:szCs w:val="28"/>
          <w:lang w:eastAsia="ru-RU"/>
        </w:rPr>
        <w:t xml:space="preserve"> подхода</w:t>
      </w:r>
    </w:p>
    <w:p w:rsidR="006F41F9" w:rsidRPr="00E202A1" w:rsidRDefault="006F41F9" w:rsidP="00E202A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E202A1">
        <w:rPr>
          <w:sz w:val="28"/>
          <w:szCs w:val="28"/>
        </w:rPr>
        <w:t xml:space="preserve"> Программа курса реализуется в рамках части Учебного плана, </w:t>
      </w:r>
      <w:r>
        <w:rPr>
          <w:sz w:val="28"/>
          <w:szCs w:val="28"/>
        </w:rPr>
        <w:t>формируемой участниками образовательных отношений.</w:t>
      </w:r>
    </w:p>
    <w:p w:rsidR="006F41F9" w:rsidRPr="0074774E" w:rsidRDefault="006F41F9" w:rsidP="006158B4">
      <w:pPr>
        <w:tabs>
          <w:tab w:val="left" w:pos="851"/>
        </w:tabs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kern w:val="2"/>
          <w:sz w:val="28"/>
          <w:szCs w:val="28"/>
          <w:lang w:eastAsia="ru-RU"/>
        </w:rPr>
        <w:t xml:space="preserve">Личностные и </w:t>
      </w:r>
      <w:proofErr w:type="spellStart"/>
      <w:r>
        <w:rPr>
          <w:kern w:val="2"/>
          <w:sz w:val="28"/>
          <w:szCs w:val="28"/>
          <w:lang w:eastAsia="ru-RU"/>
        </w:rPr>
        <w:t>метапредметные</w:t>
      </w:r>
      <w:proofErr w:type="spellEnd"/>
      <w:r>
        <w:rPr>
          <w:kern w:val="2"/>
          <w:sz w:val="28"/>
          <w:szCs w:val="28"/>
          <w:lang w:eastAsia="ru-RU"/>
        </w:rPr>
        <w:t xml:space="preserve"> результаты являются «сквозными», отличия между базовым и углубленным уровнями задаются через предметные результаты. </w:t>
      </w:r>
      <w:proofErr w:type="gramEnd"/>
    </w:p>
    <w:p w:rsidR="006F41F9" w:rsidRPr="00C076E2" w:rsidRDefault="006F41F9" w:rsidP="006158B4">
      <w:pPr>
        <w:pStyle w:val="a6"/>
        <w:tabs>
          <w:tab w:val="left" w:pos="851"/>
        </w:tabs>
        <w:suppressAutoHyphens w:val="0"/>
        <w:spacing w:line="360" w:lineRule="auto"/>
        <w:ind w:left="2978"/>
        <w:jc w:val="center"/>
        <w:rPr>
          <w:kern w:val="2"/>
          <w:sz w:val="28"/>
          <w:szCs w:val="28"/>
          <w:lang w:eastAsia="ru-RU"/>
        </w:rPr>
      </w:pPr>
    </w:p>
    <w:p w:rsidR="006F41F9" w:rsidRPr="0074774E" w:rsidRDefault="006F41F9" w:rsidP="00F10573">
      <w:pPr>
        <w:pStyle w:val="a6"/>
        <w:numPr>
          <w:ilvl w:val="0"/>
          <w:numId w:val="12"/>
        </w:numPr>
        <w:tabs>
          <w:tab w:val="left" w:pos="851"/>
        </w:tabs>
        <w:suppressAutoHyphens w:val="0"/>
        <w:spacing w:line="360" w:lineRule="auto"/>
        <w:ind w:left="0" w:firstLine="0"/>
        <w:jc w:val="center"/>
        <w:rPr>
          <w:kern w:val="2"/>
          <w:sz w:val="28"/>
          <w:szCs w:val="28"/>
          <w:lang w:eastAsia="ru-RU"/>
        </w:rPr>
      </w:pPr>
      <w:r w:rsidRPr="0074774E">
        <w:rPr>
          <w:b/>
          <w:kern w:val="2"/>
          <w:sz w:val="28"/>
          <w:szCs w:val="28"/>
          <w:lang w:eastAsia="ru-RU"/>
        </w:rPr>
        <w:t xml:space="preserve">Планируемые </w:t>
      </w:r>
      <w:r w:rsidRPr="0074774E">
        <w:rPr>
          <w:b/>
          <w:sz w:val="28"/>
          <w:szCs w:val="28"/>
          <w:lang w:eastAsia="ru-RU"/>
        </w:rPr>
        <w:t>результаты освоения курса</w:t>
      </w:r>
    </w:p>
    <w:p w:rsidR="006F41F9" w:rsidRPr="00E2693D" w:rsidRDefault="006F41F9" w:rsidP="00C34147">
      <w:pPr>
        <w:pStyle w:val="a6"/>
        <w:numPr>
          <w:ilvl w:val="1"/>
          <w:numId w:val="35"/>
        </w:numPr>
        <w:jc w:val="center"/>
        <w:rPr>
          <w:b/>
          <w:sz w:val="28"/>
          <w:szCs w:val="28"/>
        </w:rPr>
      </w:pPr>
      <w:r w:rsidRPr="00E2693D">
        <w:rPr>
          <w:b/>
          <w:sz w:val="28"/>
          <w:szCs w:val="28"/>
        </w:rPr>
        <w:t>Личностные результаты:</w:t>
      </w:r>
    </w:p>
    <w:p w:rsidR="006F41F9" w:rsidRDefault="006F41F9" w:rsidP="00855117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4774E">
        <w:rPr>
          <w:sz w:val="28"/>
          <w:szCs w:val="28"/>
        </w:rPr>
        <w:t xml:space="preserve">позитивное мировоззрение, подразумевающее </w:t>
      </w:r>
      <w:r>
        <w:rPr>
          <w:sz w:val="28"/>
          <w:szCs w:val="28"/>
        </w:rPr>
        <w:t>убежденность</w:t>
      </w:r>
      <w:r w:rsidRPr="0074774E">
        <w:rPr>
          <w:sz w:val="28"/>
          <w:szCs w:val="28"/>
        </w:rPr>
        <w:t xml:space="preserve"> в возможности оказ</w:t>
      </w:r>
      <w:r>
        <w:rPr>
          <w:sz w:val="28"/>
          <w:szCs w:val="28"/>
        </w:rPr>
        <w:t>ыв</w:t>
      </w:r>
      <w:r w:rsidRPr="0074774E">
        <w:rPr>
          <w:sz w:val="28"/>
          <w:szCs w:val="28"/>
        </w:rPr>
        <w:t>ать влияние на планирование, исполнение и контроль исполнения бюджета на уровне собственного муниципального образования;</w:t>
      </w:r>
    </w:p>
    <w:p w:rsidR="006F41F9" w:rsidRDefault="006F41F9" w:rsidP="00855117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A53167">
        <w:rPr>
          <w:sz w:val="28"/>
          <w:szCs w:val="28"/>
        </w:rPr>
        <w:t xml:space="preserve">понимание значения государственного бюджета и роли каждого гражданина в его формировании для </w:t>
      </w:r>
      <w:r>
        <w:rPr>
          <w:sz w:val="28"/>
          <w:szCs w:val="28"/>
        </w:rPr>
        <w:t xml:space="preserve">непрерывного продуктивного </w:t>
      </w:r>
      <w:r w:rsidRPr="00A53167">
        <w:rPr>
          <w:sz w:val="28"/>
          <w:szCs w:val="28"/>
        </w:rPr>
        <w:t>общественного и личностного развития</w:t>
      </w:r>
      <w:r>
        <w:rPr>
          <w:sz w:val="28"/>
          <w:szCs w:val="28"/>
        </w:rPr>
        <w:t>;</w:t>
      </w:r>
    </w:p>
    <w:p w:rsidR="006F41F9" w:rsidRPr="00A53167" w:rsidRDefault="006F41F9" w:rsidP="00855117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A53167">
        <w:rPr>
          <w:sz w:val="28"/>
          <w:szCs w:val="28"/>
        </w:rPr>
        <w:t>понимание особенностей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</w:r>
    </w:p>
    <w:p w:rsidR="006F41F9" w:rsidRDefault="006F41F9" w:rsidP="00A53167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4774E">
        <w:rPr>
          <w:sz w:val="28"/>
          <w:szCs w:val="28"/>
        </w:rPr>
        <w:t>понимание роли граждан, общественных организаций и других участников в бюджетном процессе</w:t>
      </w:r>
      <w:r>
        <w:rPr>
          <w:sz w:val="28"/>
          <w:szCs w:val="28"/>
        </w:rPr>
        <w:t xml:space="preserve"> на государственном и местном уровнях</w:t>
      </w:r>
      <w:r w:rsidRPr="0074774E">
        <w:rPr>
          <w:sz w:val="28"/>
          <w:szCs w:val="28"/>
        </w:rPr>
        <w:t>;</w:t>
      </w:r>
    </w:p>
    <w:p w:rsidR="006F41F9" w:rsidRPr="00F10573" w:rsidRDefault="006F41F9" w:rsidP="00F10573">
      <w:pPr>
        <w:pStyle w:val="a6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74774E">
        <w:rPr>
          <w:sz w:val="28"/>
          <w:szCs w:val="28"/>
        </w:rPr>
        <w:t>готовность к ответственному участию в бюджетном процессе.</w:t>
      </w:r>
    </w:p>
    <w:p w:rsidR="006F41F9" w:rsidRPr="00E2693D" w:rsidRDefault="006F41F9" w:rsidP="00F10573">
      <w:pPr>
        <w:pStyle w:val="a6"/>
        <w:numPr>
          <w:ilvl w:val="1"/>
          <w:numId w:val="12"/>
        </w:numPr>
        <w:ind w:left="0" w:firstLine="0"/>
        <w:jc w:val="center"/>
        <w:rPr>
          <w:b/>
          <w:sz w:val="28"/>
          <w:szCs w:val="28"/>
        </w:rPr>
      </w:pPr>
      <w:proofErr w:type="spellStart"/>
      <w:r w:rsidRPr="00E2693D">
        <w:rPr>
          <w:b/>
          <w:sz w:val="28"/>
          <w:szCs w:val="28"/>
        </w:rPr>
        <w:t>Метапредметные</w:t>
      </w:r>
      <w:proofErr w:type="spellEnd"/>
      <w:r w:rsidRPr="00E2693D">
        <w:rPr>
          <w:b/>
          <w:sz w:val="28"/>
          <w:szCs w:val="28"/>
        </w:rPr>
        <w:t xml:space="preserve"> результаты:</w:t>
      </w:r>
    </w:p>
    <w:p w:rsidR="006F41F9" w:rsidRPr="0074774E" w:rsidRDefault="006F41F9" w:rsidP="00855117">
      <w:pPr>
        <w:pStyle w:val="a6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74774E">
        <w:rPr>
          <w:sz w:val="28"/>
          <w:szCs w:val="28"/>
        </w:rPr>
        <w:t>готовность работать в команде, находить общую точку зрения, преодолевать возникающие в ходе обсуждения противоречия;</w:t>
      </w:r>
    </w:p>
    <w:p w:rsidR="006F41F9" w:rsidRPr="0074774E" w:rsidRDefault="006F41F9" w:rsidP="00855117">
      <w:pPr>
        <w:pStyle w:val="a6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74774E">
        <w:rPr>
          <w:kern w:val="2"/>
          <w:sz w:val="28"/>
          <w:szCs w:val="28"/>
          <w:lang w:eastAsia="ru-RU"/>
        </w:rPr>
        <w:t>готовность формулировать и отстаивать свою точку зрения, уважать мнение окружающих, о</w:t>
      </w:r>
      <w:r w:rsidRPr="0074774E">
        <w:rPr>
          <w:sz w:val="28"/>
          <w:szCs w:val="28"/>
          <w:lang w:eastAsia="ru-RU"/>
        </w:rPr>
        <w:t xml:space="preserve">тделять основную информацию от </w:t>
      </w:r>
      <w:proofErr w:type="gramStart"/>
      <w:r w:rsidRPr="0074774E">
        <w:rPr>
          <w:sz w:val="28"/>
          <w:szCs w:val="28"/>
          <w:lang w:eastAsia="ru-RU"/>
        </w:rPr>
        <w:t>второстепенной</w:t>
      </w:r>
      <w:proofErr w:type="gramEnd"/>
      <w:r>
        <w:rPr>
          <w:sz w:val="28"/>
          <w:szCs w:val="28"/>
          <w:lang w:eastAsia="ru-RU"/>
        </w:rPr>
        <w:t>;</w:t>
      </w:r>
      <w:r w:rsidRPr="0074774E">
        <w:rPr>
          <w:sz w:val="28"/>
          <w:szCs w:val="28"/>
          <w:lang w:eastAsia="ru-RU"/>
        </w:rPr>
        <w:t xml:space="preserve"> </w:t>
      </w:r>
    </w:p>
    <w:p w:rsidR="006F41F9" w:rsidRPr="0074774E" w:rsidRDefault="006F41F9" w:rsidP="00855117">
      <w:pPr>
        <w:pStyle w:val="a6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74774E">
        <w:rPr>
          <w:sz w:val="28"/>
          <w:szCs w:val="28"/>
          <w:lang w:eastAsia="ru-RU"/>
        </w:rPr>
        <w:t>готовность критически оценивать достоверность полученной информации</w:t>
      </w:r>
      <w:r>
        <w:rPr>
          <w:sz w:val="28"/>
          <w:szCs w:val="28"/>
          <w:lang w:eastAsia="ru-RU"/>
        </w:rPr>
        <w:t>;</w:t>
      </w:r>
      <w:r w:rsidRPr="0074774E">
        <w:rPr>
          <w:sz w:val="28"/>
          <w:szCs w:val="28"/>
          <w:lang w:eastAsia="ru-RU"/>
        </w:rPr>
        <w:t xml:space="preserve"> </w:t>
      </w:r>
    </w:p>
    <w:p w:rsidR="006F41F9" w:rsidRPr="0074774E" w:rsidRDefault="006F41F9" w:rsidP="00855117">
      <w:pPr>
        <w:pStyle w:val="a6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74774E">
        <w:rPr>
          <w:sz w:val="28"/>
          <w:szCs w:val="28"/>
          <w:lang w:eastAsia="ru-RU"/>
        </w:rPr>
        <w:t>готовность самостоятельно создавать алгоритмы познавательной деятельности</w:t>
      </w:r>
      <w:r>
        <w:rPr>
          <w:sz w:val="28"/>
          <w:szCs w:val="28"/>
          <w:lang w:eastAsia="ru-RU"/>
        </w:rPr>
        <w:t>;</w:t>
      </w:r>
    </w:p>
    <w:p w:rsidR="006F41F9" w:rsidRPr="0074774E" w:rsidRDefault="006F41F9" w:rsidP="00855117">
      <w:pPr>
        <w:pStyle w:val="a6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74774E">
        <w:rPr>
          <w:sz w:val="28"/>
          <w:szCs w:val="28"/>
          <w:lang w:eastAsia="ru-RU"/>
        </w:rPr>
        <w:t>готовность к осуществлению проектной деятельности и исследовательской деятельности</w:t>
      </w:r>
      <w:r>
        <w:rPr>
          <w:sz w:val="28"/>
          <w:szCs w:val="28"/>
          <w:lang w:eastAsia="ru-RU"/>
        </w:rPr>
        <w:t>;</w:t>
      </w:r>
    </w:p>
    <w:p w:rsidR="006F41F9" w:rsidRPr="0074774E" w:rsidRDefault="006F41F9" w:rsidP="00855117">
      <w:pPr>
        <w:pStyle w:val="a6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74774E">
        <w:rPr>
          <w:sz w:val="28"/>
          <w:szCs w:val="28"/>
          <w:lang w:eastAsia="ru-RU"/>
        </w:rPr>
        <w:t xml:space="preserve">готовность к использованию </w:t>
      </w:r>
      <w:proofErr w:type="spellStart"/>
      <w:r w:rsidRPr="0074774E">
        <w:rPr>
          <w:sz w:val="28"/>
          <w:szCs w:val="28"/>
          <w:lang w:eastAsia="ru-RU"/>
        </w:rPr>
        <w:t>мультимедийных</w:t>
      </w:r>
      <w:proofErr w:type="spellEnd"/>
      <w:r w:rsidRPr="0074774E">
        <w:rPr>
          <w:sz w:val="28"/>
          <w:szCs w:val="28"/>
          <w:lang w:eastAsia="ru-RU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F41F9" w:rsidRPr="0074774E" w:rsidRDefault="006F41F9" w:rsidP="00847627">
      <w:pPr>
        <w:pStyle w:val="a6"/>
        <w:ind w:left="567"/>
        <w:jc w:val="both"/>
        <w:rPr>
          <w:sz w:val="28"/>
          <w:szCs w:val="28"/>
        </w:rPr>
      </w:pPr>
    </w:p>
    <w:p w:rsidR="006F41F9" w:rsidRPr="00E2693D" w:rsidRDefault="006F41F9" w:rsidP="00F10573">
      <w:pPr>
        <w:pStyle w:val="a6"/>
        <w:numPr>
          <w:ilvl w:val="1"/>
          <w:numId w:val="12"/>
        </w:numPr>
        <w:ind w:left="0" w:firstLine="0"/>
        <w:jc w:val="center"/>
        <w:rPr>
          <w:b/>
          <w:sz w:val="28"/>
          <w:szCs w:val="28"/>
        </w:rPr>
      </w:pPr>
      <w:r w:rsidRPr="00E2693D">
        <w:rPr>
          <w:b/>
          <w:sz w:val="28"/>
          <w:szCs w:val="28"/>
        </w:rPr>
        <w:t>Предметные результаты</w:t>
      </w:r>
    </w:p>
    <w:p w:rsidR="006F41F9" w:rsidRPr="0074774E" w:rsidRDefault="006F41F9" w:rsidP="0026340F">
      <w:pPr>
        <w:ind w:firstLine="454"/>
        <w:jc w:val="both"/>
        <w:rPr>
          <w:i/>
          <w:sz w:val="28"/>
          <w:szCs w:val="28"/>
        </w:rPr>
      </w:pPr>
    </w:p>
    <w:p w:rsidR="006F41F9" w:rsidRPr="003609B2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4E17BA">
        <w:rPr>
          <w:sz w:val="28"/>
          <w:szCs w:val="28"/>
        </w:rPr>
        <w:t xml:space="preserve">знание прав и обязанностей гражданина </w:t>
      </w:r>
      <w:r>
        <w:rPr>
          <w:sz w:val="28"/>
          <w:szCs w:val="28"/>
        </w:rPr>
        <w:t xml:space="preserve">как налогоплательщика и </w:t>
      </w:r>
      <w:r w:rsidRPr="003609B2">
        <w:rPr>
          <w:sz w:val="28"/>
          <w:szCs w:val="28"/>
        </w:rPr>
        <w:t>получателя публичных услуг;</w:t>
      </w:r>
    </w:p>
    <w:p w:rsidR="006F41F9" w:rsidRPr="003609B2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3609B2">
        <w:rPr>
          <w:sz w:val="28"/>
          <w:szCs w:val="28"/>
        </w:rPr>
        <w:lastRenderedPageBreak/>
        <w:t xml:space="preserve">понимание роли бюджета для реализации полномочий органов государственной власти/местного самоуправления; </w:t>
      </w:r>
    </w:p>
    <w:p w:rsidR="006F41F9" w:rsidRPr="004E17BA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4E17BA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структуры и </w:t>
      </w:r>
      <w:r w:rsidRPr="004E17BA">
        <w:rPr>
          <w:sz w:val="28"/>
          <w:szCs w:val="28"/>
        </w:rPr>
        <w:t xml:space="preserve">уровней бюджетной системы Российской Федерации и принципов распределения ответственности между органами власти различного уровня за организацию предоставления государственных (муниципальных) услуг; </w:t>
      </w:r>
    </w:p>
    <w:p w:rsidR="006F41F9" w:rsidRPr="004E17BA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4E17BA">
        <w:rPr>
          <w:sz w:val="28"/>
          <w:szCs w:val="28"/>
        </w:rPr>
        <w:t xml:space="preserve">знание состава и видов доходов </w:t>
      </w:r>
      <w:r>
        <w:rPr>
          <w:sz w:val="28"/>
          <w:szCs w:val="28"/>
        </w:rPr>
        <w:t xml:space="preserve">и основных направлений расходов </w:t>
      </w:r>
      <w:r w:rsidRPr="004E17BA">
        <w:rPr>
          <w:sz w:val="28"/>
          <w:szCs w:val="28"/>
        </w:rPr>
        <w:t>бюджетов различных уровней бюджетной системы;</w:t>
      </w:r>
    </w:p>
    <w:p w:rsidR="006F41F9" w:rsidRPr="004E17BA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4E17BA">
        <w:rPr>
          <w:sz w:val="28"/>
          <w:szCs w:val="28"/>
        </w:rPr>
        <w:t xml:space="preserve">знание основных аспектов различных этапов бюджетного процесса и механизмов принятия бюджетных решений; </w:t>
      </w:r>
    </w:p>
    <w:p w:rsidR="006F41F9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4E17BA">
        <w:rPr>
          <w:sz w:val="28"/>
          <w:szCs w:val="28"/>
        </w:rPr>
        <w:t>знание форм и методов участия граждан в общественном обсуждении бюджета на различных стадиях</w:t>
      </w:r>
      <w:r>
        <w:rPr>
          <w:sz w:val="28"/>
          <w:szCs w:val="28"/>
        </w:rPr>
        <w:t xml:space="preserve"> бюджетного процесса, способов </w:t>
      </w:r>
      <w:r w:rsidRPr="004E17BA">
        <w:rPr>
          <w:sz w:val="28"/>
          <w:szCs w:val="28"/>
        </w:rPr>
        <w:t>взаи</w:t>
      </w:r>
      <w:r>
        <w:rPr>
          <w:sz w:val="28"/>
          <w:szCs w:val="28"/>
        </w:rPr>
        <w:t xml:space="preserve">модействия с </w:t>
      </w:r>
      <w:r w:rsidRPr="004E17BA">
        <w:rPr>
          <w:sz w:val="28"/>
          <w:szCs w:val="28"/>
        </w:rPr>
        <w:t xml:space="preserve">органами государственной власти и местного самоуправления при принятии бюджетных решений;  </w:t>
      </w:r>
    </w:p>
    <w:p w:rsidR="006F41F9" w:rsidRPr="00272267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п</w:t>
      </w:r>
      <w:r w:rsidRPr="00955F7D">
        <w:rPr>
          <w:color w:val="000000"/>
          <w:sz w:val="28"/>
          <w:szCs w:val="28"/>
          <w:lang w:eastAsia="ru-RU"/>
        </w:rPr>
        <w:t>онимание сущности различных форм межбюджетных трансфертов, их преимуществ и недостатков</w:t>
      </w:r>
      <w:r>
        <w:rPr>
          <w:color w:val="000000"/>
          <w:sz w:val="28"/>
          <w:szCs w:val="28"/>
          <w:lang w:eastAsia="ru-RU"/>
        </w:rPr>
        <w:t>;</w:t>
      </w:r>
    </w:p>
    <w:p w:rsidR="006F41F9" w:rsidRPr="004E17BA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FE0BB8">
        <w:rPr>
          <w:sz w:val="28"/>
          <w:szCs w:val="28"/>
        </w:rPr>
        <w:t>готовность формулировать обоснованные предложения по направлениям расходования бюджетных сре</w:t>
      </w:r>
      <w:proofErr w:type="gramStart"/>
      <w:r w:rsidRPr="00FE0BB8">
        <w:rPr>
          <w:sz w:val="28"/>
          <w:szCs w:val="28"/>
        </w:rPr>
        <w:t>дств в х</w:t>
      </w:r>
      <w:proofErr w:type="gramEnd"/>
      <w:r w:rsidRPr="00FE0BB8">
        <w:rPr>
          <w:sz w:val="28"/>
          <w:szCs w:val="28"/>
        </w:rPr>
        <w:t>оде обсуждений проекта бюджета в сети Интернет и публичных слушаний</w:t>
      </w:r>
    </w:p>
    <w:p w:rsidR="006F41F9" w:rsidRPr="004E17BA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 w:rsidRPr="004E17BA">
        <w:rPr>
          <w:sz w:val="28"/>
          <w:szCs w:val="28"/>
        </w:rPr>
        <w:t>понимание сущности и основных функций бюджета, особенностей его формирования и исполнения, а также факторов и условий обеспечения бюджетной устойчивости</w:t>
      </w:r>
      <w:r>
        <w:rPr>
          <w:sz w:val="28"/>
          <w:szCs w:val="28"/>
        </w:rPr>
        <w:t xml:space="preserve"> и сбалансированности бюджета</w:t>
      </w:r>
      <w:r w:rsidRPr="004E17BA">
        <w:rPr>
          <w:sz w:val="28"/>
          <w:szCs w:val="28"/>
        </w:rPr>
        <w:t>;</w:t>
      </w:r>
    </w:p>
    <w:p w:rsidR="006F41F9" w:rsidRPr="004E17BA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4E17BA">
        <w:rPr>
          <w:sz w:val="28"/>
          <w:szCs w:val="28"/>
        </w:rPr>
        <w:t xml:space="preserve"> находить и анализировать документы, регламентирующие процессы формирования и использования государственных и муниципальных финансов (бюджеты публично-правовых образований, государственные/муниципальные программы и т.п.);  </w:t>
      </w:r>
    </w:p>
    <w:p w:rsidR="006F41F9" w:rsidRPr="004E17BA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</w:t>
      </w:r>
      <w:r w:rsidRPr="004E17BA">
        <w:rPr>
          <w:sz w:val="28"/>
          <w:szCs w:val="28"/>
        </w:rPr>
        <w:t>осуществлять поиск информации о состоянии и динамике бюджетных расходов в глобальной сети Интернет, а также о формах и методах общественного участия в бюджетном процессе;</w:t>
      </w:r>
    </w:p>
    <w:p w:rsidR="006F41F9" w:rsidRPr="004E17BA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Pr="004E17BA">
        <w:rPr>
          <w:sz w:val="28"/>
          <w:szCs w:val="28"/>
        </w:rPr>
        <w:t xml:space="preserve"> анализировать ключевые параметры бюджета конкретного публично-правового образования; </w:t>
      </w:r>
    </w:p>
    <w:p w:rsidR="006F41F9" w:rsidRPr="004E17BA" w:rsidRDefault="006F41F9" w:rsidP="00AB7529">
      <w:pPr>
        <w:pStyle w:val="a6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анализировать </w:t>
      </w:r>
      <w:r w:rsidRPr="004E17BA">
        <w:rPr>
          <w:sz w:val="28"/>
          <w:szCs w:val="28"/>
        </w:rPr>
        <w:t>ключевые параметры государственных и муниципальных программ</w:t>
      </w:r>
      <w:r>
        <w:rPr>
          <w:sz w:val="28"/>
          <w:szCs w:val="28"/>
        </w:rPr>
        <w:t>.</w:t>
      </w:r>
      <w:r w:rsidRPr="004E17BA">
        <w:rPr>
          <w:sz w:val="28"/>
          <w:szCs w:val="28"/>
        </w:rPr>
        <w:t xml:space="preserve"> </w:t>
      </w:r>
    </w:p>
    <w:p w:rsidR="006F41F9" w:rsidRDefault="006F41F9" w:rsidP="00B5336C">
      <w:pPr>
        <w:pStyle w:val="a6"/>
        <w:jc w:val="both"/>
        <w:rPr>
          <w:i/>
          <w:sz w:val="28"/>
          <w:szCs w:val="28"/>
        </w:rPr>
      </w:pPr>
    </w:p>
    <w:p w:rsidR="006F41F9" w:rsidRDefault="006F41F9" w:rsidP="00F10573">
      <w:pPr>
        <w:pStyle w:val="a6"/>
        <w:tabs>
          <w:tab w:val="left" w:pos="0"/>
        </w:tabs>
        <w:suppressAutoHyphens w:val="0"/>
        <w:ind w:left="0"/>
        <w:rPr>
          <w:b/>
          <w:kern w:val="2"/>
          <w:sz w:val="28"/>
          <w:lang w:eastAsia="ru-RU"/>
        </w:rPr>
      </w:pPr>
    </w:p>
    <w:p w:rsidR="006F41F9" w:rsidRDefault="006F41F9" w:rsidP="00F10573">
      <w:pPr>
        <w:pStyle w:val="a6"/>
        <w:numPr>
          <w:ilvl w:val="0"/>
          <w:numId w:val="12"/>
        </w:numPr>
        <w:tabs>
          <w:tab w:val="left" w:pos="993"/>
        </w:tabs>
        <w:suppressAutoHyphens w:val="0"/>
        <w:ind w:left="0" w:firstLine="0"/>
        <w:jc w:val="center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>Примерное с</w:t>
      </w:r>
      <w:r w:rsidRPr="00B74D70">
        <w:rPr>
          <w:b/>
          <w:kern w:val="2"/>
          <w:sz w:val="28"/>
          <w:lang w:eastAsia="ru-RU"/>
        </w:rPr>
        <w:t xml:space="preserve">одержание учебного </w:t>
      </w:r>
      <w:r>
        <w:rPr>
          <w:b/>
          <w:kern w:val="2"/>
          <w:sz w:val="28"/>
          <w:lang w:eastAsia="ru-RU"/>
        </w:rPr>
        <w:t>курса</w:t>
      </w:r>
    </w:p>
    <w:p w:rsidR="006F41F9" w:rsidRDefault="006F41F9" w:rsidP="00F10573">
      <w:pPr>
        <w:pStyle w:val="a6"/>
        <w:tabs>
          <w:tab w:val="left" w:pos="993"/>
        </w:tabs>
        <w:suppressAutoHyphens w:val="0"/>
        <w:ind w:left="0"/>
        <w:rPr>
          <w:b/>
          <w:kern w:val="2"/>
          <w:sz w:val="28"/>
          <w:lang w:eastAsia="ru-RU"/>
        </w:rPr>
      </w:pPr>
    </w:p>
    <w:p w:rsidR="006F41F9" w:rsidRPr="00A619B4" w:rsidRDefault="006F41F9" w:rsidP="00A619B4">
      <w:pPr>
        <w:pStyle w:val="2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6F41F9" w:rsidRPr="00F10ACB" w:rsidRDefault="006F41F9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A619B4">
        <w:rPr>
          <w:rFonts w:ascii="Times New Roman" w:hAnsi="Times New Roman" w:cs="Times New Roman"/>
          <w:i/>
          <w:kern w:val="2"/>
          <w:sz w:val="28"/>
          <w:szCs w:val="28"/>
        </w:rPr>
        <w:t>Тема 1. Ч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>то и зачем мы платим в бюджет (7 часов</w:t>
      </w:r>
      <w:r w:rsidRPr="00A619B4">
        <w:rPr>
          <w:rFonts w:ascii="Times New Roman" w:hAnsi="Times New Roman" w:cs="Times New Roman"/>
          <w:i/>
          <w:kern w:val="2"/>
          <w:sz w:val="28"/>
          <w:szCs w:val="28"/>
        </w:rPr>
        <w:t>)</w:t>
      </w:r>
    </w:p>
    <w:p w:rsidR="006F41F9" w:rsidRPr="00B74D70" w:rsidRDefault="006F41F9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и права человека. </w:t>
      </w:r>
      <w:r w:rsidRPr="00BD656A">
        <w:rPr>
          <w:rFonts w:ascii="Times New Roman" w:hAnsi="Times New Roman" w:cs="Times New Roman"/>
          <w:sz w:val="28"/>
          <w:szCs w:val="28"/>
        </w:rPr>
        <w:t>Обязательства государства по обеспечению гражданских прав</w:t>
      </w:r>
      <w:r w:rsidRPr="00B74D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Публичные услуги. Г</w:t>
      </w:r>
      <w:r w:rsidRPr="00BD656A">
        <w:rPr>
          <w:rFonts w:ascii="Times New Roman" w:hAnsi="Times New Roman" w:cs="Times New Roman"/>
          <w:sz w:val="28"/>
          <w:szCs w:val="28"/>
        </w:rPr>
        <w:t>осударственные (муниципальные) услуги</w:t>
      </w:r>
      <w:r>
        <w:rPr>
          <w:rFonts w:ascii="Times New Roman" w:hAnsi="Times New Roman" w:cs="Times New Roman"/>
          <w:sz w:val="28"/>
          <w:szCs w:val="28"/>
        </w:rPr>
        <w:t xml:space="preserve">. Понятие «бюджет». </w:t>
      </w:r>
      <w:r w:rsidRPr="00BD656A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ая система Российской Федерации. Виды бюджетов. </w:t>
      </w:r>
      <w:r w:rsidRPr="00B74D70">
        <w:rPr>
          <w:rFonts w:ascii="Times New Roman" w:hAnsi="Times New Roman" w:cs="Times New Roman"/>
          <w:sz w:val="28"/>
          <w:szCs w:val="28"/>
        </w:rPr>
        <w:t xml:space="preserve">Государственный бюджет как источник ограниченных ресурсов для исполнения функций государства. </w:t>
      </w:r>
      <w:r>
        <w:rPr>
          <w:rFonts w:ascii="Times New Roman" w:hAnsi="Times New Roman" w:cs="Times New Roman"/>
          <w:sz w:val="28"/>
          <w:szCs w:val="28"/>
        </w:rPr>
        <w:t>Внебюджетные фонды.</w:t>
      </w:r>
      <w:r w:rsidRPr="00B30F6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30F61">
        <w:rPr>
          <w:rFonts w:ascii="Times New Roman" w:hAnsi="Times New Roman" w:cs="Times New Roman"/>
          <w:sz w:val="28"/>
          <w:szCs w:val="28"/>
        </w:rPr>
        <w:lastRenderedPageBreak/>
        <w:t xml:space="preserve">Уровни бюджетной системы. </w:t>
      </w:r>
      <w:r>
        <w:rPr>
          <w:rFonts w:ascii="Times New Roman" w:hAnsi="Times New Roman" w:cs="Times New Roman"/>
          <w:sz w:val="28"/>
          <w:szCs w:val="28"/>
        </w:rPr>
        <w:t xml:space="preserve">Доходы и расходы бюджета. </w:t>
      </w:r>
      <w:r w:rsidRPr="00B74D70">
        <w:rPr>
          <w:rFonts w:ascii="Times New Roman" w:hAnsi="Times New Roman" w:cs="Times New Roman"/>
          <w:sz w:val="28"/>
          <w:szCs w:val="28"/>
        </w:rPr>
        <w:t>Бюджетная сбалансированность. Государственный долг.</w:t>
      </w:r>
      <w:r w:rsidRPr="00B74D70">
        <w:t xml:space="preserve"> </w:t>
      </w:r>
      <w:r w:rsidRPr="00B74D70">
        <w:rPr>
          <w:rFonts w:ascii="Times New Roman" w:hAnsi="Times New Roman" w:cs="Times New Roman"/>
          <w:sz w:val="28"/>
          <w:szCs w:val="28"/>
        </w:rPr>
        <w:t xml:space="preserve">Источники формирования доходов бюджета.  </w:t>
      </w:r>
      <w:r>
        <w:rPr>
          <w:rFonts w:ascii="Times New Roman" w:hAnsi="Times New Roman" w:cs="Times New Roman"/>
          <w:sz w:val="28"/>
          <w:szCs w:val="28"/>
        </w:rPr>
        <w:t xml:space="preserve">Принципы налогообложения. Основные функции налогов. </w:t>
      </w:r>
      <w:r w:rsidRPr="009C36B8">
        <w:rPr>
          <w:rFonts w:ascii="Times New Roman" w:hAnsi="Times New Roman" w:cs="Times New Roman"/>
          <w:sz w:val="28"/>
          <w:szCs w:val="28"/>
        </w:rPr>
        <w:t>Полномочия региональных и местных органов власти по ус</w:t>
      </w:r>
      <w:r>
        <w:rPr>
          <w:rFonts w:ascii="Times New Roman" w:hAnsi="Times New Roman" w:cs="Times New Roman"/>
          <w:sz w:val="28"/>
          <w:szCs w:val="28"/>
        </w:rPr>
        <w:t>тановлению налогов и сборов.</w:t>
      </w:r>
      <w:r w:rsidRPr="009C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70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части налогов и сборов с физических лиц на разных жизненных этапах и в разных жизненных ситуациях. Налоговые и неналоговые доходы местного бюджета. </w:t>
      </w:r>
      <w:r w:rsidRPr="00BD656A">
        <w:rPr>
          <w:rFonts w:ascii="Times New Roman" w:hAnsi="Times New Roman" w:cs="Times New Roman"/>
          <w:sz w:val="28"/>
          <w:szCs w:val="28"/>
        </w:rPr>
        <w:t>Безвозмездные поступления в бюджет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1F9" w:rsidRDefault="006F41F9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F9" w:rsidRPr="00A619B4" w:rsidRDefault="006F41F9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9B4">
        <w:rPr>
          <w:rFonts w:ascii="Times New Roman" w:hAnsi="Times New Roman" w:cs="Times New Roman"/>
          <w:i/>
          <w:sz w:val="28"/>
          <w:szCs w:val="28"/>
        </w:rPr>
        <w:t>Тема 2. Что и как мы получаем из бюджета (</w:t>
      </w:r>
      <w:r>
        <w:rPr>
          <w:rFonts w:ascii="Times New Roman" w:hAnsi="Times New Roman" w:cs="Times New Roman"/>
          <w:i/>
          <w:sz w:val="28"/>
          <w:szCs w:val="28"/>
        </w:rPr>
        <w:t>5 часов</w:t>
      </w:r>
      <w:r w:rsidRPr="00A619B4">
        <w:rPr>
          <w:rFonts w:ascii="Times New Roman" w:hAnsi="Times New Roman" w:cs="Times New Roman"/>
          <w:i/>
          <w:sz w:val="28"/>
          <w:szCs w:val="28"/>
        </w:rPr>
        <w:t>)</w:t>
      </w:r>
    </w:p>
    <w:p w:rsidR="006F41F9" w:rsidRDefault="006F41F9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74D70">
        <w:rPr>
          <w:rFonts w:ascii="Times New Roman" w:hAnsi="Times New Roman" w:cs="Times New Roman"/>
          <w:sz w:val="28"/>
          <w:szCs w:val="28"/>
        </w:rPr>
        <w:t>Основные направления расходов бюджета. Государственные услуги. Ограниченность бюджетных ресурсов. Субсидии и иные формы бюджетной поддержки на разных жизненных этапах и в разных жизненных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4D70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B74D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4D70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gramEnd"/>
      <w:r w:rsidRPr="00B74D70">
        <w:rPr>
          <w:rFonts w:ascii="Times New Roman" w:hAnsi="Times New Roman" w:cs="Times New Roman"/>
          <w:sz w:val="28"/>
          <w:szCs w:val="28"/>
        </w:rPr>
        <w:t xml:space="preserve"> на результат. Программный бюджет. </w:t>
      </w:r>
      <w:r>
        <w:rPr>
          <w:rFonts w:ascii="Times New Roman" w:hAnsi="Times New Roman" w:cs="Times New Roman"/>
          <w:sz w:val="28"/>
          <w:szCs w:val="28"/>
        </w:rPr>
        <w:t xml:space="preserve">Планирование бюджетных средств. </w:t>
      </w:r>
      <w:r w:rsidRPr="00B74D70">
        <w:rPr>
          <w:rFonts w:ascii="Times New Roman" w:hAnsi="Times New Roman" w:cs="Times New Roman"/>
          <w:sz w:val="28"/>
          <w:szCs w:val="28"/>
        </w:rPr>
        <w:t>Оценка качества государственных услуг. Индикаторы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B74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4589">
        <w:rPr>
          <w:rFonts w:ascii="Times New Roman" w:hAnsi="Times New Roman" w:cs="Times New Roman"/>
          <w:sz w:val="28"/>
          <w:szCs w:val="28"/>
        </w:rPr>
        <w:t>Принципы распределения полномочий. Межбюджетные трансферты.</w:t>
      </w:r>
    </w:p>
    <w:p w:rsidR="006F41F9" w:rsidRDefault="006F41F9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F41F9" w:rsidRPr="00A619B4" w:rsidRDefault="006F41F9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9B4">
        <w:rPr>
          <w:rFonts w:ascii="Times New Roman" w:hAnsi="Times New Roman" w:cs="Times New Roman"/>
          <w:i/>
          <w:sz w:val="28"/>
          <w:szCs w:val="28"/>
        </w:rPr>
        <w:t>Тема 3. Как мы можем повлиять на бюджет</w:t>
      </w:r>
      <w:r>
        <w:rPr>
          <w:rFonts w:ascii="Times New Roman" w:hAnsi="Times New Roman" w:cs="Times New Roman"/>
          <w:i/>
          <w:sz w:val="28"/>
          <w:szCs w:val="28"/>
        </w:rPr>
        <w:t xml:space="preserve"> (5 </w:t>
      </w:r>
      <w:r w:rsidRPr="00A619B4">
        <w:rPr>
          <w:rFonts w:ascii="Times New Roman" w:hAnsi="Times New Roman" w:cs="Times New Roman"/>
          <w:i/>
          <w:sz w:val="28"/>
          <w:szCs w:val="28"/>
        </w:rPr>
        <w:t>часов)</w:t>
      </w:r>
    </w:p>
    <w:p w:rsidR="006F41F9" w:rsidRDefault="006F41F9" w:rsidP="00A125F7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36B8">
        <w:rPr>
          <w:rFonts w:ascii="Times New Roman" w:hAnsi="Times New Roman" w:cs="Times New Roman"/>
          <w:sz w:val="28"/>
          <w:szCs w:val="28"/>
        </w:rPr>
        <w:t>Источники информации о бюджете. Закон (решение) о бюджете. Открытый бюджет.</w:t>
      </w:r>
      <w:r w:rsidRPr="009C36B8">
        <w:t xml:space="preserve"> </w:t>
      </w:r>
      <w:r w:rsidRPr="0086219C">
        <w:rPr>
          <w:rFonts w:ascii="Times New Roman" w:hAnsi="Times New Roman" w:cs="Times New Roman"/>
          <w:sz w:val="28"/>
          <w:szCs w:val="28"/>
        </w:rPr>
        <w:t>Отличительные характеристики «Бюджета для граждан»</w:t>
      </w:r>
      <w:r>
        <w:rPr>
          <w:rFonts w:ascii="Times New Roman" w:hAnsi="Times New Roman" w:cs="Times New Roman"/>
          <w:sz w:val="28"/>
          <w:szCs w:val="28"/>
        </w:rPr>
        <w:t xml:space="preserve">. Источники информации о бюджете. </w:t>
      </w:r>
      <w:r w:rsidRPr="00897C26">
        <w:rPr>
          <w:rFonts w:ascii="Times New Roman" w:hAnsi="Times New Roman" w:cs="Times New Roman"/>
          <w:sz w:val="28"/>
          <w:szCs w:val="28"/>
        </w:rPr>
        <w:t>Участие граждан в планировании бюджета 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219C">
        <w:rPr>
          <w:rFonts w:ascii="Times New Roman" w:hAnsi="Times New Roman" w:cs="Times New Roman"/>
          <w:sz w:val="28"/>
          <w:szCs w:val="28"/>
        </w:rPr>
        <w:t>Бюджетный</w:t>
      </w:r>
      <w:r w:rsidRPr="009C36B8">
        <w:rPr>
          <w:rFonts w:ascii="Times New Roman" w:hAnsi="Times New Roman" w:cs="Times New Roman"/>
          <w:sz w:val="28"/>
          <w:szCs w:val="28"/>
        </w:rPr>
        <w:t xml:space="preserve"> процесс.  </w:t>
      </w:r>
      <w:r w:rsidRPr="00F10ACB">
        <w:rPr>
          <w:rFonts w:ascii="Times New Roman" w:hAnsi="Times New Roman" w:cs="Times New Roman"/>
          <w:sz w:val="28"/>
          <w:szCs w:val="28"/>
        </w:rPr>
        <w:t xml:space="preserve">Инициативный бюджет. Возможности контроля со стороны граждан за расходованием бюджетных средств на разных жизненных этапах.  Контроль муниципальных закупок и закупок муниципальных учреждений.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0ACB">
        <w:rPr>
          <w:rFonts w:ascii="Times New Roman" w:hAnsi="Times New Roman" w:cs="Times New Roman"/>
          <w:sz w:val="28"/>
          <w:szCs w:val="28"/>
        </w:rPr>
        <w:t>Проект Всемирного банка по совместному финансированию инициатив за счет сре</w:t>
      </w:r>
      <w:proofErr w:type="gramStart"/>
      <w:r w:rsidRPr="00F10AC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10ACB">
        <w:rPr>
          <w:rFonts w:ascii="Times New Roman" w:hAnsi="Times New Roman" w:cs="Times New Roman"/>
          <w:sz w:val="28"/>
          <w:szCs w:val="28"/>
        </w:rPr>
        <w:t>аждан и бюджетных средств</w:t>
      </w:r>
      <w:r w:rsidRPr="009C36B8">
        <w:rPr>
          <w:rFonts w:ascii="Times New Roman" w:hAnsi="Times New Roman" w:cs="Times New Roman"/>
          <w:sz w:val="28"/>
          <w:szCs w:val="28"/>
        </w:rPr>
        <w:t>.</w:t>
      </w:r>
    </w:p>
    <w:p w:rsidR="006F41F9" w:rsidRDefault="006F41F9" w:rsidP="00A125F7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F41F9" w:rsidRDefault="006F41F9" w:rsidP="000F78BB">
      <w:pPr>
        <w:pStyle w:val="a6"/>
        <w:numPr>
          <w:ilvl w:val="0"/>
          <w:numId w:val="12"/>
        </w:numPr>
        <w:tabs>
          <w:tab w:val="left" w:pos="0"/>
        </w:tabs>
        <w:suppressAutoHyphens w:val="0"/>
        <w:ind w:left="0" w:firstLine="0"/>
        <w:jc w:val="center"/>
        <w:rPr>
          <w:b/>
          <w:kern w:val="2"/>
          <w:sz w:val="28"/>
          <w:lang w:eastAsia="ru-RU"/>
        </w:rPr>
      </w:pPr>
      <w:r w:rsidRPr="007C0CFF">
        <w:rPr>
          <w:b/>
          <w:kern w:val="2"/>
          <w:sz w:val="28"/>
          <w:lang w:eastAsia="ru-RU"/>
        </w:rPr>
        <w:t>Тематическое планирование</w:t>
      </w:r>
      <w:r>
        <w:rPr>
          <w:b/>
          <w:kern w:val="2"/>
          <w:sz w:val="28"/>
          <w:lang w:eastAsia="ru-RU"/>
        </w:rPr>
        <w:t xml:space="preserve"> курса</w:t>
      </w:r>
    </w:p>
    <w:p w:rsidR="006F41F9" w:rsidRDefault="006F41F9" w:rsidP="000F78BB">
      <w:pPr>
        <w:pStyle w:val="a6"/>
        <w:tabs>
          <w:tab w:val="left" w:pos="0"/>
        </w:tabs>
        <w:suppressAutoHyphens w:val="0"/>
        <w:ind w:left="0"/>
        <w:rPr>
          <w:b/>
          <w:kern w:val="2"/>
          <w:sz w:val="28"/>
          <w:lang w:eastAsia="ru-RU"/>
        </w:rPr>
      </w:pPr>
    </w:p>
    <w:p w:rsidR="006F41F9" w:rsidRDefault="006F41F9" w:rsidP="00F745FA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right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Таблица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6170"/>
        <w:gridCol w:w="2722"/>
      </w:tblGrid>
      <w:tr w:rsidR="006F41F9" w:rsidRPr="0074774E" w:rsidTr="005271CE">
        <w:trPr>
          <w:trHeight w:val="654"/>
        </w:trPr>
        <w:tc>
          <w:tcPr>
            <w:tcW w:w="601" w:type="dxa"/>
          </w:tcPr>
          <w:p w:rsidR="006F41F9" w:rsidRPr="0047035F" w:rsidRDefault="006F41F9" w:rsidP="005271CE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7035F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7035F">
              <w:rPr>
                <w:kern w:val="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7035F">
              <w:rPr>
                <w:kern w:val="2"/>
                <w:sz w:val="28"/>
                <w:szCs w:val="28"/>
                <w:lang w:eastAsia="ru-RU"/>
              </w:rPr>
              <w:t>/</w:t>
            </w:r>
            <w:proofErr w:type="spellStart"/>
            <w:r w:rsidRPr="0047035F">
              <w:rPr>
                <w:kern w:val="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70" w:type="dxa"/>
          </w:tcPr>
          <w:p w:rsidR="006F41F9" w:rsidRPr="0047035F" w:rsidRDefault="006F41F9" w:rsidP="005271CE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7035F">
              <w:rPr>
                <w:kern w:val="2"/>
                <w:sz w:val="28"/>
                <w:szCs w:val="28"/>
                <w:lang w:eastAsia="ru-RU"/>
              </w:rPr>
              <w:t>Наименование раздела/темы</w:t>
            </w:r>
          </w:p>
        </w:tc>
        <w:tc>
          <w:tcPr>
            <w:tcW w:w="2722" w:type="dxa"/>
          </w:tcPr>
          <w:p w:rsidR="006F41F9" w:rsidRPr="0047035F" w:rsidRDefault="006F41F9" w:rsidP="005271CE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7035F">
              <w:rPr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F41F9" w:rsidRPr="0074774E" w:rsidTr="005271CE">
        <w:trPr>
          <w:trHeight w:val="280"/>
        </w:trPr>
        <w:tc>
          <w:tcPr>
            <w:tcW w:w="601" w:type="dxa"/>
          </w:tcPr>
          <w:p w:rsidR="006F41F9" w:rsidRPr="0047035F" w:rsidRDefault="006F41F9" w:rsidP="005271CE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7035F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70" w:type="dxa"/>
          </w:tcPr>
          <w:p w:rsidR="006F41F9" w:rsidRPr="0047035F" w:rsidRDefault="006F41F9" w:rsidP="005271CE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7035F">
              <w:rPr>
                <w:kern w:val="2"/>
                <w:sz w:val="28"/>
                <w:szCs w:val="28"/>
                <w:lang w:eastAsia="ru-RU"/>
              </w:rPr>
              <w:t>Что и зачем мы платим в бюджет</w:t>
            </w:r>
          </w:p>
        </w:tc>
        <w:tc>
          <w:tcPr>
            <w:tcW w:w="2722" w:type="dxa"/>
          </w:tcPr>
          <w:p w:rsidR="006F41F9" w:rsidRPr="0047035F" w:rsidRDefault="006F41F9" w:rsidP="00C3414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               7</w:t>
            </w:r>
          </w:p>
        </w:tc>
      </w:tr>
      <w:tr w:rsidR="006F41F9" w:rsidRPr="0074774E" w:rsidTr="005271CE">
        <w:tc>
          <w:tcPr>
            <w:tcW w:w="601" w:type="dxa"/>
          </w:tcPr>
          <w:p w:rsidR="006F41F9" w:rsidRPr="0047035F" w:rsidRDefault="006F41F9" w:rsidP="005271CE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7035F">
              <w:rPr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70" w:type="dxa"/>
          </w:tcPr>
          <w:p w:rsidR="006F41F9" w:rsidRPr="0047035F" w:rsidRDefault="006F41F9" w:rsidP="005271CE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7035F">
              <w:rPr>
                <w:kern w:val="2"/>
                <w:sz w:val="28"/>
                <w:szCs w:val="28"/>
                <w:lang w:eastAsia="ru-RU"/>
              </w:rPr>
              <w:t>Что и как мы получаем из бюджета</w:t>
            </w:r>
          </w:p>
        </w:tc>
        <w:tc>
          <w:tcPr>
            <w:tcW w:w="2722" w:type="dxa"/>
          </w:tcPr>
          <w:p w:rsidR="006F41F9" w:rsidRPr="0047035F" w:rsidRDefault="006F41F9" w:rsidP="005271CE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6F41F9" w:rsidRPr="0074774E" w:rsidTr="005271CE">
        <w:tc>
          <w:tcPr>
            <w:tcW w:w="601" w:type="dxa"/>
          </w:tcPr>
          <w:p w:rsidR="006F41F9" w:rsidRPr="0047035F" w:rsidRDefault="006F41F9" w:rsidP="005271CE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7035F">
              <w:rPr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70" w:type="dxa"/>
          </w:tcPr>
          <w:p w:rsidR="006F41F9" w:rsidRPr="0047035F" w:rsidRDefault="006F41F9" w:rsidP="005271CE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7035F">
              <w:rPr>
                <w:kern w:val="2"/>
                <w:sz w:val="28"/>
                <w:szCs w:val="28"/>
                <w:lang w:eastAsia="ru-RU"/>
              </w:rPr>
              <w:t>Как мы можем повлиять на бюджет</w:t>
            </w:r>
          </w:p>
        </w:tc>
        <w:tc>
          <w:tcPr>
            <w:tcW w:w="2722" w:type="dxa"/>
          </w:tcPr>
          <w:p w:rsidR="006F41F9" w:rsidRPr="0047035F" w:rsidRDefault="006F41F9" w:rsidP="005271CE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</w:tbl>
    <w:p w:rsidR="006F41F9" w:rsidRPr="00E2693D" w:rsidRDefault="006F41F9" w:rsidP="000F78BB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6F41F9" w:rsidRDefault="006F41F9" w:rsidP="00F745FA">
      <w:pPr>
        <w:numPr>
          <w:ilvl w:val="1"/>
          <w:numId w:val="12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kern w:val="2"/>
          <w:sz w:val="28"/>
          <w:szCs w:val="28"/>
          <w:lang w:eastAsia="ru-RU"/>
        </w:rPr>
      </w:pPr>
      <w:r w:rsidRPr="00F10573">
        <w:rPr>
          <w:b/>
          <w:kern w:val="2"/>
          <w:sz w:val="28"/>
          <w:szCs w:val="28"/>
          <w:lang w:eastAsia="ru-RU"/>
        </w:rPr>
        <w:t>Примерное поурочное планирование</w:t>
      </w:r>
    </w:p>
    <w:p w:rsidR="006F41F9" w:rsidRPr="00F10573" w:rsidRDefault="006F41F9" w:rsidP="00F105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1700"/>
        <w:rPr>
          <w:b/>
          <w:kern w:val="2"/>
          <w:sz w:val="28"/>
          <w:szCs w:val="28"/>
          <w:lang w:eastAsia="ru-RU"/>
        </w:rPr>
      </w:pPr>
    </w:p>
    <w:p w:rsidR="006F41F9" w:rsidRPr="00F10573" w:rsidRDefault="006F41F9" w:rsidP="00F1057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Style w:val="af2"/>
          <w:b w:val="0"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В программе приведены рекомендуемые типы уроков, методы организации учебной деятельности, учебные действия обучающихся в процессе освоения курса, желаемые результаты освоения программы курса. Уточнение предлагаемых решений осуществляется в рабочих программах учителей.</w:t>
      </w:r>
    </w:p>
    <w:p w:rsidR="006F41F9" w:rsidRDefault="006F41F9" w:rsidP="007B7268">
      <w:pPr>
        <w:pStyle w:val="21"/>
        <w:jc w:val="both"/>
        <w:rPr>
          <w:rStyle w:val="af2"/>
          <w:rFonts w:ascii="Times New Roman" w:hAnsi="Times New Roman"/>
          <w:bCs/>
          <w:sz w:val="24"/>
          <w:szCs w:val="24"/>
        </w:rPr>
        <w:sectPr w:rsidR="006F41F9" w:rsidSect="00AF38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41F9" w:rsidRDefault="006F41F9" w:rsidP="00F745FA">
      <w:pPr>
        <w:tabs>
          <w:tab w:val="left" w:pos="2145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Таблица 2</w:t>
      </w:r>
    </w:p>
    <w:p w:rsidR="006F41F9" w:rsidRDefault="006F41F9" w:rsidP="00F745FA">
      <w:pPr>
        <w:tabs>
          <w:tab w:val="left" w:pos="2145"/>
        </w:tabs>
        <w:jc w:val="center"/>
        <w:rPr>
          <w:sz w:val="28"/>
          <w:szCs w:val="28"/>
          <w:lang w:eastAsia="ru-RU"/>
        </w:rPr>
      </w:pPr>
    </w:p>
    <w:p w:rsidR="006F41F9" w:rsidRPr="00F745FA" w:rsidRDefault="006F41F9" w:rsidP="00F745FA">
      <w:pPr>
        <w:tabs>
          <w:tab w:val="left" w:pos="2145"/>
        </w:tabs>
        <w:jc w:val="center"/>
        <w:rPr>
          <w:b/>
          <w:sz w:val="28"/>
          <w:szCs w:val="28"/>
          <w:lang w:eastAsia="ru-RU"/>
        </w:rPr>
      </w:pPr>
      <w:r w:rsidRPr="00F745FA">
        <w:rPr>
          <w:b/>
          <w:sz w:val="28"/>
          <w:szCs w:val="28"/>
          <w:lang w:eastAsia="ru-RU"/>
        </w:rPr>
        <w:t>Базовый уровень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1"/>
        <w:gridCol w:w="934"/>
        <w:gridCol w:w="2259"/>
        <w:gridCol w:w="3192"/>
        <w:gridCol w:w="2977"/>
        <w:gridCol w:w="4082"/>
      </w:tblGrid>
      <w:tr w:rsidR="006F41F9" w:rsidRPr="0047035F" w:rsidTr="00F745FA">
        <w:trPr>
          <w:trHeight w:val="650"/>
        </w:trPr>
        <w:tc>
          <w:tcPr>
            <w:tcW w:w="2121" w:type="dxa"/>
          </w:tcPr>
          <w:p w:rsidR="006F41F9" w:rsidRPr="0047035F" w:rsidRDefault="006F41F9" w:rsidP="005271CE">
            <w:pPr>
              <w:pStyle w:val="21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 xml:space="preserve"> Тема урока</w:t>
            </w:r>
          </w:p>
        </w:tc>
        <w:tc>
          <w:tcPr>
            <w:tcW w:w="934" w:type="dxa"/>
          </w:tcPr>
          <w:p w:rsidR="006F41F9" w:rsidRPr="0047035F" w:rsidRDefault="006F41F9" w:rsidP="005271CE">
            <w:pPr>
              <w:pStyle w:val="21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259" w:type="dxa"/>
          </w:tcPr>
          <w:p w:rsidR="006F41F9" w:rsidRPr="0047035F" w:rsidRDefault="006F41F9" w:rsidP="005271CE">
            <w:pPr>
              <w:pStyle w:val="21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Рекомендуемые типы уроков</w:t>
            </w:r>
          </w:p>
        </w:tc>
        <w:tc>
          <w:tcPr>
            <w:tcW w:w="3192" w:type="dxa"/>
          </w:tcPr>
          <w:p w:rsidR="006F41F9" w:rsidRPr="0047035F" w:rsidRDefault="006F41F9" w:rsidP="005271CE">
            <w:pPr>
              <w:pStyle w:val="21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 xml:space="preserve">Учебные действия, выполняемые </w:t>
            </w:r>
            <w:proofErr w:type="gramStart"/>
            <w:r w:rsidRPr="0047035F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Рекомендуемые методы о</w:t>
            </w: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рганизации учебной деятельности</w:t>
            </w:r>
          </w:p>
        </w:tc>
        <w:tc>
          <w:tcPr>
            <w:tcW w:w="408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Связь с результатами</w:t>
            </w:r>
            <w:proofErr w:type="gramStart"/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у</w:t>
            </w:r>
            <w:proofErr w:type="gramEnd"/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становленными по программе в целом</w:t>
            </w:r>
          </w:p>
        </w:tc>
      </w:tr>
      <w:tr w:rsidR="006F41F9" w:rsidRPr="0047035F" w:rsidTr="00F745FA">
        <w:tc>
          <w:tcPr>
            <w:tcW w:w="15565" w:type="dxa"/>
            <w:gridSpan w:val="6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Тема 1. Что и зачем мы платим в бюджет</w:t>
            </w:r>
          </w:p>
        </w:tc>
      </w:tr>
      <w:tr w:rsidR="006F41F9" w:rsidRPr="00570E3B" w:rsidTr="00F745FA">
        <w:tc>
          <w:tcPr>
            <w:tcW w:w="2121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Уроки 1-3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. Что такое и для чего нужен бюджет. Откуда в бюджете деньги и почему </w:t>
            </w:r>
            <w:proofErr w:type="gram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их</w:t>
            </w:r>
            <w:proofErr w:type="gram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всегда мало</w:t>
            </w:r>
          </w:p>
        </w:tc>
        <w:tc>
          <w:tcPr>
            <w:tcW w:w="934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3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259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Комбинированный урок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Урок решения задач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Формулировать функции бюджета.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Описывать бюджет как баланс потребностей и возможностей государства.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Анализировать текущее состояние бюджета с точки зрения наличия дефицита/</w:t>
            </w: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профицита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Сравнивать страны между собой по уровню государственного долга</w:t>
            </w:r>
          </w:p>
        </w:tc>
        <w:tc>
          <w:tcPr>
            <w:tcW w:w="2977" w:type="dxa"/>
          </w:tcPr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Основные: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Объяснение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Опрос – индивидуальный и фронтальный</w:t>
            </w:r>
          </w:p>
          <w:p w:rsidR="006F41F9" w:rsidRPr="00570E3B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Решение задач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Дополнительные: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Анализ публикаций СМИ.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Анализ Интернет-ресурсов.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Презентация/выступление экспертов.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Предметные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-владеть информацией об уровнях бюджетной системы РФ,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-определять взаимосвязь бюджетов бюджетной системы Российской Федерации,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-понимать роль бюджета в реализации полномочий органов государственной власти/местного самоуправления.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: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-анализировать различные источники информации, вести дискуссию, аргументировать свою точку зрения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Личностные: 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 xml:space="preserve">- демонстрировать </w:t>
            </w:r>
            <w:r w:rsidRPr="00570E3B">
              <w:t>позитивное мировоззрение, подразумевающее убежденность в возможности оказывать влияние на планирование, исполнение и контроль исполнения бюджета на уровне собственного муниципального образования;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значение государственного бюджета и роль</w:t>
            </w:r>
            <w:r w:rsidRPr="00570E3B">
              <w:t xml:space="preserve"> </w:t>
            </w:r>
            <w:r w:rsidRPr="00570E3B">
              <w:lastRenderedPageBreak/>
              <w:t>каждого гражданина в его формировании для непрерывного продуктивного общественного и личностного развития;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особенности</w:t>
            </w:r>
            <w:r w:rsidRPr="00570E3B">
              <w:t xml:space="preserve">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роль</w:t>
            </w:r>
            <w:r w:rsidRPr="00570E3B">
              <w:t xml:space="preserve"> граждан, общественных организаций и других участников в бюджетном процессе на государственном и местном уровнях;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  <w:rPr>
                <w:rStyle w:val="af2"/>
                <w:b w:val="0"/>
              </w:rPr>
            </w:pPr>
            <w:r>
              <w:t xml:space="preserve">- демонстрировать </w:t>
            </w:r>
            <w:r w:rsidRPr="00570E3B">
              <w:t>готовность к ответственном</w:t>
            </w:r>
            <w:r>
              <w:t>у участию в бюджетном процессе.</w:t>
            </w:r>
          </w:p>
        </w:tc>
      </w:tr>
      <w:tr w:rsidR="006F41F9" w:rsidRPr="0047035F" w:rsidTr="00F745FA">
        <w:tc>
          <w:tcPr>
            <w:tcW w:w="2121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Уроки 4-6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. В чем будет состоять мой вклад в бюджет</w:t>
            </w:r>
          </w:p>
        </w:tc>
        <w:tc>
          <w:tcPr>
            <w:tcW w:w="934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259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Урок решения задач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19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Описывать структуру доходов бюджета, основные элементы системы налогообложения. Анализировать структуру доходов местного бюджета.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Сравнивать отдельные элементы систем налогообложения между странами/регионами/</w:t>
            </w:r>
            <w:proofErr w:type="spellStart"/>
            <w:proofErr w:type="gram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образованиями.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Решать задачи по определению дополнительных доходов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бюджета, расчету размеров отдельных налогов, уплачиваемых физическими лицами.</w:t>
            </w:r>
          </w:p>
        </w:tc>
        <w:tc>
          <w:tcPr>
            <w:tcW w:w="2977" w:type="dxa"/>
          </w:tcPr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 xml:space="preserve">Основные: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Объяснение</w:t>
            </w:r>
          </w:p>
          <w:p w:rsidR="006F41F9" w:rsidRPr="00570E3B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Опрос – индивидуальный и фронтальный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Решение задач.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Дополнительные: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Анализ публикаций СМИ</w:t>
            </w: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, Интернет-ресурсов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Межстрановой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анализ. Презентация/выступление экспертов.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Предметные: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знать состав и виды доходов бюджетов разли</w:t>
            </w: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чных уровней бюджетной системы,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 знать обязанности гражданина как ответственного налогоплательщика.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: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-анализировать различные источники информации, вести дискуссию,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-аргументировать свою точку зрения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Личностные: 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 xml:space="preserve">- демонстрировать </w:t>
            </w:r>
            <w:r w:rsidRPr="00570E3B">
              <w:t xml:space="preserve">позитивное мировоззрение, подразумевающее убежденность в возможности </w:t>
            </w:r>
            <w:r w:rsidRPr="00570E3B">
              <w:lastRenderedPageBreak/>
              <w:t>оказывать влияние на планирование, исполнение и контроль исполнения бюджета на уровне собственного муниципального образования;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значение государственного бюджета и роль</w:t>
            </w:r>
            <w:r w:rsidRPr="00570E3B">
              <w:t xml:space="preserve"> каждого гражданина в его формировании для непрерывного продуктивного общественного и личностного развития;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особенности</w:t>
            </w:r>
            <w:r w:rsidRPr="00570E3B">
              <w:t xml:space="preserve">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 w:rsidRPr="00570E3B">
              <w:t>- понимать роль граждан, общественных организаций и других участников в бюджетном процессе на государственном и местном уровнях;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70E3B">
              <w:rPr>
                <w:rFonts w:ascii="Times New Roman" w:hAnsi="Times New Roman" w:cs="Times New Roman"/>
                <w:sz w:val="24"/>
                <w:szCs w:val="24"/>
              </w:rPr>
              <w:t>- демонстрировать готовность к ответственному участию в бюджетном процессе.</w:t>
            </w:r>
          </w:p>
        </w:tc>
      </w:tr>
      <w:tr w:rsidR="006F41F9" w:rsidRPr="0047035F" w:rsidTr="00F745FA">
        <w:tc>
          <w:tcPr>
            <w:tcW w:w="2121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Уроки 1-7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. Источники финансирования для решения отдельных задач муниципального образования</w:t>
            </w:r>
          </w:p>
        </w:tc>
        <w:tc>
          <w:tcPr>
            <w:tcW w:w="934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2 часа</w:t>
            </w:r>
          </w:p>
        </w:tc>
        <w:tc>
          <w:tcPr>
            <w:tcW w:w="2259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Урок – деловая игра</w:t>
            </w:r>
          </w:p>
        </w:tc>
        <w:tc>
          <w:tcPr>
            <w:tcW w:w="319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Анализировать возможные альтернативные источники ресурсов для решения задач муниципального образования.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Доказывать, аргументировать преимущества отдельных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вариантов сбора сре</w:t>
            </w:r>
            <w:proofErr w:type="gram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дств дл</w:t>
            </w:r>
            <w:proofErr w:type="gram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я решения задач</w:t>
            </w:r>
            <w:r w:rsidRPr="0047035F">
              <w:rPr>
                <w:sz w:val="24"/>
                <w:szCs w:val="24"/>
              </w:rPr>
              <w:t xml:space="preserve">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муниципального образования.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Сравнивать альтернативные подходы к сбору сре</w:t>
            </w:r>
            <w:proofErr w:type="gram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дств дл</w:t>
            </w:r>
            <w:proofErr w:type="gram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я решения задач муниципального образования.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1F9" w:rsidRPr="00570E3B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70E3B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>Основные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Деловая игра: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Вариант 1. Задача города – ремонт жилого фонда.  Варианты решений: собрать деньги с жителей ветхих домов, собирать со всех жителей, обременить</w:t>
            </w:r>
            <w:r w:rsidRPr="0047035F">
              <w:rPr>
                <w:sz w:val="24"/>
                <w:szCs w:val="24"/>
              </w:rPr>
              <w:t xml:space="preserve">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бизнес, сократить другие направления расходов. Вариант 2. Задача города – ремонт школы. Варианты решений: собрать денежные средства у родителей, привлечь спонсоров, расширить спектр платных услуг и т.д.</w:t>
            </w:r>
          </w:p>
        </w:tc>
        <w:tc>
          <w:tcPr>
            <w:tcW w:w="4082" w:type="dxa"/>
          </w:tcPr>
          <w:p w:rsidR="006F41F9" w:rsidRPr="0047035F" w:rsidRDefault="006F41F9" w:rsidP="005271CE">
            <w:pPr>
              <w:jc w:val="both"/>
              <w:rPr>
                <w:i/>
              </w:rPr>
            </w:pPr>
            <w:r w:rsidRPr="0047035F">
              <w:rPr>
                <w:i/>
              </w:rPr>
              <w:lastRenderedPageBreak/>
              <w:t>Предметные:</w:t>
            </w:r>
          </w:p>
          <w:p w:rsidR="006F41F9" w:rsidRPr="00AC62DB" w:rsidRDefault="006F41F9" w:rsidP="005271CE">
            <w:pPr>
              <w:jc w:val="both"/>
            </w:pPr>
            <w:r w:rsidRPr="00AC62DB">
              <w:t>-понимать роль бюджета для реализации полномочий органов государственной власти/местного самоуправления;</w:t>
            </w:r>
          </w:p>
          <w:p w:rsidR="006F41F9" w:rsidRPr="00AC62DB" w:rsidRDefault="006F41F9" w:rsidP="005271CE">
            <w:pPr>
              <w:jc w:val="both"/>
            </w:pPr>
            <w:r w:rsidRPr="00AC62DB">
              <w:t xml:space="preserve">- уметь анализировать ключевые параметры бюджета конкретного </w:t>
            </w:r>
            <w:r>
              <w:t>публично-правового образования</w:t>
            </w:r>
          </w:p>
          <w:p w:rsidR="006F41F9" w:rsidRPr="0047035F" w:rsidRDefault="006F41F9" w:rsidP="005271CE">
            <w:pPr>
              <w:jc w:val="both"/>
              <w:rPr>
                <w:i/>
              </w:rPr>
            </w:pPr>
            <w:proofErr w:type="spellStart"/>
            <w:r w:rsidRPr="0047035F">
              <w:rPr>
                <w:i/>
              </w:rPr>
              <w:lastRenderedPageBreak/>
              <w:t>Метапредметные</w:t>
            </w:r>
            <w:proofErr w:type="spellEnd"/>
            <w:r w:rsidRPr="0047035F">
              <w:rPr>
                <w:i/>
              </w:rPr>
              <w:t>:</w:t>
            </w:r>
          </w:p>
          <w:p w:rsidR="006F41F9" w:rsidRPr="00AC62DB" w:rsidRDefault="006F41F9" w:rsidP="005271CE">
            <w:pPr>
              <w:jc w:val="both"/>
            </w:pPr>
            <w:r w:rsidRPr="00AC62DB">
              <w:t>- уметь работать в команде, находить общую точку зрения, преодолевать возникающие в ходе обсуждения противоречия;</w:t>
            </w:r>
          </w:p>
          <w:p w:rsidR="006F41F9" w:rsidRPr="00AC62DB" w:rsidRDefault="006F41F9" w:rsidP="005271CE">
            <w:pPr>
              <w:jc w:val="both"/>
              <w:rPr>
                <w:lang w:eastAsia="ru-RU"/>
              </w:rPr>
            </w:pPr>
            <w:r w:rsidRPr="0047035F">
              <w:rPr>
                <w:kern w:val="2"/>
                <w:lang w:eastAsia="ru-RU"/>
              </w:rPr>
              <w:t>-уметь формулировать и отстаивать свою точку зрения, уважать мнение окружающих, о</w:t>
            </w:r>
            <w:r w:rsidRPr="00AC62DB">
              <w:rPr>
                <w:lang w:eastAsia="ru-RU"/>
              </w:rPr>
              <w:t xml:space="preserve">тделять основную информацию от </w:t>
            </w:r>
            <w:proofErr w:type="gramStart"/>
            <w:r w:rsidRPr="00AC62DB">
              <w:rPr>
                <w:lang w:eastAsia="ru-RU"/>
              </w:rPr>
              <w:t>второстепенной</w:t>
            </w:r>
            <w:proofErr w:type="gramEnd"/>
            <w:r w:rsidRPr="00AC62DB">
              <w:rPr>
                <w:lang w:eastAsia="ru-RU"/>
              </w:rPr>
              <w:t>,</w:t>
            </w:r>
          </w:p>
          <w:p w:rsidR="006F41F9" w:rsidRPr="00AC62DB" w:rsidRDefault="006F41F9" w:rsidP="005271CE">
            <w:pPr>
              <w:jc w:val="both"/>
            </w:pPr>
            <w:r w:rsidRPr="00AC62DB">
              <w:rPr>
                <w:lang w:eastAsia="ru-RU"/>
              </w:rPr>
              <w:t xml:space="preserve">- уметь критически оценивать достоверность полученной информации, </w:t>
            </w:r>
          </w:p>
          <w:p w:rsidR="006F41F9" w:rsidRDefault="006F41F9" w:rsidP="005271CE">
            <w:pPr>
              <w:jc w:val="both"/>
              <w:rPr>
                <w:lang w:eastAsia="ru-RU"/>
              </w:rPr>
            </w:pPr>
            <w:r w:rsidRPr="00AC62DB">
              <w:rPr>
                <w:lang w:eastAsia="ru-RU"/>
              </w:rPr>
              <w:t xml:space="preserve">- уметь использовать </w:t>
            </w:r>
            <w:proofErr w:type="spellStart"/>
            <w:r w:rsidRPr="00AC62DB">
              <w:rPr>
                <w:lang w:eastAsia="ru-RU"/>
              </w:rPr>
              <w:t>мультимедийные</w:t>
            </w:r>
            <w:proofErr w:type="spellEnd"/>
            <w:r w:rsidRPr="00AC62DB">
              <w:rPr>
                <w:lang w:eastAsia="ru-RU"/>
              </w:rPr>
              <w:t xml:space="preserve">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Личностные: 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 xml:space="preserve">- демонстрировать </w:t>
            </w:r>
            <w:r w:rsidRPr="00570E3B">
              <w:t>позитивное мировоззрение, подразумевающее убежденность в возможности оказывать влияние на планирование, исполнение и контроль исполнения бюджета на уровне собственного муниципального образования;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значение государственного бюджета и роль</w:t>
            </w:r>
            <w:r w:rsidRPr="00570E3B">
              <w:t xml:space="preserve"> каждого гражданина в его формировании для непрерывного продуктивного общественного и </w:t>
            </w:r>
            <w:r w:rsidRPr="00570E3B">
              <w:lastRenderedPageBreak/>
              <w:t>личностного развития;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особенности</w:t>
            </w:r>
            <w:r w:rsidRPr="00570E3B">
              <w:t xml:space="preserve">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роль</w:t>
            </w:r>
            <w:r w:rsidRPr="00570E3B">
              <w:t xml:space="preserve"> граждан, общественных организаций и других участников в бюджетном процессе на государственном и местном уровнях;</w:t>
            </w:r>
          </w:p>
          <w:p w:rsidR="006F41F9" w:rsidRPr="0047035F" w:rsidRDefault="006F41F9" w:rsidP="005271CE">
            <w:pPr>
              <w:jc w:val="both"/>
              <w:rPr>
                <w:rStyle w:val="af2"/>
                <w:b w:val="0"/>
              </w:rPr>
            </w:pPr>
            <w:r>
              <w:t xml:space="preserve">- демонстрировать </w:t>
            </w:r>
            <w:r w:rsidRPr="00570E3B">
              <w:t>готовность к ответственном</w:t>
            </w:r>
            <w:r>
              <w:t>у участию в бюджетном процессе.</w:t>
            </w:r>
          </w:p>
        </w:tc>
      </w:tr>
      <w:tr w:rsidR="006F41F9" w:rsidRPr="0047035F" w:rsidTr="00F745FA">
        <w:tc>
          <w:tcPr>
            <w:tcW w:w="11483" w:type="dxa"/>
            <w:gridSpan w:val="5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Pr="0047035F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Тема 2. Что и как мы получаем из бюджета</w:t>
            </w:r>
          </w:p>
        </w:tc>
        <w:tc>
          <w:tcPr>
            <w:tcW w:w="408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1F9" w:rsidRPr="0047035F" w:rsidTr="00F745FA">
        <w:tc>
          <w:tcPr>
            <w:tcW w:w="2121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8-9</w:t>
            </w:r>
            <w:proofErr w:type="gram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Что можно получить от государства за счет средств бюджета</w:t>
            </w:r>
          </w:p>
        </w:tc>
        <w:tc>
          <w:tcPr>
            <w:tcW w:w="934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2 часа</w:t>
            </w:r>
          </w:p>
        </w:tc>
        <w:tc>
          <w:tcPr>
            <w:tcW w:w="2259" w:type="dxa"/>
          </w:tcPr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Комбинированный урок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Урок решения задач</w:t>
            </w:r>
          </w:p>
        </w:tc>
        <w:tc>
          <w:tcPr>
            <w:tcW w:w="319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Описывать основные направления и формы расходования бюджетных средств.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Оценивать качество предоставления государственных услуг (по отдельным параметрам, например, качество обслуживания).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Объяснять имеющие у физических и юридических лиц возможности по получению средств из бюджетов разных уровней. Приводить примеры.</w:t>
            </w:r>
            <w:r w:rsidRPr="0047035F">
              <w:rPr>
                <w:sz w:val="24"/>
                <w:szCs w:val="24"/>
              </w:rPr>
              <w:t xml:space="preserve">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Сравнивать формы и объемы поддержки физических и юридических лиц в различных регионах/муниципальных образованиях.</w:t>
            </w:r>
          </w:p>
        </w:tc>
        <w:tc>
          <w:tcPr>
            <w:tcW w:w="2977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 xml:space="preserve">Основные: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Объяснение</w:t>
            </w:r>
          </w:p>
          <w:p w:rsidR="006F41F9" w:rsidRPr="00570E3B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Опрос – индивидуальный и фронтальный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Решение </w:t>
            </w: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задач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Дополнительные: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Ан</w:t>
            </w: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ализ Интернет-ресурсов, публикаций в СМИ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Межстрановой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анализ. Презентация/выступление экспертов.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Предметные: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 знать права гражданина по отношению к бюджетной системе (например, гражданин как получатель социальных благ);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-понимать, какие направления бюджетных расходов существуют в РФ.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: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-уметь анализировать различные источники информации, вести дискуссию, аргументировать свою точку зрения.  Личностные: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-выделять приоритетные направления в</w:t>
            </w:r>
            <w:r w:rsidRPr="0047035F">
              <w:rPr>
                <w:sz w:val="24"/>
                <w:szCs w:val="24"/>
              </w:rPr>
              <w:t xml:space="preserve">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бюджетных расходах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Личностные: 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lastRenderedPageBreak/>
              <w:t xml:space="preserve">- демонстрировать </w:t>
            </w:r>
            <w:r w:rsidRPr="00570E3B">
              <w:t>позитивное мировоззрение, подразумевающее убежденность в возможности оказывать влияние на планирование, исполнение и контроль исполнения бюджета на уровне собственного муниципального образования;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значение государственного бюджета и роль</w:t>
            </w:r>
            <w:r w:rsidRPr="00570E3B">
              <w:t xml:space="preserve"> каждого гражданина в его формировании для непрерывного продуктивного общественного и личностного развития;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особенности</w:t>
            </w:r>
            <w:r w:rsidRPr="00570E3B">
              <w:t xml:space="preserve">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      </w:r>
          </w:p>
          <w:p w:rsidR="006F41F9" w:rsidRPr="008D40F0" w:rsidRDefault="006F41F9" w:rsidP="005271CE">
            <w:pPr>
              <w:pStyle w:val="a6"/>
              <w:ind w:left="5"/>
              <w:jc w:val="both"/>
            </w:pPr>
            <w:r>
              <w:t>- понимать роль</w:t>
            </w:r>
            <w:r w:rsidRPr="00570E3B">
              <w:t xml:space="preserve"> граждан, общественных организаций и других участников в бюджетном процессе на </w:t>
            </w:r>
            <w:r w:rsidRPr="008D40F0">
              <w:t>государственном и местном уровнях;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D40F0">
              <w:rPr>
                <w:rFonts w:ascii="Times New Roman" w:hAnsi="Times New Roman" w:cs="Times New Roman"/>
                <w:sz w:val="24"/>
                <w:szCs w:val="24"/>
              </w:rPr>
              <w:t>- демонстрировать готовность к ответственному участию в бюджетном процессе.</w:t>
            </w:r>
          </w:p>
        </w:tc>
      </w:tr>
      <w:tr w:rsidR="006F41F9" w:rsidRPr="0047035F" w:rsidTr="00F745FA">
        <w:tc>
          <w:tcPr>
            <w:tcW w:w="2121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Урок 10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. Управление бюджетными расходами: принципы,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методы, инструменты</w:t>
            </w:r>
          </w:p>
        </w:tc>
        <w:tc>
          <w:tcPr>
            <w:tcW w:w="934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259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Урок решения задач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19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Описывать ключевые процессы в системе бюджетного планирования. Формулировать принципы формирования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программного бюджета.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Анализировать имеющиеся в открытом доступе государственные и муниципальные программы. Оценивать системы целей, задач, показателей и мероприятий в государственных и муниципальных программах.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Решать задачи по определению потребности в бюджетных ресурсах для реализации программных мероприятий.</w:t>
            </w:r>
          </w:p>
        </w:tc>
        <w:tc>
          <w:tcPr>
            <w:tcW w:w="2977" w:type="dxa"/>
          </w:tcPr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>Основные: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Объяснение</w:t>
            </w:r>
          </w:p>
          <w:p w:rsidR="006F41F9" w:rsidRPr="00570E3B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Опрос – индивидуальный и фронтальный</w:t>
            </w:r>
          </w:p>
          <w:p w:rsidR="006F41F9" w:rsidRPr="00570E3B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Решение </w:t>
            </w: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задач.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 xml:space="preserve">Дополнительные: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Анализ Интерн</w:t>
            </w: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ет-ресурсов,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публикаций СМИ.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Презентация/выступление экспертов.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 xml:space="preserve">Предметные: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-понимать ключевые различия основных подходов к финансированию бюджетных расходов (сметное финансирование,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нормативное финансирование, </w:t>
            </w: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бюджетирование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, ориентированное на результат, программно-целевое </w:t>
            </w: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бюджетирование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и т.д.);</w:t>
            </w:r>
          </w:p>
          <w:p w:rsidR="006F41F9" w:rsidRPr="00272267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72267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Pr="0027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955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сущности различных форм межбюджетных трансфертов, их преимуществ</w:t>
            </w:r>
            <w:r w:rsidRPr="0027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55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недостатк</w:t>
            </w:r>
            <w:r w:rsidRPr="00272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-уметь выделять ключевые параметры государственных и муниципальных программ, предоставления государственных услуг.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: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-уметь анализировать различные</w:t>
            </w:r>
            <w:r w:rsidRPr="0047035F">
              <w:rPr>
                <w:sz w:val="24"/>
                <w:szCs w:val="24"/>
              </w:rPr>
              <w:t xml:space="preserve"> 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источники информации, вести дискуссию, аргументировать свою точку зрения;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-осуществлять поиск информации в различных источниках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Личностные: 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 xml:space="preserve">- демонстрировать </w:t>
            </w:r>
            <w:r w:rsidRPr="00570E3B">
              <w:t>позитивное мировоззрение, подразумевающее убежденность в возможности оказывать влияние на планирование, исполнение и контроль исполнения бюджета на уровне собственного муниципального образования;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значение государственного бюджета и роль</w:t>
            </w:r>
            <w:r w:rsidRPr="00570E3B">
              <w:t xml:space="preserve"> каждого гражданина в его формировании для непрерывного продуктивного общественного и личностного развития;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lastRenderedPageBreak/>
              <w:t>- понимать особенности</w:t>
            </w:r>
            <w:r w:rsidRPr="00570E3B">
              <w:t xml:space="preserve">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      </w:r>
          </w:p>
          <w:p w:rsidR="006F41F9" w:rsidRPr="008D40F0" w:rsidRDefault="006F41F9" w:rsidP="005271CE">
            <w:pPr>
              <w:pStyle w:val="a6"/>
              <w:ind w:left="5"/>
              <w:jc w:val="both"/>
            </w:pPr>
            <w:r>
              <w:t>- понимать роль</w:t>
            </w:r>
            <w:r w:rsidRPr="00570E3B">
              <w:t xml:space="preserve"> граждан, общественных организаций и других </w:t>
            </w:r>
            <w:r w:rsidRPr="008D40F0">
              <w:t>участников в бюджетном процессе на государственном и местном уровнях;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D40F0">
              <w:rPr>
                <w:rFonts w:ascii="Times New Roman" w:hAnsi="Times New Roman" w:cs="Times New Roman"/>
                <w:sz w:val="24"/>
                <w:szCs w:val="24"/>
              </w:rPr>
              <w:t>- демонстрировать готовность к ответственному участию в бюджетном процессе.</w:t>
            </w:r>
          </w:p>
        </w:tc>
      </w:tr>
      <w:tr w:rsidR="006F41F9" w:rsidRPr="0064574C" w:rsidTr="00F745FA">
        <w:tc>
          <w:tcPr>
            <w:tcW w:w="2121" w:type="dxa"/>
          </w:tcPr>
          <w:p w:rsidR="006F41F9" w:rsidRPr="00CE7A75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Уроки 11-12</w:t>
            </w:r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6F41F9" w:rsidRPr="00CE7A75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Инструменты </w:t>
            </w:r>
            <w:proofErr w:type="spellStart"/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бюджетирования</w:t>
            </w:r>
            <w:proofErr w:type="spellEnd"/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proofErr w:type="gramStart"/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ориентированного</w:t>
            </w:r>
            <w:proofErr w:type="gramEnd"/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на результаты</w:t>
            </w:r>
          </w:p>
        </w:tc>
        <w:tc>
          <w:tcPr>
            <w:tcW w:w="934" w:type="dxa"/>
          </w:tcPr>
          <w:p w:rsidR="006F41F9" w:rsidRPr="00CE7A75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2 часа</w:t>
            </w:r>
          </w:p>
        </w:tc>
        <w:tc>
          <w:tcPr>
            <w:tcW w:w="2259" w:type="dxa"/>
          </w:tcPr>
          <w:p w:rsidR="006F41F9" w:rsidRPr="00CE7A75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Комбинированный урок</w:t>
            </w:r>
          </w:p>
          <w:p w:rsidR="006F41F9" w:rsidRPr="00CE7A75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Деловая игра</w:t>
            </w:r>
          </w:p>
        </w:tc>
        <w:tc>
          <w:tcPr>
            <w:tcW w:w="3192" w:type="dxa"/>
          </w:tcPr>
          <w:p w:rsidR="006F41F9" w:rsidRPr="00CE7A75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Решать задачи по определению потребности в бюджетных ресурсах для реализации программных мероприятий. </w:t>
            </w:r>
          </w:p>
          <w:p w:rsidR="006F41F9" w:rsidRPr="00CE7A75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Объяснять принципы оценки эффективности использования бюджетных средств</w:t>
            </w:r>
          </w:p>
        </w:tc>
        <w:tc>
          <w:tcPr>
            <w:tcW w:w="2977" w:type="dxa"/>
          </w:tcPr>
          <w:p w:rsidR="006F41F9" w:rsidRPr="00570E3B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70E3B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Основные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Объяснение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Опрос – индивидуальный и фронтальный</w:t>
            </w:r>
          </w:p>
          <w:p w:rsidR="006F41F9" w:rsidRPr="00CE7A75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Деловая игра:</w:t>
            </w:r>
          </w:p>
          <w:p w:rsidR="006F41F9" w:rsidRPr="00CE7A75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7A75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Разработка и обсуждение между заинтересованными группами отдельных элементов муниципальных программ/муниципальных заданий.</w:t>
            </w:r>
          </w:p>
        </w:tc>
        <w:tc>
          <w:tcPr>
            <w:tcW w:w="4082" w:type="dxa"/>
          </w:tcPr>
          <w:p w:rsidR="006F41F9" w:rsidRPr="00CE7A75" w:rsidRDefault="006F41F9" w:rsidP="005271CE">
            <w:pPr>
              <w:ind w:left="40"/>
              <w:jc w:val="both"/>
              <w:rPr>
                <w:i/>
              </w:rPr>
            </w:pPr>
            <w:r w:rsidRPr="00CE7A75">
              <w:rPr>
                <w:i/>
              </w:rPr>
              <w:t>Предметные:</w:t>
            </w:r>
          </w:p>
          <w:p w:rsidR="006F41F9" w:rsidRPr="00CE7A75" w:rsidRDefault="006F41F9" w:rsidP="005271CE">
            <w:pPr>
              <w:pStyle w:val="a6"/>
              <w:ind w:left="0"/>
              <w:jc w:val="both"/>
            </w:pPr>
            <w:r>
              <w:t xml:space="preserve">- </w:t>
            </w:r>
            <w:r w:rsidRPr="00CE7A75">
              <w:t xml:space="preserve">находить и анализировать документы, регламентирующие процессы формирования и использования государственных и муниципальных финансов (бюджеты публично-правовых образований, государственные/муниципальные программы и т.п.);  </w:t>
            </w:r>
          </w:p>
          <w:p w:rsidR="006F41F9" w:rsidRPr="00CE7A75" w:rsidRDefault="006F41F9" w:rsidP="005271CE">
            <w:pPr>
              <w:pStyle w:val="a6"/>
              <w:ind w:left="0"/>
              <w:jc w:val="both"/>
            </w:pPr>
            <w:r>
              <w:t xml:space="preserve">- </w:t>
            </w:r>
            <w:r w:rsidRPr="00CE7A75">
              <w:t xml:space="preserve">анализировать ключевые параметры государственных и муниципальных программ. </w:t>
            </w:r>
          </w:p>
          <w:p w:rsidR="006F41F9" w:rsidRPr="00CE7A75" w:rsidRDefault="006F41F9" w:rsidP="005271CE">
            <w:pPr>
              <w:ind w:left="40"/>
              <w:jc w:val="both"/>
              <w:rPr>
                <w:i/>
              </w:rPr>
            </w:pPr>
            <w:proofErr w:type="spellStart"/>
            <w:r w:rsidRPr="00CE7A75">
              <w:rPr>
                <w:i/>
              </w:rPr>
              <w:t>Метапредметные</w:t>
            </w:r>
            <w:proofErr w:type="spellEnd"/>
            <w:r w:rsidRPr="00CE7A75">
              <w:rPr>
                <w:i/>
              </w:rPr>
              <w:t>:</w:t>
            </w:r>
          </w:p>
          <w:p w:rsidR="006F41F9" w:rsidRPr="00CE7A75" w:rsidRDefault="006F41F9" w:rsidP="005271CE">
            <w:pPr>
              <w:jc w:val="both"/>
            </w:pPr>
            <w:r w:rsidRPr="00CE7A75">
              <w:t>- уметь работать в команде, находить общую точку зрения, преодолевать возникающие в ходе обсуждения противоречия;</w:t>
            </w:r>
          </w:p>
          <w:p w:rsidR="006F41F9" w:rsidRPr="00CE7A75" w:rsidRDefault="006F41F9" w:rsidP="005271CE">
            <w:pPr>
              <w:jc w:val="both"/>
              <w:rPr>
                <w:lang w:eastAsia="ru-RU"/>
              </w:rPr>
            </w:pPr>
            <w:r w:rsidRPr="00CE7A75">
              <w:rPr>
                <w:kern w:val="2"/>
                <w:lang w:eastAsia="ru-RU"/>
              </w:rPr>
              <w:t xml:space="preserve">-уметь формулировать и отстаивать </w:t>
            </w:r>
            <w:r w:rsidRPr="00CE7A75">
              <w:rPr>
                <w:kern w:val="2"/>
                <w:lang w:eastAsia="ru-RU"/>
              </w:rPr>
              <w:lastRenderedPageBreak/>
              <w:t>свою точку зрения, уважать мнение окружающих, о</w:t>
            </w:r>
            <w:r w:rsidRPr="00CE7A75">
              <w:rPr>
                <w:lang w:eastAsia="ru-RU"/>
              </w:rPr>
              <w:t xml:space="preserve">тделять основную информацию от </w:t>
            </w:r>
            <w:proofErr w:type="gramStart"/>
            <w:r w:rsidRPr="00CE7A75">
              <w:rPr>
                <w:lang w:eastAsia="ru-RU"/>
              </w:rPr>
              <w:t>второстепенной</w:t>
            </w:r>
            <w:proofErr w:type="gramEnd"/>
            <w:r w:rsidRPr="00CE7A75">
              <w:rPr>
                <w:lang w:eastAsia="ru-RU"/>
              </w:rPr>
              <w:t>,</w:t>
            </w:r>
          </w:p>
          <w:p w:rsidR="006F41F9" w:rsidRDefault="006F41F9" w:rsidP="005271CE">
            <w:pPr>
              <w:jc w:val="both"/>
              <w:rPr>
                <w:lang w:eastAsia="ru-RU"/>
              </w:rPr>
            </w:pPr>
            <w:r w:rsidRPr="00CE7A75">
              <w:rPr>
                <w:lang w:eastAsia="ru-RU"/>
              </w:rPr>
              <w:t>- уметь критически оценивать достоверность полученной информац</w:t>
            </w:r>
            <w:r>
              <w:rPr>
                <w:lang w:eastAsia="ru-RU"/>
              </w:rPr>
              <w:t>ии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Личностные: 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 xml:space="preserve">- демонстрировать </w:t>
            </w:r>
            <w:r w:rsidRPr="00570E3B">
              <w:t>позитивное мировоззрение, подразумевающее убежденность в возможности оказывать влияние на планирование, исполнение и контроль исполнения бюджета на уровне собственного муниципального образования;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значение государственного бюджета и роль</w:t>
            </w:r>
            <w:r w:rsidRPr="00570E3B">
              <w:t xml:space="preserve"> каждого гражданина в его формировании для непрерывного продуктивного общественного и личностного развития;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особенности</w:t>
            </w:r>
            <w:r w:rsidRPr="00570E3B">
              <w:t xml:space="preserve">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роль</w:t>
            </w:r>
            <w:r w:rsidRPr="00570E3B">
              <w:t xml:space="preserve"> граждан, общественных организаций и других участников в бюджетном процессе на государственном и местном уровнях;</w:t>
            </w:r>
          </w:p>
          <w:p w:rsidR="006F41F9" w:rsidRPr="0064574C" w:rsidRDefault="006F41F9" w:rsidP="005271CE">
            <w:pPr>
              <w:jc w:val="both"/>
              <w:rPr>
                <w:rStyle w:val="af2"/>
                <w:b w:val="0"/>
              </w:rPr>
            </w:pPr>
            <w:r>
              <w:t xml:space="preserve">- демонстрировать </w:t>
            </w:r>
            <w:r w:rsidRPr="00570E3B">
              <w:t xml:space="preserve">готовность к </w:t>
            </w:r>
            <w:r w:rsidRPr="00570E3B">
              <w:lastRenderedPageBreak/>
              <w:t>ответственном</w:t>
            </w:r>
            <w:r>
              <w:t>у участию в бюджетном процессе.</w:t>
            </w:r>
          </w:p>
        </w:tc>
      </w:tr>
      <w:tr w:rsidR="006F41F9" w:rsidRPr="0047035F" w:rsidTr="00F745FA">
        <w:tc>
          <w:tcPr>
            <w:tcW w:w="11483" w:type="dxa"/>
            <w:gridSpan w:val="5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</w:t>
            </w:r>
            <w:r w:rsidRPr="0047035F">
              <w:rPr>
                <w:rStyle w:val="af2"/>
                <w:rFonts w:ascii="Times New Roman" w:hAnsi="Times New Roman"/>
                <w:bCs/>
                <w:sz w:val="24"/>
                <w:szCs w:val="24"/>
              </w:rPr>
              <w:t>Тема 3. Как мы можем повлиять на бюджет</w:t>
            </w:r>
          </w:p>
        </w:tc>
        <w:tc>
          <w:tcPr>
            <w:tcW w:w="408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41F9" w:rsidRPr="008D40F0" w:rsidTr="00F745FA">
        <w:tc>
          <w:tcPr>
            <w:tcW w:w="2121" w:type="dxa"/>
          </w:tcPr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Уроки 13-14</w:t>
            </w: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. Где можно узнать о бюджете</w:t>
            </w:r>
          </w:p>
        </w:tc>
        <w:tc>
          <w:tcPr>
            <w:tcW w:w="934" w:type="dxa"/>
          </w:tcPr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259" w:type="dxa"/>
          </w:tcPr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3192" w:type="dxa"/>
          </w:tcPr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Описывать возможности граждан по получению информации о бюджете, доходах и расходах муниципального образования, финансовом обеспечении государственных и муниципальных услуг. </w:t>
            </w:r>
          </w:p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Анализировать закон (решение) о бюджете. </w:t>
            </w:r>
          </w:p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Использовать различные И</w:t>
            </w: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нтернет-ресурсы, посвященные бюджету и бюджетной системе</w:t>
            </w:r>
          </w:p>
        </w:tc>
        <w:tc>
          <w:tcPr>
            <w:tcW w:w="2977" w:type="dxa"/>
          </w:tcPr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Основные:</w:t>
            </w:r>
          </w:p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Объяснение</w:t>
            </w:r>
          </w:p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Опрос – фронтальный и индивидуальный</w:t>
            </w:r>
          </w:p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Дополнительные: </w:t>
            </w:r>
          </w:p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Анализ публикаций СМИ.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Презентация/выступление экспертов.</w:t>
            </w:r>
          </w:p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Проблемная беседа</w:t>
            </w:r>
          </w:p>
        </w:tc>
        <w:tc>
          <w:tcPr>
            <w:tcW w:w="4082" w:type="dxa"/>
          </w:tcPr>
          <w:p w:rsidR="006F41F9" w:rsidRPr="0064574C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Предметные: </w:t>
            </w:r>
          </w:p>
          <w:p w:rsidR="006F41F9" w:rsidRPr="0064574C" w:rsidRDefault="006F41F9" w:rsidP="005271CE">
            <w:pPr>
              <w:pStyle w:val="a6"/>
              <w:ind w:left="5"/>
              <w:jc w:val="both"/>
            </w:pPr>
            <w:r>
              <w:t xml:space="preserve">- </w:t>
            </w:r>
            <w:r w:rsidRPr="0064574C">
              <w:t xml:space="preserve">находить и анализировать документы, регламентирующие процессы формирования и использования государственных и муниципальных финансов (бюджеты публично-правовых образований, государственные/муниципальные программы и т.п.);  </w:t>
            </w:r>
          </w:p>
          <w:p w:rsidR="006F41F9" w:rsidRPr="0064574C" w:rsidRDefault="006F41F9" w:rsidP="005271CE">
            <w:pPr>
              <w:pStyle w:val="a6"/>
              <w:ind w:left="5"/>
              <w:jc w:val="both"/>
            </w:pPr>
            <w:r>
              <w:t xml:space="preserve">- </w:t>
            </w:r>
            <w:r w:rsidRPr="0064574C">
              <w:t>осуществлять поиск информации о состоянии и динамике бюджетных расходов в глобальной сети Интернет, а также о формах и методах общественного участия в бюджетном процессе;</w:t>
            </w:r>
          </w:p>
          <w:p w:rsidR="006F41F9" w:rsidRPr="0064574C" w:rsidRDefault="006F41F9" w:rsidP="005271CE">
            <w:pPr>
              <w:pStyle w:val="21"/>
              <w:spacing w:before="0" w:beforeAutospacing="0" w:after="0" w:afterAutospacing="0"/>
              <w:ind w:left="5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64574C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64574C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: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ind w:left="5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4574C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 анализировать различные источники информации, вести дискуссию, аргументировать свою точку зрения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ind w:left="5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8D40F0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Личностные</w:t>
            </w:r>
            <w:r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: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 xml:space="preserve">- демонстрировать </w:t>
            </w:r>
            <w:r w:rsidRPr="00570E3B">
              <w:t>позитивное мировоззрение, подразумевающее убежденность в возможности оказывать влияние на планирование, исполнение и контроль исполнения бюджета на уровне собственного муниципального образования;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значение государственного бюджета и роль</w:t>
            </w:r>
            <w:r w:rsidRPr="00570E3B">
              <w:t xml:space="preserve"> </w:t>
            </w:r>
            <w:r w:rsidRPr="00570E3B">
              <w:lastRenderedPageBreak/>
              <w:t>каждого гражданина в его формировании для непрерывного продуктивного общественного и личностного развития;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особенности</w:t>
            </w:r>
            <w:r w:rsidRPr="00570E3B">
              <w:t xml:space="preserve">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      </w:r>
          </w:p>
          <w:p w:rsidR="006F41F9" w:rsidRPr="008D40F0" w:rsidRDefault="006F41F9" w:rsidP="005271CE">
            <w:pPr>
              <w:pStyle w:val="a6"/>
              <w:ind w:left="5"/>
              <w:jc w:val="both"/>
            </w:pPr>
            <w:r>
              <w:t>- понимать роль</w:t>
            </w:r>
            <w:r w:rsidRPr="00570E3B">
              <w:t xml:space="preserve"> граждан, общественных организаций и других участников в бюджетном процессе на </w:t>
            </w:r>
            <w:r w:rsidRPr="008D40F0">
              <w:t>государственном и местном уровнях;</w:t>
            </w:r>
          </w:p>
          <w:p w:rsidR="006F41F9" w:rsidRPr="008D40F0" w:rsidRDefault="006F41F9" w:rsidP="005271CE">
            <w:pPr>
              <w:pStyle w:val="21"/>
              <w:spacing w:before="0" w:beforeAutospacing="0" w:after="0" w:afterAutospacing="0"/>
              <w:ind w:left="5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8D40F0">
              <w:rPr>
                <w:rFonts w:ascii="Times New Roman" w:hAnsi="Times New Roman" w:cs="Times New Roman"/>
                <w:sz w:val="24"/>
                <w:szCs w:val="24"/>
              </w:rPr>
              <w:t>- демонстрировать готовность к ответственному участию в бюджетном процессе.</w:t>
            </w:r>
          </w:p>
        </w:tc>
      </w:tr>
      <w:tr w:rsidR="006F41F9" w:rsidRPr="0047035F" w:rsidTr="00F745FA">
        <w:tc>
          <w:tcPr>
            <w:tcW w:w="2121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Уроки 15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. Как я могу повлиять на бюджет</w:t>
            </w:r>
          </w:p>
        </w:tc>
        <w:tc>
          <w:tcPr>
            <w:tcW w:w="934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1 час</w:t>
            </w:r>
          </w:p>
        </w:tc>
        <w:tc>
          <w:tcPr>
            <w:tcW w:w="2259" w:type="dxa"/>
          </w:tcPr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Комбинированный урок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Урок решения задач</w:t>
            </w:r>
          </w:p>
        </w:tc>
        <w:tc>
          <w:tcPr>
            <w:tcW w:w="319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Описывать роль гражданина в бюджетном процессе и возможные формы участия в нем.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Анализировать информацию о государственных и муниципальных закупках.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Оценивать эффективность расходования бюджетных средств.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Приводить примеры неэффективного расходования бюджетных средств.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Применять нормы законодательства об обращениях граждан.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Формировать запрос-обращение в органы власти</w:t>
            </w:r>
          </w:p>
        </w:tc>
        <w:tc>
          <w:tcPr>
            <w:tcW w:w="2977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lastRenderedPageBreak/>
              <w:t>Основные: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Объяснение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Опрос – фронтальный и индивидуальный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Решение задач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Дополнительные: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Анализ публикаций СМИ. Презентация/выступление экспертов.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Предметные:</w:t>
            </w:r>
          </w:p>
          <w:p w:rsidR="006F41F9" w:rsidRPr="0065399C" w:rsidRDefault="006F41F9" w:rsidP="005271CE">
            <w:pPr>
              <w:pStyle w:val="a6"/>
              <w:ind w:left="0"/>
              <w:jc w:val="both"/>
            </w:pPr>
            <w:r w:rsidRPr="0047035F">
              <w:rPr>
                <w:rStyle w:val="af2"/>
                <w:b w:val="0"/>
                <w:bCs/>
              </w:rPr>
              <w:t>-</w:t>
            </w:r>
            <w:r w:rsidRPr="004E17BA">
              <w:rPr>
                <w:sz w:val="28"/>
                <w:szCs w:val="28"/>
              </w:rPr>
              <w:t xml:space="preserve"> </w:t>
            </w:r>
            <w:r>
              <w:t>знать</w:t>
            </w:r>
            <w:r w:rsidRPr="0065399C">
              <w:t xml:space="preserve"> прав</w:t>
            </w:r>
            <w:r>
              <w:t>а и обязанности</w:t>
            </w:r>
            <w:r w:rsidRPr="0065399C">
              <w:t xml:space="preserve"> гражданина как налогоплательщика и получателя публичных услуг;</w:t>
            </w:r>
          </w:p>
          <w:p w:rsidR="006F41F9" w:rsidRPr="0065399C" w:rsidRDefault="006F41F9" w:rsidP="005271CE">
            <w:pPr>
              <w:pStyle w:val="a6"/>
              <w:ind w:left="0"/>
              <w:jc w:val="both"/>
            </w:pPr>
            <w:r w:rsidRPr="0065399C">
              <w:t xml:space="preserve">понимание роли бюджета для реализации полномочий органов государственной власти/местного самоуправления; </w:t>
            </w:r>
          </w:p>
          <w:p w:rsidR="006F41F9" w:rsidRPr="0065399C" w:rsidRDefault="006F41F9" w:rsidP="005271CE">
            <w:pPr>
              <w:pStyle w:val="a6"/>
              <w:ind w:left="0"/>
              <w:jc w:val="both"/>
            </w:pPr>
            <w:r>
              <w:t>- знать</w:t>
            </w:r>
            <w:r w:rsidRPr="0065399C">
              <w:t xml:space="preserve"> форм</w:t>
            </w:r>
            <w:r>
              <w:t>ы и методы</w:t>
            </w:r>
            <w:r w:rsidRPr="0065399C">
              <w:t xml:space="preserve"> участия граждан в общественном обсуждении бюджета на различных стадиях бюджетн</w:t>
            </w:r>
            <w:r>
              <w:t>ого процесса и способы</w:t>
            </w:r>
            <w:r w:rsidRPr="0065399C">
              <w:t xml:space="preserve"> взаимодействия с органами государственной власти и местного </w:t>
            </w:r>
            <w:r w:rsidRPr="0065399C">
              <w:lastRenderedPageBreak/>
              <w:t xml:space="preserve">самоуправления при принятии бюджетных решений;  </w:t>
            </w:r>
          </w:p>
          <w:p w:rsidR="006F41F9" w:rsidRPr="0065399C" w:rsidRDefault="006F41F9" w:rsidP="005271CE">
            <w:pPr>
              <w:pStyle w:val="a6"/>
              <w:ind w:left="0"/>
              <w:jc w:val="both"/>
            </w:pPr>
            <w:r>
              <w:t>- понимать сущность и основные функции бюджета, особенности</w:t>
            </w:r>
            <w:r w:rsidRPr="0065399C">
              <w:t xml:space="preserve"> его формировани</w:t>
            </w:r>
            <w:r>
              <w:t>я и исполнения, а также факторы и условия</w:t>
            </w:r>
            <w:r w:rsidRPr="0065399C">
              <w:t xml:space="preserve"> обеспечения бюджетной устойчивости и сбалансированности бюджета;</w:t>
            </w:r>
          </w:p>
          <w:p w:rsidR="006F41F9" w:rsidRPr="0065399C" w:rsidRDefault="006F41F9" w:rsidP="005271CE">
            <w:pPr>
              <w:pStyle w:val="a6"/>
              <w:ind w:left="0"/>
              <w:jc w:val="both"/>
            </w:pPr>
            <w:r>
              <w:t xml:space="preserve">- </w:t>
            </w:r>
            <w:r w:rsidRPr="0065399C">
              <w:t xml:space="preserve">анализировать ключевые параметры бюджета конкретного публично-правового образования; </w:t>
            </w:r>
          </w:p>
          <w:p w:rsidR="006F41F9" w:rsidRPr="0065399C" w:rsidRDefault="006F41F9" w:rsidP="005271CE">
            <w:pPr>
              <w:pStyle w:val="a6"/>
              <w:ind w:left="0"/>
              <w:jc w:val="both"/>
            </w:pPr>
            <w:r>
              <w:t xml:space="preserve">- </w:t>
            </w:r>
            <w:r w:rsidRPr="0065399C">
              <w:t xml:space="preserve">анализировать ключевые параметры государственных и муниципальных программ.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proofErr w:type="spellStart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Метапредметные</w:t>
            </w:r>
            <w:proofErr w:type="spellEnd"/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: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-уметь анализировать различные источники информации, вести дискуссию, аргументировать свою точку зрения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 xml:space="preserve">Личностные: 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 xml:space="preserve">- демонстрировать </w:t>
            </w:r>
            <w:r w:rsidRPr="00570E3B">
              <w:t>позитивное мировоззрение, подразумевающее убежденность в возможности оказывать влияние на планирование, исполнение и контроль исполнения бюджета на уровне собственного муниципального образования;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значение государственного бюджета и роль</w:t>
            </w:r>
            <w:r w:rsidRPr="00570E3B">
              <w:t xml:space="preserve"> каждого гражданина в его формировании для непрерывного продуктивного общественного и личностного развития;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lastRenderedPageBreak/>
              <w:t>- понимать особенности</w:t>
            </w:r>
            <w:r w:rsidRPr="00570E3B">
              <w:t xml:space="preserve">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      </w:r>
          </w:p>
          <w:p w:rsidR="006F41F9" w:rsidRPr="008D40F0" w:rsidRDefault="006F41F9" w:rsidP="005271CE">
            <w:pPr>
              <w:pStyle w:val="a6"/>
              <w:ind w:left="5"/>
              <w:jc w:val="both"/>
            </w:pPr>
            <w:r>
              <w:t>- понимать роль</w:t>
            </w:r>
            <w:r w:rsidRPr="00570E3B">
              <w:t xml:space="preserve"> граждан, общественных организаций и других участников в бюджетном процессе на </w:t>
            </w:r>
            <w:r w:rsidRPr="008D40F0">
              <w:t>государственном и местном уровнях;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D40F0">
              <w:rPr>
                <w:rFonts w:ascii="Times New Roman" w:hAnsi="Times New Roman" w:cs="Times New Roman"/>
                <w:sz w:val="24"/>
                <w:szCs w:val="24"/>
              </w:rPr>
              <w:t>- демонстрировать готовность к ответственному участию в бюджетном процессе.</w:t>
            </w:r>
          </w:p>
        </w:tc>
      </w:tr>
      <w:tr w:rsidR="006F41F9" w:rsidRPr="008D40F0" w:rsidTr="00F745FA">
        <w:tc>
          <w:tcPr>
            <w:tcW w:w="2121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Урок 16-17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. Проведение обсуждения гражданских инициатив с представителями органов местного самоуправления (альтернатива – посещение общественных (публичных) слушаний по тематике курса)</w:t>
            </w:r>
          </w:p>
        </w:tc>
        <w:tc>
          <w:tcPr>
            <w:tcW w:w="934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center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2259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Уро</w:t>
            </w:r>
            <w:proofErr w:type="gramStart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к-</w:t>
            </w:r>
            <w:proofErr w:type="gramEnd"/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 деловая игра</w:t>
            </w:r>
          </w:p>
        </w:tc>
        <w:tc>
          <w:tcPr>
            <w:tcW w:w="3192" w:type="dxa"/>
          </w:tcPr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Сравнивать альтернативные инициативы по улучшению условий в школе.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Анализировать возможные альтернативные источники. Сравнивать альтернативные инициативы по улучшению условий в школе.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Анализировать возможные альтернативные источник</w:t>
            </w:r>
            <w:r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6F41F9" w:rsidRPr="00570E3B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70E3B"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  <w:t>Основные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Деловая игра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 xml:space="preserve">Формирование и обсуждение 2-3 альтернативных предложений по улучшению условий в школе. </w:t>
            </w:r>
          </w:p>
          <w:p w:rsidR="006F41F9" w:rsidRPr="0047035F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7035F">
              <w:rPr>
                <w:rStyle w:val="af2"/>
                <w:rFonts w:ascii="Times New Roman" w:hAnsi="Times New Roman"/>
                <w:b w:val="0"/>
                <w:bCs/>
                <w:sz w:val="24"/>
                <w:szCs w:val="24"/>
              </w:rPr>
              <w:t>Обсуждение альтернатив, поиск источников финансирования, определение механизмов реализации. Заинтересованные группы: учителя, ученики, родители, потенциальные работодатели.</w:t>
            </w:r>
          </w:p>
        </w:tc>
        <w:tc>
          <w:tcPr>
            <w:tcW w:w="4082" w:type="dxa"/>
          </w:tcPr>
          <w:p w:rsidR="006F41F9" w:rsidRPr="0047035F" w:rsidRDefault="006F41F9" w:rsidP="005271CE">
            <w:pPr>
              <w:jc w:val="both"/>
              <w:rPr>
                <w:i/>
              </w:rPr>
            </w:pPr>
            <w:r w:rsidRPr="0047035F">
              <w:rPr>
                <w:i/>
              </w:rPr>
              <w:t>Предметные:</w:t>
            </w:r>
          </w:p>
          <w:p w:rsidR="006F41F9" w:rsidRPr="0065399C" w:rsidRDefault="006F41F9" w:rsidP="005271CE">
            <w:pPr>
              <w:pStyle w:val="a6"/>
              <w:ind w:left="0"/>
              <w:jc w:val="both"/>
            </w:pPr>
            <w:r w:rsidRPr="0047035F">
              <w:rPr>
                <w:rStyle w:val="af2"/>
                <w:b w:val="0"/>
                <w:bCs/>
              </w:rPr>
              <w:t>-</w:t>
            </w:r>
            <w:r w:rsidRPr="004E17BA">
              <w:rPr>
                <w:sz w:val="28"/>
                <w:szCs w:val="28"/>
              </w:rPr>
              <w:t xml:space="preserve"> </w:t>
            </w:r>
            <w:r>
              <w:t>знать</w:t>
            </w:r>
            <w:r w:rsidRPr="0065399C">
              <w:t xml:space="preserve"> прав</w:t>
            </w:r>
            <w:r>
              <w:t>а и обязанности</w:t>
            </w:r>
            <w:r w:rsidRPr="0065399C">
              <w:t xml:space="preserve"> гражданина как налогоплательщика и получателя публичных услуг;</w:t>
            </w:r>
          </w:p>
          <w:p w:rsidR="006F41F9" w:rsidRPr="0065399C" w:rsidRDefault="006F41F9" w:rsidP="005271CE">
            <w:pPr>
              <w:pStyle w:val="a6"/>
              <w:ind w:left="0"/>
              <w:jc w:val="both"/>
            </w:pPr>
            <w:r w:rsidRPr="0065399C">
              <w:t xml:space="preserve">понимание роли бюджета для реализации полномочий органов государственной власти/местного самоуправления; </w:t>
            </w:r>
          </w:p>
          <w:p w:rsidR="006F41F9" w:rsidRPr="0065399C" w:rsidRDefault="006F41F9" w:rsidP="005271CE">
            <w:pPr>
              <w:pStyle w:val="a6"/>
              <w:ind w:left="0"/>
              <w:jc w:val="both"/>
            </w:pPr>
            <w:r>
              <w:t>- знать</w:t>
            </w:r>
            <w:r w:rsidRPr="0065399C">
              <w:t xml:space="preserve"> форм</w:t>
            </w:r>
            <w:r>
              <w:t>ы и методы</w:t>
            </w:r>
            <w:r w:rsidRPr="0065399C">
              <w:t xml:space="preserve"> участия граждан в общественном обсуждении бюджета на различных стадиях бюджетн</w:t>
            </w:r>
            <w:r>
              <w:t>ого процесса и способы</w:t>
            </w:r>
            <w:r w:rsidRPr="0065399C">
              <w:t xml:space="preserve"> взаимодействия с органами государственной власти и местного самоуправления при принятии бюджетных решений;  </w:t>
            </w:r>
          </w:p>
          <w:p w:rsidR="006F41F9" w:rsidRPr="00570E3B" w:rsidRDefault="006F41F9" w:rsidP="005271CE">
            <w:pPr>
              <w:pStyle w:val="a6"/>
              <w:ind w:left="0"/>
              <w:jc w:val="both"/>
            </w:pPr>
            <w:r>
              <w:t xml:space="preserve">- </w:t>
            </w:r>
            <w:r w:rsidRPr="00570E3B">
              <w:t xml:space="preserve">анализировать ключевые параметры бюджета конкретного </w:t>
            </w:r>
            <w:r w:rsidRPr="00570E3B">
              <w:lastRenderedPageBreak/>
              <w:t xml:space="preserve">публично-правового образования; </w:t>
            </w:r>
          </w:p>
          <w:p w:rsidR="006F41F9" w:rsidRPr="004E17BA" w:rsidRDefault="006F41F9" w:rsidP="005271CE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Pr="00570E3B">
              <w:t>анализировать ключевые параметры государственных и муниципальных</w:t>
            </w:r>
            <w:r w:rsidRPr="004E17B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.</w:t>
            </w:r>
            <w:r w:rsidRPr="004E17BA">
              <w:rPr>
                <w:sz w:val="28"/>
                <w:szCs w:val="28"/>
              </w:rPr>
              <w:t xml:space="preserve"> </w:t>
            </w:r>
          </w:p>
          <w:p w:rsidR="006F41F9" w:rsidRPr="0047035F" w:rsidRDefault="006F41F9" w:rsidP="005271CE">
            <w:pPr>
              <w:jc w:val="both"/>
              <w:rPr>
                <w:i/>
              </w:rPr>
            </w:pPr>
            <w:proofErr w:type="spellStart"/>
            <w:r w:rsidRPr="0047035F">
              <w:rPr>
                <w:i/>
              </w:rPr>
              <w:t>Метапредметные</w:t>
            </w:r>
            <w:proofErr w:type="spellEnd"/>
            <w:r w:rsidRPr="0047035F">
              <w:rPr>
                <w:i/>
              </w:rPr>
              <w:t>:</w:t>
            </w:r>
          </w:p>
          <w:p w:rsidR="006F41F9" w:rsidRPr="00AC62DB" w:rsidRDefault="006F41F9" w:rsidP="005271CE">
            <w:pPr>
              <w:jc w:val="both"/>
            </w:pPr>
            <w:r w:rsidRPr="00AC62DB">
              <w:t>- уметь работать в команде, находить общую точку зрения, преодолевать возникающие в ходе обсуждения противоречия;</w:t>
            </w:r>
          </w:p>
          <w:p w:rsidR="006F41F9" w:rsidRPr="00AC62DB" w:rsidRDefault="006F41F9" w:rsidP="005271CE">
            <w:pPr>
              <w:jc w:val="both"/>
              <w:rPr>
                <w:lang w:eastAsia="ru-RU"/>
              </w:rPr>
            </w:pPr>
            <w:r w:rsidRPr="0047035F">
              <w:rPr>
                <w:kern w:val="2"/>
                <w:lang w:eastAsia="ru-RU"/>
              </w:rPr>
              <w:t>-уметь формулировать и отстаивать свою точку зрения, уважать мнение окружающих, о</w:t>
            </w:r>
            <w:r w:rsidRPr="00AC62DB">
              <w:rPr>
                <w:lang w:eastAsia="ru-RU"/>
              </w:rPr>
              <w:t xml:space="preserve">тделять основную информацию от </w:t>
            </w:r>
            <w:proofErr w:type="gramStart"/>
            <w:r w:rsidRPr="00AC62DB">
              <w:rPr>
                <w:lang w:eastAsia="ru-RU"/>
              </w:rPr>
              <w:t>второстепенной</w:t>
            </w:r>
            <w:proofErr w:type="gramEnd"/>
            <w:r w:rsidRPr="00AC62DB">
              <w:rPr>
                <w:lang w:eastAsia="ru-RU"/>
              </w:rPr>
              <w:t>,</w:t>
            </w:r>
          </w:p>
          <w:p w:rsidR="006F41F9" w:rsidRPr="00AC62DB" w:rsidRDefault="006F41F9" w:rsidP="005271CE">
            <w:pPr>
              <w:jc w:val="both"/>
            </w:pPr>
            <w:r w:rsidRPr="00AC62DB">
              <w:rPr>
                <w:lang w:eastAsia="ru-RU"/>
              </w:rPr>
              <w:t xml:space="preserve">- уметь критически оценивать достоверность полученной информации, 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5F">
              <w:rPr>
                <w:rFonts w:ascii="Times New Roman" w:hAnsi="Times New Roman" w:cs="Times New Roman"/>
                <w:sz w:val="24"/>
                <w:szCs w:val="24"/>
              </w:rPr>
              <w:t xml:space="preserve">- уметь использовать </w:t>
            </w:r>
            <w:proofErr w:type="spellStart"/>
            <w:r w:rsidRPr="0047035F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47035F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и компьютерные технологии для обработки, передачи, систематизации информации, создания баз данных, презентации результатов познавательной и практической деятельности.</w:t>
            </w:r>
          </w:p>
          <w:p w:rsidR="006F41F9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0F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 xml:space="preserve">- демонстрировать </w:t>
            </w:r>
            <w:r w:rsidRPr="00570E3B">
              <w:t>позитивное мировоззрение, подразумевающее убежденность в возможности оказывать влияние на планирование, исполнение и контроль исполнения бюджета на уровне собственного муниципального образования;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 xml:space="preserve">- понимать значение </w:t>
            </w:r>
            <w:r>
              <w:lastRenderedPageBreak/>
              <w:t>государственного бюджета и роль</w:t>
            </w:r>
            <w:r w:rsidRPr="00570E3B">
              <w:t xml:space="preserve"> каждого гражданина в его формировании для непрерывного продуктивного общественного и личностного развития;</w:t>
            </w:r>
          </w:p>
          <w:p w:rsidR="006F41F9" w:rsidRPr="00570E3B" w:rsidRDefault="006F41F9" w:rsidP="005271CE">
            <w:pPr>
              <w:pStyle w:val="a6"/>
              <w:ind w:left="5"/>
              <w:jc w:val="both"/>
            </w:pPr>
            <w:r>
              <w:t>- понимать особенности</w:t>
            </w:r>
            <w:r w:rsidRPr="00570E3B">
              <w:t xml:space="preserve"> гражданского общества с активной позицией его граждан и возможностями общественного участия в государственном управлении и местном самоуправлении;</w:t>
            </w:r>
          </w:p>
          <w:p w:rsidR="006F41F9" w:rsidRPr="008D40F0" w:rsidRDefault="006F41F9" w:rsidP="005271CE">
            <w:pPr>
              <w:pStyle w:val="a6"/>
              <w:ind w:left="5"/>
              <w:jc w:val="both"/>
            </w:pPr>
            <w:r>
              <w:t>- понимать роль</w:t>
            </w:r>
            <w:r w:rsidRPr="00570E3B">
              <w:t xml:space="preserve"> граждан, </w:t>
            </w:r>
            <w:r w:rsidRPr="008D40F0">
              <w:t>общественных организаций и других участников в бюджетном процессе на государственном и местном уровнях;</w:t>
            </w:r>
          </w:p>
          <w:p w:rsidR="006F41F9" w:rsidRPr="008D40F0" w:rsidRDefault="006F41F9" w:rsidP="005271CE">
            <w:pPr>
              <w:pStyle w:val="21"/>
              <w:spacing w:before="0" w:beforeAutospacing="0" w:after="0" w:afterAutospacing="0"/>
              <w:jc w:val="both"/>
              <w:rPr>
                <w:rStyle w:val="af2"/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8D40F0">
              <w:rPr>
                <w:rFonts w:ascii="Times New Roman" w:hAnsi="Times New Roman" w:cs="Times New Roman"/>
                <w:sz w:val="24"/>
                <w:szCs w:val="24"/>
              </w:rPr>
              <w:t>- демонстрировать готовность к ответственному участию в бюджетном процессе.</w:t>
            </w:r>
          </w:p>
        </w:tc>
      </w:tr>
    </w:tbl>
    <w:p w:rsidR="006F41F9" w:rsidRDefault="006F41F9" w:rsidP="003B3102">
      <w:pPr>
        <w:tabs>
          <w:tab w:val="left" w:pos="2145"/>
        </w:tabs>
        <w:rPr>
          <w:lang w:eastAsia="ru-RU"/>
        </w:rPr>
        <w:sectPr w:rsidR="006F41F9" w:rsidSect="002F57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41F9" w:rsidRDefault="006F41F9" w:rsidP="00042F8F">
      <w:pPr>
        <w:tabs>
          <w:tab w:val="left" w:pos="660"/>
        </w:tabs>
        <w:suppressAutoHyphens w:val="0"/>
        <w:ind w:left="2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Формы и методы организации образовательной деятельности</w:t>
      </w:r>
    </w:p>
    <w:p w:rsidR="006F41F9" w:rsidRDefault="006F41F9" w:rsidP="00042F8F">
      <w:pPr>
        <w:spacing w:line="200" w:lineRule="exact"/>
        <w:jc w:val="center"/>
        <w:rPr>
          <w:sz w:val="20"/>
          <w:szCs w:val="20"/>
        </w:rPr>
      </w:pPr>
    </w:p>
    <w:p w:rsidR="006F41F9" w:rsidRDefault="006F41F9" w:rsidP="00042F8F">
      <w:pPr>
        <w:spacing w:line="200" w:lineRule="exact"/>
        <w:jc w:val="center"/>
        <w:rPr>
          <w:sz w:val="20"/>
          <w:szCs w:val="20"/>
        </w:rPr>
      </w:pPr>
    </w:p>
    <w:p w:rsidR="006F41F9" w:rsidRDefault="006F41F9" w:rsidP="00042F8F">
      <w:pPr>
        <w:spacing w:line="244" w:lineRule="exact"/>
        <w:rPr>
          <w:sz w:val="20"/>
          <w:szCs w:val="20"/>
        </w:rPr>
      </w:pPr>
    </w:p>
    <w:p w:rsidR="006F41F9" w:rsidRPr="00042F8F" w:rsidRDefault="006F41F9" w:rsidP="00042F8F">
      <w:pPr>
        <w:spacing w:line="354" w:lineRule="auto"/>
        <w:ind w:right="260" w:firstLine="644"/>
        <w:jc w:val="both"/>
        <w:rPr>
          <w:sz w:val="28"/>
          <w:szCs w:val="28"/>
        </w:rPr>
      </w:pPr>
      <w:r w:rsidRPr="00042F8F">
        <w:rPr>
          <w:sz w:val="28"/>
          <w:szCs w:val="28"/>
        </w:rPr>
        <w:t>При организации учебного процесса планируется применение следующих форм и методов с активным вовлечением обучающихся, в том числе, путем организации работы в группах:</w:t>
      </w:r>
    </w:p>
    <w:p w:rsidR="006F41F9" w:rsidRPr="00042F8F" w:rsidRDefault="006F41F9" w:rsidP="00042F8F">
      <w:pPr>
        <w:spacing w:line="180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37"/>
        </w:numPr>
        <w:tabs>
          <w:tab w:val="left" w:pos="740"/>
        </w:tabs>
        <w:suppressAutoHyphens w:val="0"/>
        <w:spacing w:line="356" w:lineRule="auto"/>
        <w:ind w:left="740" w:right="260" w:hanging="370"/>
        <w:jc w:val="both"/>
        <w:rPr>
          <w:sz w:val="28"/>
          <w:szCs w:val="28"/>
        </w:rPr>
      </w:pPr>
      <w:r w:rsidRPr="00042F8F">
        <w:rPr>
          <w:sz w:val="28"/>
          <w:szCs w:val="28"/>
        </w:rPr>
        <w:t xml:space="preserve">Дискуссия – организация обсуждения с </w:t>
      </w:r>
      <w:proofErr w:type="gramStart"/>
      <w:r w:rsidRPr="00042F8F">
        <w:rPr>
          <w:sz w:val="28"/>
          <w:szCs w:val="28"/>
        </w:rPr>
        <w:t>обучающимися</w:t>
      </w:r>
      <w:proofErr w:type="gramEnd"/>
      <w:r w:rsidRPr="00042F8F">
        <w:rPr>
          <w:sz w:val="28"/>
          <w:szCs w:val="28"/>
        </w:rPr>
        <w:t xml:space="preserve"> проблемных вопросов по обсуждаемой тематике или </w:t>
      </w:r>
      <w:proofErr w:type="spellStart"/>
      <w:r w:rsidRPr="00042F8F">
        <w:rPr>
          <w:sz w:val="28"/>
          <w:szCs w:val="28"/>
        </w:rPr>
        <w:t>модерация</w:t>
      </w:r>
      <w:proofErr w:type="spellEnd"/>
      <w:r w:rsidRPr="00042F8F">
        <w:rPr>
          <w:sz w:val="28"/>
          <w:szCs w:val="28"/>
        </w:rPr>
        <w:t xml:space="preserve"> учителем дискуссий между обучающимися по заранее определенным проблемным вопросам. Тематика дискуссий определяется темой уроков. Примеры возможных вопросов для обсуждения:</w:t>
      </w:r>
    </w:p>
    <w:p w:rsidR="006F41F9" w:rsidRPr="00042F8F" w:rsidRDefault="006F41F9" w:rsidP="00042F8F">
      <w:pPr>
        <w:spacing w:line="35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spacing w:line="335" w:lineRule="auto"/>
        <w:ind w:left="12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Различные подходы к определению справедливого распределения ограниченных ресурсов, основания для выбора приоритетов при распределении ресурсов.</w:t>
      </w:r>
    </w:p>
    <w:p w:rsidR="006F41F9" w:rsidRPr="00042F8F" w:rsidRDefault="006F41F9" w:rsidP="00042F8F">
      <w:pPr>
        <w:spacing w:line="49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spacing w:line="334" w:lineRule="auto"/>
        <w:ind w:left="12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Аргументы «за» и «против» увеличения дефицита государственного бюджета и государственного долга в развитых странах, в том числе в России.</w:t>
      </w:r>
    </w:p>
    <w:p w:rsidR="006F41F9" w:rsidRPr="00042F8F" w:rsidRDefault="006F41F9" w:rsidP="00042F8F">
      <w:pPr>
        <w:spacing w:line="51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spacing w:line="343" w:lineRule="auto"/>
        <w:ind w:left="1280" w:right="260" w:hanging="353"/>
        <w:jc w:val="both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 xml:space="preserve">Подходы к выбору показателей для оценки </w:t>
      </w:r>
      <w:proofErr w:type="gramStart"/>
      <w:r w:rsidRPr="00042F8F">
        <w:rPr>
          <w:sz w:val="28"/>
          <w:szCs w:val="28"/>
        </w:rPr>
        <w:t>результатов деятельности органов исполнительной власти/органов местного самоуправления</w:t>
      </w:r>
      <w:proofErr w:type="gramEnd"/>
      <w:r w:rsidRPr="00042F8F">
        <w:rPr>
          <w:sz w:val="28"/>
          <w:szCs w:val="28"/>
        </w:rPr>
        <w:t xml:space="preserve"> при использовании инструментов </w:t>
      </w:r>
      <w:proofErr w:type="spellStart"/>
      <w:r w:rsidRPr="00042F8F">
        <w:rPr>
          <w:sz w:val="28"/>
          <w:szCs w:val="28"/>
        </w:rPr>
        <w:t>бюджетирования</w:t>
      </w:r>
      <w:proofErr w:type="spellEnd"/>
      <w:r w:rsidRPr="00042F8F">
        <w:rPr>
          <w:sz w:val="28"/>
          <w:szCs w:val="28"/>
        </w:rPr>
        <w:t>, ориентированного на результат.</w:t>
      </w:r>
    </w:p>
    <w:p w:rsidR="006F41F9" w:rsidRPr="00042F8F" w:rsidRDefault="006F41F9" w:rsidP="00042F8F">
      <w:pPr>
        <w:spacing w:line="50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spacing w:line="332" w:lineRule="auto"/>
        <w:ind w:left="12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Аргументы «за» и «против» передачи отдельных полномочий на муниципальный уровень.</w:t>
      </w:r>
    </w:p>
    <w:p w:rsidR="006F41F9" w:rsidRPr="00042F8F" w:rsidRDefault="006F41F9" w:rsidP="00042F8F">
      <w:pPr>
        <w:spacing w:line="56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spacing w:line="334" w:lineRule="auto"/>
        <w:ind w:left="12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Различия интересов разных групп граждан (обучающихся, пенсионеров, предпринимателей) при получении информации о бюджете.</w:t>
      </w:r>
    </w:p>
    <w:p w:rsidR="006F41F9" w:rsidRPr="00042F8F" w:rsidRDefault="006F41F9" w:rsidP="00042F8F">
      <w:pPr>
        <w:spacing w:line="21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ind w:left="128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Мотивация и возможности участия граждан в бюджетном процессе.</w:t>
      </w:r>
    </w:p>
    <w:p w:rsidR="006F41F9" w:rsidRPr="00042F8F" w:rsidRDefault="006F41F9" w:rsidP="00042F8F">
      <w:pPr>
        <w:spacing w:line="167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spacing w:line="332" w:lineRule="auto"/>
        <w:ind w:left="12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Плюсы и минусы существующих мер государственной поддержки физических и юридических лиц.</w:t>
      </w:r>
    </w:p>
    <w:p w:rsidR="006F41F9" w:rsidRPr="00042F8F" w:rsidRDefault="006F41F9" w:rsidP="00042F8F">
      <w:pPr>
        <w:spacing w:line="56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spacing w:line="335" w:lineRule="auto"/>
        <w:ind w:left="12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Принцип справедливости при выборе между прогрессивным и регрессивным налогообложением и т.д.</w:t>
      </w:r>
    </w:p>
    <w:p w:rsidR="006F41F9" w:rsidRPr="00042F8F" w:rsidRDefault="006F41F9" w:rsidP="00042F8F">
      <w:pPr>
        <w:spacing w:line="33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37"/>
        </w:numPr>
        <w:tabs>
          <w:tab w:val="left" w:pos="740"/>
        </w:tabs>
        <w:suppressAutoHyphens w:val="0"/>
        <w:spacing w:line="350" w:lineRule="auto"/>
        <w:ind w:left="740" w:right="260" w:hanging="370"/>
        <w:rPr>
          <w:sz w:val="28"/>
          <w:szCs w:val="28"/>
        </w:rPr>
      </w:pPr>
      <w:r w:rsidRPr="00042F8F">
        <w:rPr>
          <w:sz w:val="28"/>
          <w:szCs w:val="28"/>
        </w:rPr>
        <w:t>Решение аналитических задач – математический анализ числовой информации, предоставленной учителем. Примеры возможных заданий:</w:t>
      </w:r>
    </w:p>
    <w:p w:rsidR="006F41F9" w:rsidRPr="00042F8F" w:rsidRDefault="006F41F9" w:rsidP="00042F8F">
      <w:pPr>
        <w:spacing w:line="9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ind w:left="128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Расчет дополнительных доходов бюджета в случае увеличения налоговой ставки.</w:t>
      </w:r>
    </w:p>
    <w:p w:rsidR="006F41F9" w:rsidRPr="00042F8F" w:rsidRDefault="006F41F9" w:rsidP="00042F8F">
      <w:pPr>
        <w:spacing w:line="138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7"/>
        </w:numPr>
        <w:tabs>
          <w:tab w:val="left" w:pos="1280"/>
        </w:tabs>
        <w:suppressAutoHyphens w:val="0"/>
        <w:ind w:left="1280" w:hanging="353"/>
        <w:rPr>
          <w:sz w:val="28"/>
          <w:szCs w:val="28"/>
        </w:rPr>
      </w:pPr>
      <w:r w:rsidRPr="00042F8F">
        <w:rPr>
          <w:sz w:val="28"/>
          <w:szCs w:val="28"/>
        </w:rPr>
        <w:t>Определения размера дефицита бюджета муниципального образования.</w:t>
      </w:r>
    </w:p>
    <w:p w:rsidR="006F41F9" w:rsidRPr="00042F8F" w:rsidRDefault="006F41F9" w:rsidP="00042F8F">
      <w:pPr>
        <w:spacing w:line="151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38"/>
        </w:numPr>
        <w:tabs>
          <w:tab w:val="left" w:pos="370"/>
        </w:tabs>
        <w:suppressAutoHyphens w:val="0"/>
        <w:spacing w:line="354" w:lineRule="auto"/>
        <w:ind w:left="370" w:right="260" w:hanging="370"/>
        <w:jc w:val="both"/>
        <w:rPr>
          <w:sz w:val="28"/>
          <w:szCs w:val="28"/>
        </w:rPr>
      </w:pPr>
      <w:r w:rsidRPr="00042F8F">
        <w:rPr>
          <w:sz w:val="28"/>
          <w:szCs w:val="28"/>
        </w:rPr>
        <w:t>Деловая игра – моделирование отдельных элементов бюджетного процесса и ситуаций, связанных с принятием решений по управлению ресурсами. Примерная тематика деловых игр:</w:t>
      </w:r>
    </w:p>
    <w:p w:rsidR="006F41F9" w:rsidRPr="00042F8F" w:rsidRDefault="006F41F9" w:rsidP="00042F8F">
      <w:pPr>
        <w:spacing w:line="39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2"/>
          <w:numId w:val="38"/>
        </w:numPr>
        <w:tabs>
          <w:tab w:val="left" w:pos="910"/>
        </w:tabs>
        <w:suppressAutoHyphens w:val="0"/>
        <w:spacing w:line="351" w:lineRule="auto"/>
        <w:ind w:left="910" w:right="260" w:hanging="353"/>
        <w:jc w:val="both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Источники финансирования для решения отдельных задач муниципального образования (например, поиск ресурсов для проведения капитального ремонта жилых домов/ремонта школы - обсуждение между различными заинтересованными группами, включая жителей, представителей бизнеса и органов местного самоуправления различных вариантов сбора средств).</w:t>
      </w:r>
    </w:p>
    <w:p w:rsidR="006F41F9" w:rsidRPr="00042F8F" w:rsidRDefault="006F41F9" w:rsidP="00042F8F">
      <w:pPr>
        <w:spacing w:line="43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2"/>
          <w:numId w:val="38"/>
        </w:numPr>
        <w:tabs>
          <w:tab w:val="left" w:pos="910"/>
        </w:tabs>
        <w:suppressAutoHyphens w:val="0"/>
        <w:spacing w:line="332" w:lineRule="auto"/>
        <w:ind w:left="91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 xml:space="preserve">Инструменты </w:t>
      </w:r>
      <w:proofErr w:type="spellStart"/>
      <w:r w:rsidRPr="00042F8F">
        <w:rPr>
          <w:sz w:val="28"/>
          <w:szCs w:val="28"/>
        </w:rPr>
        <w:t>бюджетирования</w:t>
      </w:r>
      <w:proofErr w:type="spellEnd"/>
      <w:r w:rsidRPr="00042F8F">
        <w:rPr>
          <w:sz w:val="28"/>
          <w:szCs w:val="28"/>
        </w:rPr>
        <w:t>, ориентированного на результаты (например, формирование и согласование муниципального задания для школы);</w:t>
      </w:r>
    </w:p>
    <w:p w:rsidR="006F41F9" w:rsidRPr="00042F8F" w:rsidRDefault="006F41F9" w:rsidP="00042F8F">
      <w:pPr>
        <w:spacing w:line="56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2"/>
          <w:numId w:val="38"/>
        </w:numPr>
        <w:tabs>
          <w:tab w:val="left" w:pos="910"/>
        </w:tabs>
        <w:suppressAutoHyphens w:val="0"/>
        <w:spacing w:line="332" w:lineRule="auto"/>
        <w:ind w:left="91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Проведение обсуждения гражданских инициатив с представителями органов местного самоуправления.</w:t>
      </w:r>
    </w:p>
    <w:p w:rsidR="006F41F9" w:rsidRPr="00042F8F" w:rsidRDefault="006F41F9" w:rsidP="00042F8F">
      <w:pPr>
        <w:spacing w:line="39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38"/>
        </w:numPr>
        <w:tabs>
          <w:tab w:val="left" w:pos="370"/>
        </w:tabs>
        <w:suppressAutoHyphens w:val="0"/>
        <w:spacing w:line="348" w:lineRule="auto"/>
        <w:ind w:left="370" w:right="260" w:hanging="370"/>
        <w:rPr>
          <w:sz w:val="28"/>
          <w:szCs w:val="28"/>
        </w:rPr>
      </w:pPr>
      <w:r w:rsidRPr="00042F8F">
        <w:rPr>
          <w:sz w:val="28"/>
          <w:szCs w:val="28"/>
        </w:rPr>
        <w:t>Анализ публикаций СМИ – обсуждение статей, репортажей, интервью, пресс-релизов по рассматриваемой тематике. Примерная тематика обсуждаемых вопросов:</w:t>
      </w:r>
    </w:p>
    <w:p w:rsidR="006F41F9" w:rsidRPr="00042F8F" w:rsidRDefault="006F41F9" w:rsidP="00042F8F">
      <w:pPr>
        <w:spacing w:line="44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2"/>
          <w:numId w:val="38"/>
        </w:numPr>
        <w:tabs>
          <w:tab w:val="left" w:pos="910"/>
        </w:tabs>
        <w:suppressAutoHyphens w:val="0"/>
        <w:spacing w:line="332" w:lineRule="auto"/>
        <w:ind w:left="91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Об изменении структуры федерального (регионального, местного) бюджетов по сравнению с предыдущими годами.</w:t>
      </w:r>
    </w:p>
    <w:p w:rsidR="006F41F9" w:rsidRPr="00042F8F" w:rsidRDefault="006F41F9" w:rsidP="00042F8F">
      <w:pPr>
        <w:spacing w:line="56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2"/>
          <w:numId w:val="38"/>
        </w:numPr>
        <w:tabs>
          <w:tab w:val="left" w:pos="910"/>
        </w:tabs>
        <w:suppressAutoHyphens w:val="0"/>
        <w:spacing w:line="343" w:lineRule="auto"/>
        <w:ind w:left="910" w:right="260" w:hanging="353"/>
        <w:jc w:val="both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Об отдельных государственных/муниципальных программах, предусмотренных в них результатах и объемах финансирования (например, образование или здравоохранение).</w:t>
      </w:r>
    </w:p>
    <w:p w:rsidR="006F41F9" w:rsidRPr="00042F8F" w:rsidRDefault="006F41F9" w:rsidP="00042F8F">
      <w:pPr>
        <w:spacing w:line="21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2"/>
          <w:numId w:val="38"/>
        </w:numPr>
        <w:tabs>
          <w:tab w:val="left" w:pos="910"/>
        </w:tabs>
        <w:suppressAutoHyphens w:val="0"/>
        <w:ind w:left="91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О рассмотрении и утверждении закона/решения о бюджете.</w:t>
      </w:r>
    </w:p>
    <w:p w:rsidR="006F41F9" w:rsidRPr="00042F8F" w:rsidRDefault="006F41F9" w:rsidP="00042F8F">
      <w:pPr>
        <w:spacing w:line="165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2"/>
          <w:numId w:val="38"/>
        </w:numPr>
        <w:tabs>
          <w:tab w:val="left" w:pos="910"/>
        </w:tabs>
        <w:suppressAutoHyphens w:val="0"/>
        <w:spacing w:line="334" w:lineRule="auto"/>
        <w:ind w:left="91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lastRenderedPageBreak/>
        <w:t>О действиях государства/органов местного самоуправления в условиях экономического кризиса.</w:t>
      </w:r>
    </w:p>
    <w:p w:rsidR="006F41F9" w:rsidRPr="00042F8F" w:rsidRDefault="006F41F9" w:rsidP="00042F8F">
      <w:pPr>
        <w:spacing w:line="51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2"/>
          <w:numId w:val="38"/>
        </w:numPr>
        <w:tabs>
          <w:tab w:val="left" w:pos="910"/>
        </w:tabs>
        <w:suppressAutoHyphens w:val="0"/>
        <w:spacing w:line="334" w:lineRule="auto"/>
        <w:ind w:left="91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 xml:space="preserve">О примерах, размещенных на сайте </w:t>
      </w:r>
      <w:proofErr w:type="spellStart"/>
      <w:r w:rsidRPr="00042F8F">
        <w:rPr>
          <w:sz w:val="28"/>
          <w:szCs w:val="28"/>
        </w:rPr>
        <w:t>zakupki.gov.ru</w:t>
      </w:r>
      <w:proofErr w:type="spellEnd"/>
      <w:r w:rsidRPr="00042F8F">
        <w:rPr>
          <w:sz w:val="28"/>
          <w:szCs w:val="28"/>
        </w:rPr>
        <w:t>, государственных и муниципальных закупок.</w:t>
      </w:r>
    </w:p>
    <w:p w:rsidR="006F41F9" w:rsidRPr="00042F8F" w:rsidRDefault="006F41F9" w:rsidP="00042F8F">
      <w:pPr>
        <w:spacing w:line="53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2"/>
          <w:numId w:val="38"/>
        </w:numPr>
        <w:tabs>
          <w:tab w:val="left" w:pos="910"/>
        </w:tabs>
        <w:suppressAutoHyphens w:val="0"/>
        <w:spacing w:line="343" w:lineRule="auto"/>
        <w:ind w:left="910" w:right="260" w:hanging="353"/>
        <w:jc w:val="both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О заключениях органов внешнего государственного (муниципального) финансового контроля по итогам исполнения бюджета субъекта Российской Федерации (муниципального образования) и т.д.</w:t>
      </w:r>
    </w:p>
    <w:p w:rsidR="006F41F9" w:rsidRPr="00042F8F" w:rsidRDefault="006F41F9" w:rsidP="00042F8F">
      <w:pPr>
        <w:spacing w:line="32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38"/>
        </w:numPr>
        <w:tabs>
          <w:tab w:val="left" w:pos="618"/>
        </w:tabs>
        <w:suppressAutoHyphens w:val="0"/>
        <w:spacing w:line="357" w:lineRule="auto"/>
        <w:ind w:left="370" w:right="260" w:hanging="10"/>
        <w:jc w:val="both"/>
        <w:rPr>
          <w:sz w:val="28"/>
          <w:szCs w:val="28"/>
        </w:rPr>
      </w:pPr>
      <w:r w:rsidRPr="00042F8F">
        <w:rPr>
          <w:sz w:val="28"/>
          <w:szCs w:val="28"/>
        </w:rPr>
        <w:t xml:space="preserve">Анализ </w:t>
      </w:r>
      <w:proofErr w:type="spellStart"/>
      <w:r w:rsidRPr="00042F8F">
        <w:rPr>
          <w:sz w:val="28"/>
          <w:szCs w:val="28"/>
        </w:rPr>
        <w:t>интернет-ресурсов</w:t>
      </w:r>
      <w:proofErr w:type="spellEnd"/>
      <w:r w:rsidRPr="00042F8F">
        <w:rPr>
          <w:sz w:val="28"/>
          <w:szCs w:val="28"/>
        </w:rPr>
        <w:t xml:space="preserve"> – работа с информационными ресурсами, посвященными рассматриваемой тематике, в том числе, http://budget.gov.ru, http://programs.gov.ru/, </w:t>
      </w:r>
      <w:proofErr w:type="spellStart"/>
      <w:r w:rsidRPr="00042F8F">
        <w:rPr>
          <w:sz w:val="28"/>
          <w:szCs w:val="28"/>
        </w:rPr>
        <w:t>bus.gov.ru</w:t>
      </w:r>
      <w:proofErr w:type="spellEnd"/>
      <w:r w:rsidRPr="00042F8F">
        <w:rPr>
          <w:sz w:val="28"/>
          <w:szCs w:val="28"/>
        </w:rPr>
        <w:t xml:space="preserve">, </w:t>
      </w:r>
      <w:proofErr w:type="spellStart"/>
      <w:r w:rsidRPr="00042F8F">
        <w:rPr>
          <w:sz w:val="28"/>
          <w:szCs w:val="28"/>
        </w:rPr>
        <w:t>zakupki.gov.ru</w:t>
      </w:r>
      <w:proofErr w:type="spellEnd"/>
      <w:r w:rsidRPr="00042F8F">
        <w:rPr>
          <w:sz w:val="28"/>
          <w:szCs w:val="28"/>
        </w:rPr>
        <w:t>, с порталами региональных и муниципальных финансовых органов, региональными и муниципальными порталами и сайтами, посвященными рассматриваемой тематике.</w:t>
      </w:r>
    </w:p>
    <w:p w:rsidR="006F41F9" w:rsidRPr="00042F8F" w:rsidRDefault="006F41F9" w:rsidP="00042F8F">
      <w:pPr>
        <w:spacing w:line="151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39"/>
        </w:numPr>
        <w:tabs>
          <w:tab w:val="left" w:pos="483"/>
        </w:tabs>
        <w:suppressAutoHyphens w:val="0"/>
        <w:spacing w:line="354" w:lineRule="auto"/>
        <w:ind w:left="140" w:right="260" w:hanging="10"/>
        <w:jc w:val="both"/>
        <w:rPr>
          <w:sz w:val="28"/>
          <w:szCs w:val="28"/>
        </w:rPr>
      </w:pPr>
      <w:r w:rsidRPr="00042F8F">
        <w:rPr>
          <w:sz w:val="28"/>
          <w:szCs w:val="28"/>
        </w:rPr>
        <w:t>Опережающее задание – организация урока, основанная на самостоятельном изучении материала будущей темы, включая, в том числе, сбор информации в сети Интернет и СМИ.</w:t>
      </w:r>
    </w:p>
    <w:p w:rsidR="006F41F9" w:rsidRPr="00042F8F" w:rsidRDefault="006F41F9" w:rsidP="00042F8F">
      <w:pPr>
        <w:spacing w:line="22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39"/>
        </w:numPr>
        <w:tabs>
          <w:tab w:val="left" w:pos="447"/>
        </w:tabs>
        <w:suppressAutoHyphens w:val="0"/>
        <w:spacing w:line="354" w:lineRule="auto"/>
        <w:ind w:left="140" w:right="260" w:hanging="10"/>
        <w:jc w:val="both"/>
        <w:rPr>
          <w:sz w:val="28"/>
          <w:szCs w:val="28"/>
        </w:rPr>
      </w:pPr>
      <w:r w:rsidRPr="00042F8F">
        <w:rPr>
          <w:sz w:val="28"/>
          <w:szCs w:val="28"/>
        </w:rPr>
        <w:t>Круглый стол с участием приглашенных специалистов (например, сотрудников финансового или контрольного органа муниципального образования). Тематика определяется темой урока.</w:t>
      </w:r>
    </w:p>
    <w:p w:rsidR="006F41F9" w:rsidRPr="00042F8F" w:rsidRDefault="006F41F9" w:rsidP="00042F8F">
      <w:pPr>
        <w:spacing w:line="180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39"/>
        </w:numPr>
        <w:tabs>
          <w:tab w:val="left" w:pos="406"/>
        </w:tabs>
        <w:suppressAutoHyphens w:val="0"/>
        <w:spacing w:line="357" w:lineRule="auto"/>
        <w:ind w:left="140" w:right="260" w:hanging="10"/>
        <w:jc w:val="both"/>
        <w:rPr>
          <w:sz w:val="28"/>
          <w:szCs w:val="28"/>
        </w:rPr>
      </w:pPr>
      <w:r w:rsidRPr="00042F8F">
        <w:rPr>
          <w:sz w:val="28"/>
          <w:szCs w:val="28"/>
        </w:rPr>
        <w:t>Презентация/выступление специалистов – изложение информации по теме урока с использованием презентационных материалов, данная форма носит интерактивный характер и предполагает активное вовлечение обучающихся. Презентация проводится приглашенным специалистом (например, сотрудником финансового или контрольного органа муниципального образования). Тематика определяется темой урока.</w:t>
      </w:r>
    </w:p>
    <w:p w:rsidR="006F41F9" w:rsidRPr="00042F8F" w:rsidRDefault="006F41F9" w:rsidP="00042F8F">
      <w:pPr>
        <w:spacing w:line="7" w:lineRule="exact"/>
        <w:rPr>
          <w:sz w:val="28"/>
          <w:szCs w:val="28"/>
        </w:rPr>
      </w:pPr>
    </w:p>
    <w:p w:rsidR="006F41F9" w:rsidRPr="00042F8F" w:rsidRDefault="006F41F9" w:rsidP="00042F8F">
      <w:pPr>
        <w:ind w:left="140"/>
        <w:rPr>
          <w:sz w:val="28"/>
          <w:szCs w:val="28"/>
        </w:rPr>
      </w:pPr>
      <w:r w:rsidRPr="00042F8F">
        <w:rPr>
          <w:sz w:val="28"/>
          <w:szCs w:val="28"/>
        </w:rPr>
        <w:t>Примерный перечень тем:</w:t>
      </w:r>
    </w:p>
    <w:p w:rsidR="006F41F9" w:rsidRPr="00042F8F" w:rsidRDefault="006F41F9" w:rsidP="00042F8F">
      <w:pPr>
        <w:spacing w:line="296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0"/>
        </w:numPr>
        <w:tabs>
          <w:tab w:val="left" w:pos="680"/>
        </w:tabs>
        <w:suppressAutoHyphens w:val="0"/>
        <w:ind w:left="68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Роль государства/местного самоуправления в предоставлении услуг.</w:t>
      </w:r>
    </w:p>
    <w:p w:rsidR="006F41F9" w:rsidRPr="00042F8F" w:rsidRDefault="006F41F9" w:rsidP="00042F8F">
      <w:pPr>
        <w:spacing w:line="166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0"/>
        </w:numPr>
        <w:tabs>
          <w:tab w:val="left" w:pos="680"/>
        </w:tabs>
        <w:suppressAutoHyphens w:val="0"/>
        <w:spacing w:line="343" w:lineRule="auto"/>
        <w:ind w:left="680" w:right="260" w:hanging="353"/>
        <w:jc w:val="both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lastRenderedPageBreak/>
        <w:t>Государственный/местный бюджет как источник ограниченных ресурсов для исполнения функций государства/местного самоуправления. Бюджетная сбалансированность.</w:t>
      </w:r>
    </w:p>
    <w:p w:rsidR="006F41F9" w:rsidRPr="00042F8F" w:rsidRDefault="006F41F9" w:rsidP="00042F8F">
      <w:pPr>
        <w:spacing w:line="20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0"/>
        </w:numPr>
        <w:tabs>
          <w:tab w:val="left" w:pos="680"/>
        </w:tabs>
        <w:suppressAutoHyphens w:val="0"/>
        <w:ind w:left="68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Источники формирования доходов бюджета. Налоговые и неналоговые доходы.</w:t>
      </w:r>
    </w:p>
    <w:p w:rsidR="006F41F9" w:rsidRPr="00042F8F" w:rsidRDefault="006F41F9" w:rsidP="00042F8F">
      <w:pPr>
        <w:spacing w:line="168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0"/>
        </w:numPr>
        <w:tabs>
          <w:tab w:val="left" w:pos="680"/>
        </w:tabs>
        <w:suppressAutoHyphens w:val="0"/>
        <w:spacing w:line="333" w:lineRule="auto"/>
        <w:ind w:left="6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Основные направления расходов бюджета. Государственные/муниципальные услуги. Субсидии и иные формы поддержки физических и юридических лиц.</w:t>
      </w:r>
    </w:p>
    <w:p w:rsidR="006F41F9" w:rsidRPr="00042F8F" w:rsidRDefault="006F41F9" w:rsidP="00042F8F">
      <w:pPr>
        <w:spacing w:line="53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0"/>
        </w:numPr>
        <w:tabs>
          <w:tab w:val="left" w:pos="680"/>
        </w:tabs>
        <w:suppressAutoHyphens w:val="0"/>
        <w:spacing w:line="333" w:lineRule="auto"/>
        <w:ind w:left="6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Уровни бюджетной системы. Принципы распределения полномочий. Межбюджетные трансферты.</w:t>
      </w:r>
    </w:p>
    <w:p w:rsidR="006F41F9" w:rsidRPr="00042F8F" w:rsidRDefault="006F41F9" w:rsidP="00042F8F">
      <w:pPr>
        <w:spacing w:line="54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0"/>
        </w:numPr>
        <w:tabs>
          <w:tab w:val="left" w:pos="680"/>
        </w:tabs>
        <w:suppressAutoHyphens w:val="0"/>
        <w:spacing w:line="334" w:lineRule="auto"/>
        <w:ind w:left="6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 xml:space="preserve">Методы </w:t>
      </w:r>
      <w:proofErr w:type="spellStart"/>
      <w:r w:rsidRPr="00042F8F">
        <w:rPr>
          <w:sz w:val="28"/>
          <w:szCs w:val="28"/>
        </w:rPr>
        <w:t>бюджетирования</w:t>
      </w:r>
      <w:proofErr w:type="spellEnd"/>
      <w:r w:rsidRPr="00042F8F">
        <w:rPr>
          <w:sz w:val="28"/>
          <w:szCs w:val="28"/>
        </w:rPr>
        <w:t xml:space="preserve">. </w:t>
      </w:r>
      <w:proofErr w:type="spellStart"/>
      <w:r w:rsidRPr="00042F8F">
        <w:rPr>
          <w:sz w:val="28"/>
          <w:szCs w:val="28"/>
        </w:rPr>
        <w:t>Бюджетирование</w:t>
      </w:r>
      <w:proofErr w:type="spellEnd"/>
      <w:r w:rsidRPr="00042F8F">
        <w:rPr>
          <w:sz w:val="28"/>
          <w:szCs w:val="28"/>
        </w:rPr>
        <w:t xml:space="preserve">, </w:t>
      </w:r>
      <w:proofErr w:type="gramStart"/>
      <w:r w:rsidRPr="00042F8F">
        <w:rPr>
          <w:sz w:val="28"/>
          <w:szCs w:val="28"/>
        </w:rPr>
        <w:t>ориентированное</w:t>
      </w:r>
      <w:proofErr w:type="gramEnd"/>
      <w:r w:rsidRPr="00042F8F">
        <w:rPr>
          <w:sz w:val="28"/>
          <w:szCs w:val="28"/>
        </w:rPr>
        <w:t xml:space="preserve"> на результат. Программный бюджет. Оценка качества государственных услуг.</w:t>
      </w:r>
    </w:p>
    <w:p w:rsidR="006F41F9" w:rsidRPr="00042F8F" w:rsidRDefault="006F41F9" w:rsidP="00042F8F">
      <w:pPr>
        <w:spacing w:line="51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0"/>
        </w:numPr>
        <w:tabs>
          <w:tab w:val="left" w:pos="680"/>
        </w:tabs>
        <w:suppressAutoHyphens w:val="0"/>
        <w:spacing w:line="335" w:lineRule="auto"/>
        <w:ind w:left="6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Источники информации о бюджете. Закон (решение) о бюджете. Открытый бюджет.</w:t>
      </w:r>
    </w:p>
    <w:p w:rsidR="006F41F9" w:rsidRPr="00042F8F" w:rsidRDefault="006F41F9" w:rsidP="00042F8F">
      <w:pPr>
        <w:spacing w:line="49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0"/>
        </w:numPr>
        <w:tabs>
          <w:tab w:val="left" w:pos="680"/>
        </w:tabs>
        <w:suppressAutoHyphens w:val="0"/>
        <w:spacing w:line="334" w:lineRule="auto"/>
        <w:ind w:left="6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Бюджетный процесс. Инициативный бюджет как форма партнерства и финансового взаимодействия государства и населения.</w:t>
      </w:r>
    </w:p>
    <w:p w:rsidR="006F41F9" w:rsidRPr="00042F8F" w:rsidRDefault="006F41F9" w:rsidP="00042F8F">
      <w:pPr>
        <w:spacing w:line="51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0"/>
        </w:numPr>
        <w:tabs>
          <w:tab w:val="left" w:pos="680"/>
        </w:tabs>
        <w:suppressAutoHyphens w:val="0"/>
        <w:spacing w:line="334" w:lineRule="auto"/>
        <w:ind w:left="6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Возможности контроля со стороны граждан за расходованием бюджетных средств.</w:t>
      </w:r>
    </w:p>
    <w:p w:rsidR="006F41F9" w:rsidRPr="00042F8F" w:rsidRDefault="006F41F9" w:rsidP="00042F8F">
      <w:pPr>
        <w:spacing w:line="182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40"/>
        </w:numPr>
        <w:tabs>
          <w:tab w:val="left" w:pos="380"/>
        </w:tabs>
        <w:suppressAutoHyphens w:val="0"/>
        <w:ind w:left="380" w:hanging="250"/>
        <w:rPr>
          <w:sz w:val="28"/>
          <w:szCs w:val="28"/>
        </w:rPr>
      </w:pPr>
      <w:r w:rsidRPr="00042F8F">
        <w:rPr>
          <w:sz w:val="28"/>
          <w:szCs w:val="28"/>
        </w:rPr>
        <w:t>Образовательная экскурсия – организация посещения финансового органа субъекта</w:t>
      </w:r>
      <w:r>
        <w:rPr>
          <w:sz w:val="28"/>
          <w:szCs w:val="28"/>
        </w:rPr>
        <w:t xml:space="preserve"> </w:t>
      </w:r>
      <w:r w:rsidRPr="00042F8F">
        <w:rPr>
          <w:sz w:val="28"/>
          <w:szCs w:val="28"/>
        </w:rPr>
        <w:t>Российской</w:t>
      </w:r>
      <w:r w:rsidRPr="00042F8F">
        <w:rPr>
          <w:sz w:val="28"/>
          <w:szCs w:val="28"/>
        </w:rPr>
        <w:tab/>
        <w:t>Федерации</w:t>
      </w:r>
      <w:r w:rsidRPr="00042F8F">
        <w:rPr>
          <w:sz w:val="28"/>
          <w:szCs w:val="28"/>
        </w:rPr>
        <w:tab/>
        <w:t>или</w:t>
      </w:r>
      <w:r w:rsidRPr="00042F8F">
        <w:rPr>
          <w:sz w:val="28"/>
          <w:szCs w:val="28"/>
        </w:rPr>
        <w:tab/>
        <w:t>финансового</w:t>
      </w:r>
      <w:r w:rsidRPr="00042F8F">
        <w:rPr>
          <w:sz w:val="28"/>
          <w:szCs w:val="28"/>
        </w:rPr>
        <w:tab/>
        <w:t>органа</w:t>
      </w:r>
      <w:r w:rsidRPr="00042F8F">
        <w:rPr>
          <w:sz w:val="28"/>
          <w:szCs w:val="28"/>
        </w:rPr>
        <w:tab/>
        <w:t>муниципального</w:t>
      </w:r>
      <w:r w:rsidRPr="00042F8F">
        <w:rPr>
          <w:sz w:val="28"/>
          <w:szCs w:val="28"/>
        </w:rPr>
        <w:tab/>
        <w:t>образования,</w:t>
      </w:r>
      <w:r>
        <w:rPr>
          <w:sz w:val="28"/>
          <w:szCs w:val="28"/>
        </w:rPr>
        <w:t xml:space="preserve"> </w:t>
      </w:r>
      <w:r w:rsidRPr="00042F8F">
        <w:rPr>
          <w:sz w:val="28"/>
          <w:szCs w:val="28"/>
        </w:rPr>
        <w:t xml:space="preserve">организация совместного с родителями </w:t>
      </w:r>
      <w:r w:rsidRPr="00042F8F">
        <w:rPr>
          <w:color w:val="333333"/>
          <w:sz w:val="28"/>
          <w:szCs w:val="28"/>
        </w:rPr>
        <w:t>посещения общественных</w:t>
      </w:r>
      <w:r w:rsidRPr="00042F8F">
        <w:rPr>
          <w:sz w:val="28"/>
          <w:szCs w:val="28"/>
        </w:rPr>
        <w:t xml:space="preserve"> </w:t>
      </w:r>
      <w:r w:rsidRPr="00042F8F">
        <w:rPr>
          <w:color w:val="333333"/>
          <w:sz w:val="28"/>
          <w:szCs w:val="28"/>
        </w:rPr>
        <w:t>(публичных)</w:t>
      </w:r>
      <w:r w:rsidRPr="00042F8F">
        <w:rPr>
          <w:sz w:val="28"/>
          <w:szCs w:val="28"/>
        </w:rPr>
        <w:t xml:space="preserve"> </w:t>
      </w:r>
      <w:r w:rsidRPr="00042F8F">
        <w:rPr>
          <w:color w:val="333333"/>
          <w:sz w:val="28"/>
          <w:szCs w:val="28"/>
        </w:rPr>
        <w:t>слушаний по тематике курса</w:t>
      </w:r>
      <w:r w:rsidRPr="00042F8F">
        <w:rPr>
          <w:color w:val="000000"/>
          <w:sz w:val="28"/>
          <w:szCs w:val="28"/>
        </w:rPr>
        <w:t>.</w:t>
      </w:r>
    </w:p>
    <w:p w:rsidR="006F41F9" w:rsidRPr="00042F8F" w:rsidRDefault="006F41F9" w:rsidP="00042F8F">
      <w:pPr>
        <w:spacing w:line="176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41"/>
        </w:numPr>
        <w:tabs>
          <w:tab w:val="left" w:pos="536"/>
        </w:tabs>
        <w:suppressAutoHyphens w:val="0"/>
        <w:spacing w:line="357" w:lineRule="auto"/>
        <w:ind w:left="140" w:right="260" w:hanging="10"/>
        <w:jc w:val="both"/>
        <w:rPr>
          <w:sz w:val="28"/>
          <w:szCs w:val="28"/>
        </w:rPr>
      </w:pPr>
      <w:r w:rsidRPr="00042F8F">
        <w:rPr>
          <w:sz w:val="28"/>
          <w:szCs w:val="28"/>
        </w:rPr>
        <w:t>Встреча с представителями финансового органа муниципального образования. В ходе проведения встречи предполагается выступление представителей финансового органа муниципального образования и ответы на вопросы обучающихся. Подготовка вопросов может быть предложена в качестве задания, рекомендованного для дополнительного выполнения совместно с родителями.</w:t>
      </w:r>
    </w:p>
    <w:p w:rsidR="006F41F9" w:rsidRPr="00042F8F" w:rsidRDefault="006F41F9" w:rsidP="00042F8F">
      <w:pPr>
        <w:spacing w:line="164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0"/>
          <w:numId w:val="41"/>
        </w:numPr>
        <w:tabs>
          <w:tab w:val="left" w:pos="500"/>
        </w:tabs>
        <w:suppressAutoHyphens w:val="0"/>
        <w:ind w:left="500" w:hanging="370"/>
        <w:rPr>
          <w:sz w:val="28"/>
          <w:szCs w:val="28"/>
        </w:rPr>
      </w:pPr>
      <w:r w:rsidRPr="00042F8F">
        <w:rPr>
          <w:sz w:val="28"/>
          <w:szCs w:val="28"/>
        </w:rPr>
        <w:t>Самостоятельная работа (в том числе, совместно с родителями), в том числе:</w:t>
      </w:r>
    </w:p>
    <w:p w:rsidR="006F41F9" w:rsidRPr="00042F8F" w:rsidRDefault="006F41F9" w:rsidP="00042F8F">
      <w:pPr>
        <w:spacing w:line="168" w:lineRule="exact"/>
        <w:rPr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1"/>
        </w:numPr>
        <w:tabs>
          <w:tab w:val="left" w:pos="680"/>
        </w:tabs>
        <w:suppressAutoHyphens w:val="0"/>
        <w:spacing w:line="333" w:lineRule="auto"/>
        <w:ind w:left="6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lastRenderedPageBreak/>
        <w:t>Поиск и анализ информации по рассматриваемой тематике, размещенной в открытом доступе.</w:t>
      </w:r>
    </w:p>
    <w:p w:rsidR="006F41F9" w:rsidRPr="00042F8F" w:rsidRDefault="006F41F9" w:rsidP="00042F8F">
      <w:pPr>
        <w:spacing w:line="54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1"/>
        </w:numPr>
        <w:tabs>
          <w:tab w:val="left" w:pos="680"/>
        </w:tabs>
        <w:suppressAutoHyphens w:val="0"/>
        <w:spacing w:line="335" w:lineRule="auto"/>
        <w:ind w:left="680" w:right="26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Выполнение домашнего задания по подготовке обращения в органы местного самоуправления или запроса по поводу качества услуг через сайт «</w:t>
      </w:r>
      <w:proofErr w:type="spellStart"/>
      <w:r w:rsidRPr="00042F8F">
        <w:rPr>
          <w:sz w:val="28"/>
          <w:szCs w:val="28"/>
        </w:rPr>
        <w:t>Госуслуги</w:t>
      </w:r>
      <w:proofErr w:type="spellEnd"/>
      <w:r w:rsidRPr="00042F8F">
        <w:rPr>
          <w:sz w:val="28"/>
          <w:szCs w:val="28"/>
        </w:rPr>
        <w:t>».</w:t>
      </w:r>
    </w:p>
    <w:p w:rsidR="006F41F9" w:rsidRPr="00042F8F" w:rsidRDefault="006F41F9" w:rsidP="00042F8F">
      <w:pPr>
        <w:spacing w:line="19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1"/>
        </w:numPr>
        <w:tabs>
          <w:tab w:val="left" w:pos="680"/>
        </w:tabs>
        <w:suppressAutoHyphens w:val="0"/>
        <w:ind w:left="68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Выполнение заданий для самопроверки в интерактивном режиме.</w:t>
      </w:r>
    </w:p>
    <w:p w:rsidR="006F41F9" w:rsidRPr="00042F8F" w:rsidRDefault="006F41F9" w:rsidP="00042F8F">
      <w:pPr>
        <w:spacing w:line="137" w:lineRule="exact"/>
        <w:rPr>
          <w:rFonts w:ascii="Symbol" w:hAnsi="Symbol" w:cs="Symbol"/>
          <w:sz w:val="28"/>
          <w:szCs w:val="28"/>
        </w:rPr>
      </w:pPr>
    </w:p>
    <w:p w:rsidR="006F41F9" w:rsidRPr="00042F8F" w:rsidRDefault="006F41F9" w:rsidP="00042F8F">
      <w:pPr>
        <w:numPr>
          <w:ilvl w:val="1"/>
          <w:numId w:val="41"/>
        </w:numPr>
        <w:tabs>
          <w:tab w:val="left" w:pos="680"/>
        </w:tabs>
        <w:suppressAutoHyphens w:val="0"/>
        <w:ind w:left="680" w:hanging="353"/>
        <w:rPr>
          <w:rFonts w:ascii="Symbol" w:hAnsi="Symbol" w:cs="Symbol"/>
          <w:sz w:val="28"/>
          <w:szCs w:val="28"/>
        </w:rPr>
      </w:pPr>
      <w:r w:rsidRPr="00042F8F">
        <w:rPr>
          <w:sz w:val="28"/>
          <w:szCs w:val="28"/>
        </w:rPr>
        <w:t>Работа с бюджетным калькулятором и т.д.</w:t>
      </w: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042F8F">
      <w:pPr>
        <w:spacing w:line="200" w:lineRule="exact"/>
        <w:rPr>
          <w:sz w:val="28"/>
          <w:szCs w:val="28"/>
        </w:rPr>
      </w:pPr>
    </w:p>
    <w:p w:rsidR="006F41F9" w:rsidRPr="00042F8F" w:rsidRDefault="006F41F9" w:rsidP="003B3102">
      <w:pPr>
        <w:tabs>
          <w:tab w:val="left" w:pos="2145"/>
        </w:tabs>
        <w:rPr>
          <w:sz w:val="28"/>
          <w:szCs w:val="28"/>
          <w:lang w:eastAsia="ru-RU"/>
        </w:rPr>
      </w:pPr>
    </w:p>
    <w:sectPr w:rsidR="006F41F9" w:rsidRPr="00042F8F" w:rsidSect="00F10573">
      <w:pgSz w:w="11900" w:h="16840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F9" w:rsidRDefault="006F41F9" w:rsidP="00ED715E">
      <w:r>
        <w:separator/>
      </w:r>
    </w:p>
  </w:endnote>
  <w:endnote w:type="continuationSeparator" w:id="1">
    <w:p w:rsidR="006F41F9" w:rsidRDefault="006F41F9" w:rsidP="00ED7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F9" w:rsidRDefault="006F41F9" w:rsidP="00ED715E">
      <w:r>
        <w:separator/>
      </w:r>
    </w:p>
  </w:footnote>
  <w:footnote w:type="continuationSeparator" w:id="1">
    <w:p w:rsidR="006F41F9" w:rsidRDefault="006F41F9" w:rsidP="00ED7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1A49"/>
    <w:multiLevelType w:val="hybridMultilevel"/>
    <w:tmpl w:val="FFFFFFFF"/>
    <w:lvl w:ilvl="0" w:tplc="9B5812C0">
      <w:start w:val="8"/>
      <w:numFmt w:val="decimal"/>
      <w:lvlText w:val="%1."/>
      <w:lvlJc w:val="left"/>
      <w:rPr>
        <w:rFonts w:cs="Times New Roman"/>
      </w:rPr>
    </w:lvl>
    <w:lvl w:ilvl="1" w:tplc="9300F5DE">
      <w:start w:val="1"/>
      <w:numFmt w:val="bullet"/>
      <w:lvlText w:val=""/>
      <w:lvlJc w:val="left"/>
    </w:lvl>
    <w:lvl w:ilvl="2" w:tplc="F9A0F3A8">
      <w:numFmt w:val="decimal"/>
      <w:lvlText w:val=""/>
      <w:lvlJc w:val="left"/>
      <w:rPr>
        <w:rFonts w:cs="Times New Roman"/>
      </w:rPr>
    </w:lvl>
    <w:lvl w:ilvl="3" w:tplc="09126424">
      <w:numFmt w:val="decimal"/>
      <w:lvlText w:val=""/>
      <w:lvlJc w:val="left"/>
      <w:rPr>
        <w:rFonts w:cs="Times New Roman"/>
      </w:rPr>
    </w:lvl>
    <w:lvl w:ilvl="4" w:tplc="42F4F548">
      <w:numFmt w:val="decimal"/>
      <w:lvlText w:val=""/>
      <w:lvlJc w:val="left"/>
      <w:rPr>
        <w:rFonts w:cs="Times New Roman"/>
      </w:rPr>
    </w:lvl>
    <w:lvl w:ilvl="5" w:tplc="844CBB78">
      <w:numFmt w:val="decimal"/>
      <w:lvlText w:val=""/>
      <w:lvlJc w:val="left"/>
      <w:rPr>
        <w:rFonts w:cs="Times New Roman"/>
      </w:rPr>
    </w:lvl>
    <w:lvl w:ilvl="6" w:tplc="876A7BA4">
      <w:numFmt w:val="decimal"/>
      <w:lvlText w:val=""/>
      <w:lvlJc w:val="left"/>
      <w:rPr>
        <w:rFonts w:cs="Times New Roman"/>
      </w:rPr>
    </w:lvl>
    <w:lvl w:ilvl="7" w:tplc="BB80BABC">
      <w:numFmt w:val="decimal"/>
      <w:lvlText w:val=""/>
      <w:lvlJc w:val="left"/>
      <w:rPr>
        <w:rFonts w:cs="Times New Roman"/>
      </w:rPr>
    </w:lvl>
    <w:lvl w:ilvl="8" w:tplc="52BECF86">
      <w:numFmt w:val="decimal"/>
      <w:lvlText w:val=""/>
      <w:lvlJc w:val="left"/>
      <w:rPr>
        <w:rFonts w:cs="Times New Roman"/>
      </w:rPr>
    </w:lvl>
  </w:abstractNum>
  <w:abstractNum w:abstractNumId="3">
    <w:nsid w:val="00003E12"/>
    <w:multiLevelType w:val="hybridMultilevel"/>
    <w:tmpl w:val="FFFFFFFF"/>
    <w:lvl w:ilvl="0" w:tplc="9BF207B0">
      <w:start w:val="6"/>
      <w:numFmt w:val="decimal"/>
      <w:lvlText w:val="%1."/>
      <w:lvlJc w:val="left"/>
      <w:rPr>
        <w:rFonts w:cs="Times New Roman"/>
      </w:rPr>
    </w:lvl>
    <w:lvl w:ilvl="1" w:tplc="4C769A06">
      <w:numFmt w:val="decimal"/>
      <w:lvlText w:val=""/>
      <w:lvlJc w:val="left"/>
      <w:rPr>
        <w:rFonts w:cs="Times New Roman"/>
      </w:rPr>
    </w:lvl>
    <w:lvl w:ilvl="2" w:tplc="454E1C7E">
      <w:numFmt w:val="decimal"/>
      <w:lvlText w:val=""/>
      <w:lvlJc w:val="left"/>
      <w:rPr>
        <w:rFonts w:cs="Times New Roman"/>
      </w:rPr>
    </w:lvl>
    <w:lvl w:ilvl="3" w:tplc="97D0AC30">
      <w:numFmt w:val="decimal"/>
      <w:lvlText w:val=""/>
      <w:lvlJc w:val="left"/>
      <w:rPr>
        <w:rFonts w:cs="Times New Roman"/>
      </w:rPr>
    </w:lvl>
    <w:lvl w:ilvl="4" w:tplc="443AD324">
      <w:numFmt w:val="decimal"/>
      <w:lvlText w:val=""/>
      <w:lvlJc w:val="left"/>
      <w:rPr>
        <w:rFonts w:cs="Times New Roman"/>
      </w:rPr>
    </w:lvl>
    <w:lvl w:ilvl="5" w:tplc="B052A7DE">
      <w:numFmt w:val="decimal"/>
      <w:lvlText w:val=""/>
      <w:lvlJc w:val="left"/>
      <w:rPr>
        <w:rFonts w:cs="Times New Roman"/>
      </w:rPr>
    </w:lvl>
    <w:lvl w:ilvl="6" w:tplc="742049A6">
      <w:numFmt w:val="decimal"/>
      <w:lvlText w:val=""/>
      <w:lvlJc w:val="left"/>
      <w:rPr>
        <w:rFonts w:cs="Times New Roman"/>
      </w:rPr>
    </w:lvl>
    <w:lvl w:ilvl="7" w:tplc="F14CA786">
      <w:numFmt w:val="decimal"/>
      <w:lvlText w:val=""/>
      <w:lvlJc w:val="left"/>
      <w:rPr>
        <w:rFonts w:cs="Times New Roman"/>
      </w:rPr>
    </w:lvl>
    <w:lvl w:ilvl="8" w:tplc="5F14FE0C">
      <w:numFmt w:val="decimal"/>
      <w:lvlText w:val=""/>
      <w:lvlJc w:val="left"/>
      <w:rPr>
        <w:rFonts w:cs="Times New Roman"/>
      </w:rPr>
    </w:lvl>
  </w:abstractNum>
  <w:abstractNum w:abstractNumId="4">
    <w:nsid w:val="00005878"/>
    <w:multiLevelType w:val="hybridMultilevel"/>
    <w:tmpl w:val="FFFFFFFF"/>
    <w:lvl w:ilvl="0" w:tplc="A426C632">
      <w:start w:val="3"/>
      <w:numFmt w:val="decimal"/>
      <w:lvlText w:val="%1."/>
      <w:lvlJc w:val="left"/>
      <w:rPr>
        <w:rFonts w:cs="Times New Roman"/>
      </w:rPr>
    </w:lvl>
    <w:lvl w:ilvl="1" w:tplc="054C890E">
      <w:numFmt w:val="decimal"/>
      <w:lvlText w:val=""/>
      <w:lvlJc w:val="left"/>
      <w:rPr>
        <w:rFonts w:cs="Times New Roman"/>
      </w:rPr>
    </w:lvl>
    <w:lvl w:ilvl="2" w:tplc="7AE055DA">
      <w:numFmt w:val="decimal"/>
      <w:lvlText w:val=""/>
      <w:lvlJc w:val="left"/>
      <w:rPr>
        <w:rFonts w:cs="Times New Roman"/>
      </w:rPr>
    </w:lvl>
    <w:lvl w:ilvl="3" w:tplc="FAD68AEE">
      <w:numFmt w:val="decimal"/>
      <w:lvlText w:val=""/>
      <w:lvlJc w:val="left"/>
      <w:rPr>
        <w:rFonts w:cs="Times New Roman"/>
      </w:rPr>
    </w:lvl>
    <w:lvl w:ilvl="4" w:tplc="3F3A0AB0">
      <w:numFmt w:val="decimal"/>
      <w:lvlText w:val=""/>
      <w:lvlJc w:val="left"/>
      <w:rPr>
        <w:rFonts w:cs="Times New Roman"/>
      </w:rPr>
    </w:lvl>
    <w:lvl w:ilvl="5" w:tplc="4FA85E08">
      <w:numFmt w:val="decimal"/>
      <w:lvlText w:val=""/>
      <w:lvlJc w:val="left"/>
      <w:rPr>
        <w:rFonts w:cs="Times New Roman"/>
      </w:rPr>
    </w:lvl>
    <w:lvl w:ilvl="6" w:tplc="BA166EE8">
      <w:numFmt w:val="decimal"/>
      <w:lvlText w:val=""/>
      <w:lvlJc w:val="left"/>
      <w:rPr>
        <w:rFonts w:cs="Times New Roman"/>
      </w:rPr>
    </w:lvl>
    <w:lvl w:ilvl="7" w:tplc="5E38FD9E">
      <w:numFmt w:val="decimal"/>
      <w:lvlText w:val=""/>
      <w:lvlJc w:val="left"/>
      <w:rPr>
        <w:rFonts w:cs="Times New Roman"/>
      </w:rPr>
    </w:lvl>
    <w:lvl w:ilvl="8" w:tplc="29FCF8D8">
      <w:numFmt w:val="decimal"/>
      <w:lvlText w:val=""/>
      <w:lvlJc w:val="left"/>
      <w:rPr>
        <w:rFonts w:cs="Times New Roman"/>
      </w:rPr>
    </w:lvl>
  </w:abstractNum>
  <w:abstractNum w:abstractNumId="5">
    <w:nsid w:val="00005CFD"/>
    <w:multiLevelType w:val="hybridMultilevel"/>
    <w:tmpl w:val="FFFFFFFF"/>
    <w:lvl w:ilvl="0" w:tplc="1FC8C354">
      <w:start w:val="3"/>
      <w:numFmt w:val="decimal"/>
      <w:lvlText w:val="%1."/>
      <w:lvlJc w:val="left"/>
      <w:rPr>
        <w:rFonts w:cs="Times New Roman"/>
      </w:rPr>
    </w:lvl>
    <w:lvl w:ilvl="1" w:tplc="0100B168">
      <w:start w:val="4"/>
      <w:numFmt w:val="decimal"/>
      <w:lvlText w:val="%2."/>
      <w:lvlJc w:val="left"/>
      <w:rPr>
        <w:rFonts w:cs="Times New Roman"/>
      </w:rPr>
    </w:lvl>
    <w:lvl w:ilvl="2" w:tplc="51326AEC">
      <w:start w:val="1"/>
      <w:numFmt w:val="bullet"/>
      <w:lvlText w:val=""/>
      <w:lvlJc w:val="left"/>
    </w:lvl>
    <w:lvl w:ilvl="3" w:tplc="81588700">
      <w:numFmt w:val="decimal"/>
      <w:lvlText w:val=""/>
      <w:lvlJc w:val="left"/>
      <w:rPr>
        <w:rFonts w:cs="Times New Roman"/>
      </w:rPr>
    </w:lvl>
    <w:lvl w:ilvl="4" w:tplc="9A541AC8">
      <w:numFmt w:val="decimal"/>
      <w:lvlText w:val=""/>
      <w:lvlJc w:val="left"/>
      <w:rPr>
        <w:rFonts w:cs="Times New Roman"/>
      </w:rPr>
    </w:lvl>
    <w:lvl w:ilvl="5" w:tplc="AFDE870C">
      <w:numFmt w:val="decimal"/>
      <w:lvlText w:val=""/>
      <w:lvlJc w:val="left"/>
      <w:rPr>
        <w:rFonts w:cs="Times New Roman"/>
      </w:rPr>
    </w:lvl>
    <w:lvl w:ilvl="6" w:tplc="4B8A72DE">
      <w:numFmt w:val="decimal"/>
      <w:lvlText w:val=""/>
      <w:lvlJc w:val="left"/>
      <w:rPr>
        <w:rFonts w:cs="Times New Roman"/>
      </w:rPr>
    </w:lvl>
    <w:lvl w:ilvl="7" w:tplc="2318AD56">
      <w:numFmt w:val="decimal"/>
      <w:lvlText w:val=""/>
      <w:lvlJc w:val="left"/>
      <w:rPr>
        <w:rFonts w:cs="Times New Roman"/>
      </w:rPr>
    </w:lvl>
    <w:lvl w:ilvl="8" w:tplc="2E48CDAA">
      <w:numFmt w:val="decimal"/>
      <w:lvlText w:val=""/>
      <w:lvlJc w:val="left"/>
      <w:rPr>
        <w:rFonts w:cs="Times New Roman"/>
      </w:rPr>
    </w:lvl>
  </w:abstractNum>
  <w:abstractNum w:abstractNumId="6">
    <w:nsid w:val="00005F32"/>
    <w:multiLevelType w:val="hybridMultilevel"/>
    <w:tmpl w:val="FFFFFFFF"/>
    <w:lvl w:ilvl="0" w:tplc="FE42BB66">
      <w:start w:val="10"/>
      <w:numFmt w:val="decimal"/>
      <w:lvlText w:val="%1."/>
      <w:lvlJc w:val="left"/>
      <w:rPr>
        <w:rFonts w:cs="Times New Roman"/>
      </w:rPr>
    </w:lvl>
    <w:lvl w:ilvl="1" w:tplc="DCAAE61C">
      <w:start w:val="1"/>
      <w:numFmt w:val="bullet"/>
      <w:lvlText w:val=""/>
      <w:lvlJc w:val="left"/>
    </w:lvl>
    <w:lvl w:ilvl="2" w:tplc="554E004C">
      <w:numFmt w:val="decimal"/>
      <w:lvlText w:val=""/>
      <w:lvlJc w:val="left"/>
      <w:rPr>
        <w:rFonts w:cs="Times New Roman"/>
      </w:rPr>
    </w:lvl>
    <w:lvl w:ilvl="3" w:tplc="B2CCAC18">
      <w:numFmt w:val="decimal"/>
      <w:lvlText w:val=""/>
      <w:lvlJc w:val="left"/>
      <w:rPr>
        <w:rFonts w:cs="Times New Roman"/>
      </w:rPr>
    </w:lvl>
    <w:lvl w:ilvl="4" w:tplc="ABD8F3C8">
      <w:numFmt w:val="decimal"/>
      <w:lvlText w:val=""/>
      <w:lvlJc w:val="left"/>
      <w:rPr>
        <w:rFonts w:cs="Times New Roman"/>
      </w:rPr>
    </w:lvl>
    <w:lvl w:ilvl="5" w:tplc="0818D2DA">
      <w:numFmt w:val="decimal"/>
      <w:lvlText w:val=""/>
      <w:lvlJc w:val="left"/>
      <w:rPr>
        <w:rFonts w:cs="Times New Roman"/>
      </w:rPr>
    </w:lvl>
    <w:lvl w:ilvl="6" w:tplc="7736B1AC">
      <w:numFmt w:val="decimal"/>
      <w:lvlText w:val=""/>
      <w:lvlJc w:val="left"/>
      <w:rPr>
        <w:rFonts w:cs="Times New Roman"/>
      </w:rPr>
    </w:lvl>
    <w:lvl w:ilvl="7" w:tplc="AEDA5DAC">
      <w:numFmt w:val="decimal"/>
      <w:lvlText w:val=""/>
      <w:lvlJc w:val="left"/>
      <w:rPr>
        <w:rFonts w:cs="Times New Roman"/>
      </w:rPr>
    </w:lvl>
    <w:lvl w:ilvl="8" w:tplc="F0082A2A">
      <w:numFmt w:val="decimal"/>
      <w:lvlText w:val=""/>
      <w:lvlJc w:val="left"/>
      <w:rPr>
        <w:rFonts w:cs="Times New Roman"/>
      </w:rPr>
    </w:lvl>
  </w:abstractNum>
  <w:abstractNum w:abstractNumId="7">
    <w:nsid w:val="00006B36"/>
    <w:multiLevelType w:val="hybridMultilevel"/>
    <w:tmpl w:val="FFFFFFFF"/>
    <w:lvl w:ilvl="0" w:tplc="0D885D80">
      <w:start w:val="1"/>
      <w:numFmt w:val="decimal"/>
      <w:lvlText w:val="%1."/>
      <w:lvlJc w:val="left"/>
      <w:rPr>
        <w:rFonts w:cs="Times New Roman"/>
      </w:rPr>
    </w:lvl>
    <w:lvl w:ilvl="1" w:tplc="5D0868E8">
      <w:start w:val="1"/>
      <w:numFmt w:val="bullet"/>
      <w:lvlText w:val=""/>
      <w:lvlJc w:val="left"/>
    </w:lvl>
    <w:lvl w:ilvl="2" w:tplc="0DF846B8">
      <w:numFmt w:val="decimal"/>
      <w:lvlText w:val=""/>
      <w:lvlJc w:val="left"/>
      <w:rPr>
        <w:rFonts w:cs="Times New Roman"/>
      </w:rPr>
    </w:lvl>
    <w:lvl w:ilvl="3" w:tplc="5A2A5590">
      <w:numFmt w:val="decimal"/>
      <w:lvlText w:val=""/>
      <w:lvlJc w:val="left"/>
      <w:rPr>
        <w:rFonts w:cs="Times New Roman"/>
      </w:rPr>
    </w:lvl>
    <w:lvl w:ilvl="4" w:tplc="DFB0218C">
      <w:numFmt w:val="decimal"/>
      <w:lvlText w:val=""/>
      <w:lvlJc w:val="left"/>
      <w:rPr>
        <w:rFonts w:cs="Times New Roman"/>
      </w:rPr>
    </w:lvl>
    <w:lvl w:ilvl="5" w:tplc="43A09EFA">
      <w:numFmt w:val="decimal"/>
      <w:lvlText w:val=""/>
      <w:lvlJc w:val="left"/>
      <w:rPr>
        <w:rFonts w:cs="Times New Roman"/>
      </w:rPr>
    </w:lvl>
    <w:lvl w:ilvl="6" w:tplc="5778001A">
      <w:numFmt w:val="decimal"/>
      <w:lvlText w:val=""/>
      <w:lvlJc w:val="left"/>
      <w:rPr>
        <w:rFonts w:cs="Times New Roman"/>
      </w:rPr>
    </w:lvl>
    <w:lvl w:ilvl="7" w:tplc="345E4D6C">
      <w:numFmt w:val="decimal"/>
      <w:lvlText w:val=""/>
      <w:lvlJc w:val="left"/>
      <w:rPr>
        <w:rFonts w:cs="Times New Roman"/>
      </w:rPr>
    </w:lvl>
    <w:lvl w:ilvl="8" w:tplc="A8B49784">
      <w:numFmt w:val="decimal"/>
      <w:lvlText w:val=""/>
      <w:lvlJc w:val="left"/>
      <w:rPr>
        <w:rFonts w:cs="Times New Roman"/>
      </w:rPr>
    </w:lvl>
  </w:abstractNum>
  <w:abstractNum w:abstractNumId="8">
    <w:nsid w:val="00DB070B"/>
    <w:multiLevelType w:val="multilevel"/>
    <w:tmpl w:val="C77ECB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00"/>
        </w:tabs>
        <w:ind w:left="17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0"/>
        </w:tabs>
        <w:ind w:left="3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40"/>
        </w:tabs>
        <w:ind w:left="6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40"/>
        </w:tabs>
        <w:ind w:left="8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80"/>
        </w:tabs>
        <w:ind w:left="11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80"/>
        </w:tabs>
        <w:ind w:left="12880" w:hanging="2160"/>
      </w:pPr>
      <w:rPr>
        <w:rFonts w:cs="Times New Roman" w:hint="default"/>
      </w:rPr>
    </w:lvl>
  </w:abstractNum>
  <w:abstractNum w:abstractNumId="9">
    <w:nsid w:val="00FB3D33"/>
    <w:multiLevelType w:val="hybridMultilevel"/>
    <w:tmpl w:val="0CD6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B669A7"/>
    <w:multiLevelType w:val="hybridMultilevel"/>
    <w:tmpl w:val="15FCEC7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31D6C42"/>
    <w:multiLevelType w:val="hybridMultilevel"/>
    <w:tmpl w:val="7C52E9FA"/>
    <w:lvl w:ilvl="0" w:tplc="4D48151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4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B36930"/>
    <w:multiLevelType w:val="hybridMultilevel"/>
    <w:tmpl w:val="4BB0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F01F1"/>
    <w:multiLevelType w:val="hybridMultilevel"/>
    <w:tmpl w:val="D9BEFFB6"/>
    <w:lvl w:ilvl="0" w:tplc="35E86A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695121"/>
    <w:multiLevelType w:val="hybridMultilevel"/>
    <w:tmpl w:val="59F8EBC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F2A85"/>
    <w:multiLevelType w:val="multilevel"/>
    <w:tmpl w:val="D04EBCF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FB57655"/>
    <w:multiLevelType w:val="hybridMultilevel"/>
    <w:tmpl w:val="BC14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191FBB"/>
    <w:multiLevelType w:val="hybridMultilevel"/>
    <w:tmpl w:val="E5905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D3D9E"/>
    <w:multiLevelType w:val="multilevel"/>
    <w:tmpl w:val="35008C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3">
    <w:nsid w:val="398E4463"/>
    <w:multiLevelType w:val="multilevel"/>
    <w:tmpl w:val="F6104E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4">
    <w:nsid w:val="42EA3F17"/>
    <w:multiLevelType w:val="hybridMultilevel"/>
    <w:tmpl w:val="434C14B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C0D7E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655DF4"/>
    <w:multiLevelType w:val="hybridMultilevel"/>
    <w:tmpl w:val="29364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A386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B1F1A"/>
    <w:multiLevelType w:val="hybridMultilevel"/>
    <w:tmpl w:val="B9DCD9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E04BB0"/>
    <w:multiLevelType w:val="multilevel"/>
    <w:tmpl w:val="0406B8C4"/>
    <w:lvl w:ilvl="0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7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50" w:hanging="1800"/>
      </w:pPr>
      <w:rPr>
        <w:rFonts w:cs="Times New Roman" w:hint="default"/>
      </w:rPr>
    </w:lvl>
  </w:abstractNum>
  <w:abstractNum w:abstractNumId="30">
    <w:nsid w:val="56386281"/>
    <w:multiLevelType w:val="hybridMultilevel"/>
    <w:tmpl w:val="50B0E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C3989"/>
    <w:multiLevelType w:val="hybridMultilevel"/>
    <w:tmpl w:val="732C0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3E2264"/>
    <w:multiLevelType w:val="hybridMultilevel"/>
    <w:tmpl w:val="17C0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63081"/>
    <w:multiLevelType w:val="multilevel"/>
    <w:tmpl w:val="0300765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4">
    <w:nsid w:val="63C07E4D"/>
    <w:multiLevelType w:val="hybridMultilevel"/>
    <w:tmpl w:val="3E30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A4045"/>
    <w:multiLevelType w:val="hybridMultilevel"/>
    <w:tmpl w:val="8BC203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E435D0D"/>
    <w:multiLevelType w:val="hybridMultilevel"/>
    <w:tmpl w:val="EBE2F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74819"/>
    <w:multiLevelType w:val="multilevel"/>
    <w:tmpl w:val="49862C5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  <w:b/>
        <w:sz w:val="28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  <w:b/>
        <w:sz w:val="28"/>
      </w:rPr>
    </w:lvl>
  </w:abstractNum>
  <w:abstractNum w:abstractNumId="38">
    <w:nsid w:val="74385604"/>
    <w:multiLevelType w:val="hybridMultilevel"/>
    <w:tmpl w:val="093A576C"/>
    <w:lvl w:ilvl="0" w:tplc="6F4AC93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757154C"/>
    <w:multiLevelType w:val="multilevel"/>
    <w:tmpl w:val="B20AC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40">
    <w:nsid w:val="7A3B7A18"/>
    <w:multiLevelType w:val="multilevel"/>
    <w:tmpl w:val="B20AC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41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9172B"/>
    <w:multiLevelType w:val="hybridMultilevel"/>
    <w:tmpl w:val="F5DA48BA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8"/>
  </w:num>
  <w:num w:numId="5">
    <w:abstractNumId w:val="25"/>
  </w:num>
  <w:num w:numId="6">
    <w:abstractNumId w:val="42"/>
  </w:num>
  <w:num w:numId="7">
    <w:abstractNumId w:val="18"/>
  </w:num>
  <w:num w:numId="8">
    <w:abstractNumId w:val="10"/>
  </w:num>
  <w:num w:numId="9">
    <w:abstractNumId w:val="41"/>
  </w:num>
  <w:num w:numId="10">
    <w:abstractNumId w:val="24"/>
  </w:num>
  <w:num w:numId="11">
    <w:abstractNumId w:val="13"/>
  </w:num>
  <w:num w:numId="12">
    <w:abstractNumId w:val="29"/>
  </w:num>
  <w:num w:numId="13">
    <w:abstractNumId w:val="32"/>
  </w:num>
  <w:num w:numId="14">
    <w:abstractNumId w:val="17"/>
  </w:num>
  <w:num w:numId="15">
    <w:abstractNumId w:val="26"/>
  </w:num>
  <w:num w:numId="16">
    <w:abstractNumId w:val="35"/>
  </w:num>
  <w:num w:numId="17">
    <w:abstractNumId w:val="12"/>
  </w:num>
  <w:num w:numId="18">
    <w:abstractNumId w:val="36"/>
  </w:num>
  <w:num w:numId="19">
    <w:abstractNumId w:val="39"/>
  </w:num>
  <w:num w:numId="20">
    <w:abstractNumId w:val="40"/>
  </w:num>
  <w:num w:numId="21">
    <w:abstractNumId w:val="16"/>
  </w:num>
  <w:num w:numId="22">
    <w:abstractNumId w:val="22"/>
  </w:num>
  <w:num w:numId="23">
    <w:abstractNumId w:val="19"/>
  </w:num>
  <w:num w:numId="24">
    <w:abstractNumId w:val="33"/>
  </w:num>
  <w:num w:numId="25">
    <w:abstractNumId w:val="9"/>
  </w:num>
  <w:num w:numId="26">
    <w:abstractNumId w:val="30"/>
  </w:num>
  <w:num w:numId="27">
    <w:abstractNumId w:val="27"/>
  </w:num>
  <w:num w:numId="28">
    <w:abstractNumId w:val="31"/>
  </w:num>
  <w:num w:numId="29">
    <w:abstractNumId w:val="38"/>
  </w:num>
  <w:num w:numId="30">
    <w:abstractNumId w:val="34"/>
  </w:num>
  <w:num w:numId="31">
    <w:abstractNumId w:val="15"/>
  </w:num>
  <w:num w:numId="32">
    <w:abstractNumId w:val="20"/>
  </w:num>
  <w:num w:numId="33">
    <w:abstractNumId w:val="37"/>
  </w:num>
  <w:num w:numId="34">
    <w:abstractNumId w:val="23"/>
  </w:num>
  <w:num w:numId="35">
    <w:abstractNumId w:val="8"/>
  </w:num>
  <w:num w:numId="36">
    <w:abstractNumId w:val="4"/>
  </w:num>
  <w:num w:numId="37">
    <w:abstractNumId w:val="7"/>
  </w:num>
  <w:num w:numId="38">
    <w:abstractNumId w:val="5"/>
  </w:num>
  <w:num w:numId="39">
    <w:abstractNumId w:val="3"/>
  </w:num>
  <w:num w:numId="40">
    <w:abstractNumId w:val="2"/>
  </w:num>
  <w:num w:numId="41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2F8"/>
    <w:rsid w:val="00002750"/>
    <w:rsid w:val="000050D2"/>
    <w:rsid w:val="0000520E"/>
    <w:rsid w:val="000060F2"/>
    <w:rsid w:val="00006D76"/>
    <w:rsid w:val="000113E6"/>
    <w:rsid w:val="00012094"/>
    <w:rsid w:val="00012CD4"/>
    <w:rsid w:val="00017391"/>
    <w:rsid w:val="00020167"/>
    <w:rsid w:val="000208A7"/>
    <w:rsid w:val="0002093E"/>
    <w:rsid w:val="0002150D"/>
    <w:rsid w:val="00030127"/>
    <w:rsid w:val="00031576"/>
    <w:rsid w:val="00031C7A"/>
    <w:rsid w:val="0004230D"/>
    <w:rsid w:val="00042F8F"/>
    <w:rsid w:val="000468AF"/>
    <w:rsid w:val="00046DE3"/>
    <w:rsid w:val="00050410"/>
    <w:rsid w:val="00051D27"/>
    <w:rsid w:val="00065B74"/>
    <w:rsid w:val="00071D9E"/>
    <w:rsid w:val="000763BE"/>
    <w:rsid w:val="00077090"/>
    <w:rsid w:val="000770B4"/>
    <w:rsid w:val="00092D66"/>
    <w:rsid w:val="00092F2F"/>
    <w:rsid w:val="000945AA"/>
    <w:rsid w:val="000A12AF"/>
    <w:rsid w:val="000A2B96"/>
    <w:rsid w:val="000A452A"/>
    <w:rsid w:val="000A46C1"/>
    <w:rsid w:val="000A79B7"/>
    <w:rsid w:val="000B0581"/>
    <w:rsid w:val="000B0AF4"/>
    <w:rsid w:val="000B1FCC"/>
    <w:rsid w:val="000B3413"/>
    <w:rsid w:val="000B6D47"/>
    <w:rsid w:val="000C1328"/>
    <w:rsid w:val="000D0C7F"/>
    <w:rsid w:val="000D7866"/>
    <w:rsid w:val="000E10D5"/>
    <w:rsid w:val="000E4078"/>
    <w:rsid w:val="000E7C42"/>
    <w:rsid w:val="000E7E72"/>
    <w:rsid w:val="000F78BB"/>
    <w:rsid w:val="000F7F0C"/>
    <w:rsid w:val="00101686"/>
    <w:rsid w:val="00110711"/>
    <w:rsid w:val="001135DC"/>
    <w:rsid w:val="00114BB4"/>
    <w:rsid w:val="00114C88"/>
    <w:rsid w:val="00117609"/>
    <w:rsid w:val="001260D0"/>
    <w:rsid w:val="00142E82"/>
    <w:rsid w:val="0014351D"/>
    <w:rsid w:val="00143B80"/>
    <w:rsid w:val="001456F6"/>
    <w:rsid w:val="00147748"/>
    <w:rsid w:val="0015407A"/>
    <w:rsid w:val="0015444E"/>
    <w:rsid w:val="00157CD8"/>
    <w:rsid w:val="001671E9"/>
    <w:rsid w:val="0017716F"/>
    <w:rsid w:val="001814B3"/>
    <w:rsid w:val="001836DD"/>
    <w:rsid w:val="001906AB"/>
    <w:rsid w:val="0019550D"/>
    <w:rsid w:val="001A1F63"/>
    <w:rsid w:val="001A65D4"/>
    <w:rsid w:val="001B16F7"/>
    <w:rsid w:val="001B3564"/>
    <w:rsid w:val="001B3707"/>
    <w:rsid w:val="001C0619"/>
    <w:rsid w:val="001C0EAC"/>
    <w:rsid w:val="001C1C72"/>
    <w:rsid w:val="001C448F"/>
    <w:rsid w:val="001C507F"/>
    <w:rsid w:val="001C55BF"/>
    <w:rsid w:val="001C5D24"/>
    <w:rsid w:val="001C6ADE"/>
    <w:rsid w:val="001D22CD"/>
    <w:rsid w:val="001D2F1E"/>
    <w:rsid w:val="001D5D79"/>
    <w:rsid w:val="001F19FA"/>
    <w:rsid w:val="001F3BBA"/>
    <w:rsid w:val="001F3E10"/>
    <w:rsid w:val="001F4E20"/>
    <w:rsid w:val="00203361"/>
    <w:rsid w:val="00213607"/>
    <w:rsid w:val="00213EFC"/>
    <w:rsid w:val="0021533A"/>
    <w:rsid w:val="00215B1B"/>
    <w:rsid w:val="00215D05"/>
    <w:rsid w:val="00222D26"/>
    <w:rsid w:val="0022371E"/>
    <w:rsid w:val="00226870"/>
    <w:rsid w:val="00233498"/>
    <w:rsid w:val="002368AB"/>
    <w:rsid w:val="00236D16"/>
    <w:rsid w:val="00237261"/>
    <w:rsid w:val="00241F42"/>
    <w:rsid w:val="00251D12"/>
    <w:rsid w:val="0026095F"/>
    <w:rsid w:val="0026340F"/>
    <w:rsid w:val="002667DB"/>
    <w:rsid w:val="00272267"/>
    <w:rsid w:val="00282406"/>
    <w:rsid w:val="00290BCA"/>
    <w:rsid w:val="0029359C"/>
    <w:rsid w:val="00296D12"/>
    <w:rsid w:val="00296FB0"/>
    <w:rsid w:val="002A3946"/>
    <w:rsid w:val="002A4FF4"/>
    <w:rsid w:val="002A689F"/>
    <w:rsid w:val="002B11D4"/>
    <w:rsid w:val="002C0A9D"/>
    <w:rsid w:val="002C2A69"/>
    <w:rsid w:val="002C6470"/>
    <w:rsid w:val="002C6D69"/>
    <w:rsid w:val="002D709A"/>
    <w:rsid w:val="002E33A0"/>
    <w:rsid w:val="002E732A"/>
    <w:rsid w:val="002F4C4B"/>
    <w:rsid w:val="002F5711"/>
    <w:rsid w:val="00301A0B"/>
    <w:rsid w:val="00304BE9"/>
    <w:rsid w:val="00305594"/>
    <w:rsid w:val="00313B40"/>
    <w:rsid w:val="00317A7B"/>
    <w:rsid w:val="00324083"/>
    <w:rsid w:val="0033044A"/>
    <w:rsid w:val="00331A54"/>
    <w:rsid w:val="00336217"/>
    <w:rsid w:val="00342003"/>
    <w:rsid w:val="00343247"/>
    <w:rsid w:val="003465B2"/>
    <w:rsid w:val="00351186"/>
    <w:rsid w:val="003559FC"/>
    <w:rsid w:val="00356237"/>
    <w:rsid w:val="003609B2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9F5"/>
    <w:rsid w:val="00393DD1"/>
    <w:rsid w:val="003B3102"/>
    <w:rsid w:val="003B5DF6"/>
    <w:rsid w:val="003D2F36"/>
    <w:rsid w:val="003D4A38"/>
    <w:rsid w:val="003D518F"/>
    <w:rsid w:val="003E3FA0"/>
    <w:rsid w:val="003E7EEB"/>
    <w:rsid w:val="00403E0F"/>
    <w:rsid w:val="00420F0C"/>
    <w:rsid w:val="00426948"/>
    <w:rsid w:val="00451F37"/>
    <w:rsid w:val="00452C03"/>
    <w:rsid w:val="00452C33"/>
    <w:rsid w:val="00452F70"/>
    <w:rsid w:val="004531F5"/>
    <w:rsid w:val="004552EF"/>
    <w:rsid w:val="00455B69"/>
    <w:rsid w:val="004569DC"/>
    <w:rsid w:val="004605D5"/>
    <w:rsid w:val="004630C8"/>
    <w:rsid w:val="004647B6"/>
    <w:rsid w:val="00466FB0"/>
    <w:rsid w:val="004678C1"/>
    <w:rsid w:val="00467A10"/>
    <w:rsid w:val="0047035F"/>
    <w:rsid w:val="00471AB0"/>
    <w:rsid w:val="00471E41"/>
    <w:rsid w:val="004731F2"/>
    <w:rsid w:val="0047592D"/>
    <w:rsid w:val="004851E7"/>
    <w:rsid w:val="004856B0"/>
    <w:rsid w:val="00486A1B"/>
    <w:rsid w:val="00486ADC"/>
    <w:rsid w:val="00494D9B"/>
    <w:rsid w:val="00495F41"/>
    <w:rsid w:val="00496E4A"/>
    <w:rsid w:val="004A5F64"/>
    <w:rsid w:val="004A5FCE"/>
    <w:rsid w:val="004A75A1"/>
    <w:rsid w:val="004B0EA0"/>
    <w:rsid w:val="004C1474"/>
    <w:rsid w:val="004C51FE"/>
    <w:rsid w:val="004C61AD"/>
    <w:rsid w:val="004C6719"/>
    <w:rsid w:val="004E17BA"/>
    <w:rsid w:val="004E5A9D"/>
    <w:rsid w:val="004F452A"/>
    <w:rsid w:val="004F7C29"/>
    <w:rsid w:val="00500B10"/>
    <w:rsid w:val="0050692E"/>
    <w:rsid w:val="0051168B"/>
    <w:rsid w:val="005271CE"/>
    <w:rsid w:val="005279E4"/>
    <w:rsid w:val="0053794F"/>
    <w:rsid w:val="00542672"/>
    <w:rsid w:val="00544041"/>
    <w:rsid w:val="0055183E"/>
    <w:rsid w:val="005628F8"/>
    <w:rsid w:val="005638D8"/>
    <w:rsid w:val="00570E3B"/>
    <w:rsid w:val="005717F3"/>
    <w:rsid w:val="00580DA1"/>
    <w:rsid w:val="00585DE2"/>
    <w:rsid w:val="005865F3"/>
    <w:rsid w:val="0059051E"/>
    <w:rsid w:val="00590A64"/>
    <w:rsid w:val="005927DA"/>
    <w:rsid w:val="005A44E0"/>
    <w:rsid w:val="005A5B8E"/>
    <w:rsid w:val="005A67A3"/>
    <w:rsid w:val="005B1201"/>
    <w:rsid w:val="005B2817"/>
    <w:rsid w:val="005B6987"/>
    <w:rsid w:val="005C6E6B"/>
    <w:rsid w:val="005D35B9"/>
    <w:rsid w:val="005D62E6"/>
    <w:rsid w:val="005D6BA5"/>
    <w:rsid w:val="005E3AB5"/>
    <w:rsid w:val="005E47B8"/>
    <w:rsid w:val="005F2EDC"/>
    <w:rsid w:val="005F7406"/>
    <w:rsid w:val="0060421A"/>
    <w:rsid w:val="006053F1"/>
    <w:rsid w:val="00610853"/>
    <w:rsid w:val="00611D2B"/>
    <w:rsid w:val="00614B52"/>
    <w:rsid w:val="006151C7"/>
    <w:rsid w:val="006158B4"/>
    <w:rsid w:val="006178B8"/>
    <w:rsid w:val="0062278B"/>
    <w:rsid w:val="00623313"/>
    <w:rsid w:val="0062653B"/>
    <w:rsid w:val="00633995"/>
    <w:rsid w:val="00636CB2"/>
    <w:rsid w:val="006407AA"/>
    <w:rsid w:val="006445A3"/>
    <w:rsid w:val="00645008"/>
    <w:rsid w:val="0064574C"/>
    <w:rsid w:val="00650553"/>
    <w:rsid w:val="006512AE"/>
    <w:rsid w:val="0065399C"/>
    <w:rsid w:val="00655C33"/>
    <w:rsid w:val="00656F8A"/>
    <w:rsid w:val="00660A8E"/>
    <w:rsid w:val="00662508"/>
    <w:rsid w:val="00665D17"/>
    <w:rsid w:val="00670BC9"/>
    <w:rsid w:val="00670CE8"/>
    <w:rsid w:val="00671C74"/>
    <w:rsid w:val="00675EAF"/>
    <w:rsid w:val="00682433"/>
    <w:rsid w:val="006860B1"/>
    <w:rsid w:val="006913CE"/>
    <w:rsid w:val="006935CC"/>
    <w:rsid w:val="006938B9"/>
    <w:rsid w:val="00696EC9"/>
    <w:rsid w:val="0069749A"/>
    <w:rsid w:val="006A0A77"/>
    <w:rsid w:val="006A5743"/>
    <w:rsid w:val="006A749F"/>
    <w:rsid w:val="006B0065"/>
    <w:rsid w:val="006B03DE"/>
    <w:rsid w:val="006B153F"/>
    <w:rsid w:val="006C1B0D"/>
    <w:rsid w:val="006C4C62"/>
    <w:rsid w:val="006D5624"/>
    <w:rsid w:val="006E01A1"/>
    <w:rsid w:val="006E051E"/>
    <w:rsid w:val="006F2CC7"/>
    <w:rsid w:val="006F41F9"/>
    <w:rsid w:val="0070019D"/>
    <w:rsid w:val="00703CF8"/>
    <w:rsid w:val="007217A7"/>
    <w:rsid w:val="00732CFD"/>
    <w:rsid w:val="007476C1"/>
    <w:rsid w:val="0074774E"/>
    <w:rsid w:val="00751B63"/>
    <w:rsid w:val="00753106"/>
    <w:rsid w:val="0075677F"/>
    <w:rsid w:val="00764241"/>
    <w:rsid w:val="007714F4"/>
    <w:rsid w:val="00772D81"/>
    <w:rsid w:val="00783EDC"/>
    <w:rsid w:val="00784589"/>
    <w:rsid w:val="00784F08"/>
    <w:rsid w:val="00785AE0"/>
    <w:rsid w:val="0079377F"/>
    <w:rsid w:val="00793920"/>
    <w:rsid w:val="007949A0"/>
    <w:rsid w:val="00794C5A"/>
    <w:rsid w:val="007A4824"/>
    <w:rsid w:val="007B1B9D"/>
    <w:rsid w:val="007B24AA"/>
    <w:rsid w:val="007B4F88"/>
    <w:rsid w:val="007B7268"/>
    <w:rsid w:val="007C0CFF"/>
    <w:rsid w:val="007C2953"/>
    <w:rsid w:val="007C367F"/>
    <w:rsid w:val="007C7C27"/>
    <w:rsid w:val="007D63A6"/>
    <w:rsid w:val="007E404D"/>
    <w:rsid w:val="007E5BD9"/>
    <w:rsid w:val="007E5CCE"/>
    <w:rsid w:val="007F0FA5"/>
    <w:rsid w:val="007F636B"/>
    <w:rsid w:val="00835F87"/>
    <w:rsid w:val="008400D7"/>
    <w:rsid w:val="00846696"/>
    <w:rsid w:val="00847627"/>
    <w:rsid w:val="0085059E"/>
    <w:rsid w:val="008516F7"/>
    <w:rsid w:val="00855117"/>
    <w:rsid w:val="008566EE"/>
    <w:rsid w:val="0086219C"/>
    <w:rsid w:val="00864AA5"/>
    <w:rsid w:val="00881456"/>
    <w:rsid w:val="008931CD"/>
    <w:rsid w:val="00897266"/>
    <w:rsid w:val="00897C26"/>
    <w:rsid w:val="008A0902"/>
    <w:rsid w:val="008A151E"/>
    <w:rsid w:val="008A76BA"/>
    <w:rsid w:val="008B42DB"/>
    <w:rsid w:val="008C1696"/>
    <w:rsid w:val="008C4972"/>
    <w:rsid w:val="008C6298"/>
    <w:rsid w:val="008D14F7"/>
    <w:rsid w:val="008D248D"/>
    <w:rsid w:val="008D340C"/>
    <w:rsid w:val="008D40F0"/>
    <w:rsid w:val="008D422B"/>
    <w:rsid w:val="008D4C5A"/>
    <w:rsid w:val="008E0D75"/>
    <w:rsid w:val="008E5B6D"/>
    <w:rsid w:val="008F3AF6"/>
    <w:rsid w:val="008F660E"/>
    <w:rsid w:val="008F7EC7"/>
    <w:rsid w:val="0090193F"/>
    <w:rsid w:val="009106CB"/>
    <w:rsid w:val="00916FE1"/>
    <w:rsid w:val="0091765F"/>
    <w:rsid w:val="00920182"/>
    <w:rsid w:val="00920B0D"/>
    <w:rsid w:val="00922C1A"/>
    <w:rsid w:val="009263DC"/>
    <w:rsid w:val="00930C8E"/>
    <w:rsid w:val="00931A55"/>
    <w:rsid w:val="00931C41"/>
    <w:rsid w:val="00931F3D"/>
    <w:rsid w:val="009345EF"/>
    <w:rsid w:val="0094270A"/>
    <w:rsid w:val="009509D3"/>
    <w:rsid w:val="009514D0"/>
    <w:rsid w:val="00955AEA"/>
    <w:rsid w:val="00955F7D"/>
    <w:rsid w:val="009563AC"/>
    <w:rsid w:val="00960782"/>
    <w:rsid w:val="00960A89"/>
    <w:rsid w:val="009610A4"/>
    <w:rsid w:val="009640B8"/>
    <w:rsid w:val="00966394"/>
    <w:rsid w:val="0097036C"/>
    <w:rsid w:val="00973C20"/>
    <w:rsid w:val="00976013"/>
    <w:rsid w:val="00976E23"/>
    <w:rsid w:val="009811E1"/>
    <w:rsid w:val="00982322"/>
    <w:rsid w:val="0099240F"/>
    <w:rsid w:val="00996C39"/>
    <w:rsid w:val="009B20C9"/>
    <w:rsid w:val="009B309D"/>
    <w:rsid w:val="009C0056"/>
    <w:rsid w:val="009C28AB"/>
    <w:rsid w:val="009C36B8"/>
    <w:rsid w:val="009C6160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113BB"/>
    <w:rsid w:val="00A11E5E"/>
    <w:rsid w:val="00A125F7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1C56"/>
    <w:rsid w:val="00A53167"/>
    <w:rsid w:val="00A536DA"/>
    <w:rsid w:val="00A56E76"/>
    <w:rsid w:val="00A60740"/>
    <w:rsid w:val="00A619B4"/>
    <w:rsid w:val="00A63245"/>
    <w:rsid w:val="00A63A07"/>
    <w:rsid w:val="00A65CB7"/>
    <w:rsid w:val="00A84D73"/>
    <w:rsid w:val="00A914CB"/>
    <w:rsid w:val="00A950DF"/>
    <w:rsid w:val="00AA5FF3"/>
    <w:rsid w:val="00AA7A54"/>
    <w:rsid w:val="00AB06D4"/>
    <w:rsid w:val="00AB1C1C"/>
    <w:rsid w:val="00AB7529"/>
    <w:rsid w:val="00AC62DB"/>
    <w:rsid w:val="00AD0829"/>
    <w:rsid w:val="00AD2A1D"/>
    <w:rsid w:val="00AD3A8E"/>
    <w:rsid w:val="00AD491B"/>
    <w:rsid w:val="00AD7DDB"/>
    <w:rsid w:val="00AE2FE3"/>
    <w:rsid w:val="00AE6E6C"/>
    <w:rsid w:val="00AF3858"/>
    <w:rsid w:val="00AF6E30"/>
    <w:rsid w:val="00B06934"/>
    <w:rsid w:val="00B0702D"/>
    <w:rsid w:val="00B14712"/>
    <w:rsid w:val="00B30F61"/>
    <w:rsid w:val="00B31D4B"/>
    <w:rsid w:val="00B333CB"/>
    <w:rsid w:val="00B40CFF"/>
    <w:rsid w:val="00B41D23"/>
    <w:rsid w:val="00B4656F"/>
    <w:rsid w:val="00B5336C"/>
    <w:rsid w:val="00B5537B"/>
    <w:rsid w:val="00B567B7"/>
    <w:rsid w:val="00B57837"/>
    <w:rsid w:val="00B61CA9"/>
    <w:rsid w:val="00B643B6"/>
    <w:rsid w:val="00B64DA3"/>
    <w:rsid w:val="00B6526F"/>
    <w:rsid w:val="00B71516"/>
    <w:rsid w:val="00B721E2"/>
    <w:rsid w:val="00B74D70"/>
    <w:rsid w:val="00B830C4"/>
    <w:rsid w:val="00B872E1"/>
    <w:rsid w:val="00B8794A"/>
    <w:rsid w:val="00B921CF"/>
    <w:rsid w:val="00BA068E"/>
    <w:rsid w:val="00BA4C8A"/>
    <w:rsid w:val="00BA7643"/>
    <w:rsid w:val="00BA7874"/>
    <w:rsid w:val="00BB32B7"/>
    <w:rsid w:val="00BB762C"/>
    <w:rsid w:val="00BC69BB"/>
    <w:rsid w:val="00BC6B42"/>
    <w:rsid w:val="00BC7D04"/>
    <w:rsid w:val="00BD0DFF"/>
    <w:rsid w:val="00BD1A49"/>
    <w:rsid w:val="00BD656A"/>
    <w:rsid w:val="00BD7D27"/>
    <w:rsid w:val="00BE2265"/>
    <w:rsid w:val="00BE6958"/>
    <w:rsid w:val="00BE74EB"/>
    <w:rsid w:val="00BF0592"/>
    <w:rsid w:val="00BF63B5"/>
    <w:rsid w:val="00C00827"/>
    <w:rsid w:val="00C01B5D"/>
    <w:rsid w:val="00C02F3A"/>
    <w:rsid w:val="00C076E2"/>
    <w:rsid w:val="00C10E84"/>
    <w:rsid w:val="00C117E5"/>
    <w:rsid w:val="00C214E2"/>
    <w:rsid w:val="00C234D7"/>
    <w:rsid w:val="00C245F7"/>
    <w:rsid w:val="00C25355"/>
    <w:rsid w:val="00C30898"/>
    <w:rsid w:val="00C32D27"/>
    <w:rsid w:val="00C34147"/>
    <w:rsid w:val="00C35BED"/>
    <w:rsid w:val="00C45E1E"/>
    <w:rsid w:val="00C55482"/>
    <w:rsid w:val="00C6176C"/>
    <w:rsid w:val="00C667BD"/>
    <w:rsid w:val="00C708A5"/>
    <w:rsid w:val="00C72DA8"/>
    <w:rsid w:val="00C72F47"/>
    <w:rsid w:val="00C751EC"/>
    <w:rsid w:val="00C75A9E"/>
    <w:rsid w:val="00C76298"/>
    <w:rsid w:val="00C76913"/>
    <w:rsid w:val="00C778B4"/>
    <w:rsid w:val="00C856BE"/>
    <w:rsid w:val="00C8629B"/>
    <w:rsid w:val="00C8692D"/>
    <w:rsid w:val="00C91289"/>
    <w:rsid w:val="00C9274D"/>
    <w:rsid w:val="00C930BC"/>
    <w:rsid w:val="00C95BD2"/>
    <w:rsid w:val="00CA2B7E"/>
    <w:rsid w:val="00CA6075"/>
    <w:rsid w:val="00CB02B8"/>
    <w:rsid w:val="00CB2ED9"/>
    <w:rsid w:val="00CB4F92"/>
    <w:rsid w:val="00CB5E8C"/>
    <w:rsid w:val="00CC3E97"/>
    <w:rsid w:val="00CC5726"/>
    <w:rsid w:val="00CC64F3"/>
    <w:rsid w:val="00CC657E"/>
    <w:rsid w:val="00CC72CB"/>
    <w:rsid w:val="00CC7E09"/>
    <w:rsid w:val="00CD2157"/>
    <w:rsid w:val="00CD62F9"/>
    <w:rsid w:val="00CD64AB"/>
    <w:rsid w:val="00CD7E0A"/>
    <w:rsid w:val="00CE7A75"/>
    <w:rsid w:val="00CF1ACE"/>
    <w:rsid w:val="00CF4F93"/>
    <w:rsid w:val="00D00E1B"/>
    <w:rsid w:val="00D024FB"/>
    <w:rsid w:val="00D04868"/>
    <w:rsid w:val="00D05C4A"/>
    <w:rsid w:val="00D13E21"/>
    <w:rsid w:val="00D143AA"/>
    <w:rsid w:val="00D17FC0"/>
    <w:rsid w:val="00D228DA"/>
    <w:rsid w:val="00D249CD"/>
    <w:rsid w:val="00D34021"/>
    <w:rsid w:val="00D3703B"/>
    <w:rsid w:val="00D37DE0"/>
    <w:rsid w:val="00D54512"/>
    <w:rsid w:val="00D66522"/>
    <w:rsid w:val="00D703CB"/>
    <w:rsid w:val="00D80DA9"/>
    <w:rsid w:val="00D81D28"/>
    <w:rsid w:val="00DA06D2"/>
    <w:rsid w:val="00DA0FAA"/>
    <w:rsid w:val="00DA2475"/>
    <w:rsid w:val="00DA6DC0"/>
    <w:rsid w:val="00DB1327"/>
    <w:rsid w:val="00DB2D97"/>
    <w:rsid w:val="00DB3417"/>
    <w:rsid w:val="00DB6C87"/>
    <w:rsid w:val="00DC01B7"/>
    <w:rsid w:val="00DC0AA2"/>
    <w:rsid w:val="00DC314C"/>
    <w:rsid w:val="00DD260A"/>
    <w:rsid w:val="00DD4918"/>
    <w:rsid w:val="00DD6724"/>
    <w:rsid w:val="00DE205C"/>
    <w:rsid w:val="00DE2509"/>
    <w:rsid w:val="00DE78B5"/>
    <w:rsid w:val="00DF5709"/>
    <w:rsid w:val="00DF7DBA"/>
    <w:rsid w:val="00E05EE6"/>
    <w:rsid w:val="00E06AFB"/>
    <w:rsid w:val="00E1062D"/>
    <w:rsid w:val="00E202A1"/>
    <w:rsid w:val="00E21DC1"/>
    <w:rsid w:val="00E25C01"/>
    <w:rsid w:val="00E2693D"/>
    <w:rsid w:val="00E26F89"/>
    <w:rsid w:val="00E313D7"/>
    <w:rsid w:val="00E32610"/>
    <w:rsid w:val="00E410E6"/>
    <w:rsid w:val="00E44727"/>
    <w:rsid w:val="00E460A8"/>
    <w:rsid w:val="00E4610D"/>
    <w:rsid w:val="00E553F7"/>
    <w:rsid w:val="00E62EB3"/>
    <w:rsid w:val="00E64256"/>
    <w:rsid w:val="00E72206"/>
    <w:rsid w:val="00E72C45"/>
    <w:rsid w:val="00E80EA9"/>
    <w:rsid w:val="00E838F7"/>
    <w:rsid w:val="00E83BA1"/>
    <w:rsid w:val="00E9583A"/>
    <w:rsid w:val="00E97022"/>
    <w:rsid w:val="00EA3D96"/>
    <w:rsid w:val="00EB1964"/>
    <w:rsid w:val="00EB6B8A"/>
    <w:rsid w:val="00EC2A70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05F1B"/>
    <w:rsid w:val="00F10573"/>
    <w:rsid w:val="00F10ACB"/>
    <w:rsid w:val="00F11652"/>
    <w:rsid w:val="00F1454A"/>
    <w:rsid w:val="00F20B84"/>
    <w:rsid w:val="00F2411E"/>
    <w:rsid w:val="00F30682"/>
    <w:rsid w:val="00F30AE6"/>
    <w:rsid w:val="00F312EC"/>
    <w:rsid w:val="00F334D3"/>
    <w:rsid w:val="00F33532"/>
    <w:rsid w:val="00F351F3"/>
    <w:rsid w:val="00F375FB"/>
    <w:rsid w:val="00F40A4B"/>
    <w:rsid w:val="00F435D2"/>
    <w:rsid w:val="00F47F47"/>
    <w:rsid w:val="00F50F33"/>
    <w:rsid w:val="00F510CC"/>
    <w:rsid w:val="00F55FF7"/>
    <w:rsid w:val="00F70ED5"/>
    <w:rsid w:val="00F745FA"/>
    <w:rsid w:val="00F810D9"/>
    <w:rsid w:val="00F94E47"/>
    <w:rsid w:val="00FA0D4B"/>
    <w:rsid w:val="00FA5E82"/>
    <w:rsid w:val="00FA653B"/>
    <w:rsid w:val="00FB3CA1"/>
    <w:rsid w:val="00FC0A78"/>
    <w:rsid w:val="00FD5537"/>
    <w:rsid w:val="00FD756E"/>
    <w:rsid w:val="00FE0BB8"/>
    <w:rsid w:val="00FE1866"/>
    <w:rsid w:val="00FE251E"/>
    <w:rsid w:val="00FE2A5B"/>
    <w:rsid w:val="00FE4AB4"/>
    <w:rsid w:val="00FF404D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D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C0EAC"/>
    <w:rPr>
      <w:rFonts w:ascii="Cambria" w:hAnsi="Cambria" w:cs="Times New Roman"/>
      <w:b/>
      <w:kern w:val="32"/>
      <w:sz w:val="32"/>
      <w:lang w:eastAsia="ru-RU"/>
    </w:rPr>
  </w:style>
  <w:style w:type="paragraph" w:styleId="a4">
    <w:name w:val="Normal (Web)"/>
    <w:basedOn w:val="a0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0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5">
    <w:name w:val="Table Grid"/>
    <w:basedOn w:val="a2"/>
    <w:uiPriority w:val="99"/>
    <w:rsid w:val="00C778B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6E051E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rsid w:val="004552EF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4552EF"/>
    <w:rPr>
      <w:rFonts w:ascii="Tahoma" w:hAnsi="Tahoma" w:cs="Times New Roman"/>
      <w:sz w:val="16"/>
      <w:lang w:eastAsia="ar-SA" w:bidi="ar-SA"/>
    </w:rPr>
  </w:style>
  <w:style w:type="paragraph" w:styleId="a9">
    <w:name w:val="header"/>
    <w:basedOn w:val="a0"/>
    <w:link w:val="aa"/>
    <w:uiPriority w:val="99"/>
    <w:rsid w:val="00ED71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ED715E"/>
    <w:rPr>
      <w:rFonts w:ascii="Times New Roman" w:hAnsi="Times New Roman" w:cs="Times New Roman"/>
      <w:sz w:val="24"/>
      <w:lang w:eastAsia="ar-SA" w:bidi="ar-SA"/>
    </w:rPr>
  </w:style>
  <w:style w:type="paragraph" w:styleId="ab">
    <w:name w:val="footer"/>
    <w:basedOn w:val="a0"/>
    <w:link w:val="ac"/>
    <w:uiPriority w:val="99"/>
    <w:rsid w:val="00ED715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ED715E"/>
    <w:rPr>
      <w:rFonts w:ascii="Times New Roman" w:hAnsi="Times New Roman" w:cs="Times New Roman"/>
      <w:sz w:val="24"/>
      <w:lang w:eastAsia="ar-SA" w:bidi="ar-SA"/>
    </w:rPr>
  </w:style>
  <w:style w:type="paragraph" w:customStyle="1" w:styleId="Style13">
    <w:name w:val="Style13"/>
    <w:basedOn w:val="a0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0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uiPriority w:val="99"/>
    <w:rsid w:val="00E62EB3"/>
    <w:rPr>
      <w:rFonts w:ascii="Times New Roman" w:hAnsi="Times New Roman"/>
      <w:i/>
      <w:sz w:val="22"/>
    </w:rPr>
  </w:style>
  <w:style w:type="character" w:customStyle="1" w:styleId="FontStyle51">
    <w:name w:val="Font Style51"/>
    <w:uiPriority w:val="99"/>
    <w:rsid w:val="00E62EB3"/>
    <w:rPr>
      <w:rFonts w:ascii="Times New Roman" w:hAnsi="Times New Roman"/>
      <w:sz w:val="22"/>
    </w:rPr>
  </w:style>
  <w:style w:type="paragraph" w:customStyle="1" w:styleId="Style27">
    <w:name w:val="Style27"/>
    <w:basedOn w:val="a0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uiPriority w:val="99"/>
    <w:rsid w:val="00E62EB3"/>
    <w:rPr>
      <w:rFonts w:ascii="Times New Roman" w:hAnsi="Times New Roman"/>
      <w:sz w:val="22"/>
    </w:rPr>
  </w:style>
  <w:style w:type="paragraph" w:customStyle="1" w:styleId="ad">
    <w:name w:val="А_основной"/>
    <w:basedOn w:val="a0"/>
    <w:link w:val="ae"/>
    <w:uiPriority w:val="99"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0"/>
      <w:lang w:eastAsia="ru-RU"/>
    </w:rPr>
  </w:style>
  <w:style w:type="character" w:customStyle="1" w:styleId="ae">
    <w:name w:val="А_основной Знак"/>
    <w:link w:val="ad"/>
    <w:uiPriority w:val="99"/>
    <w:locked/>
    <w:rsid w:val="00E62EB3"/>
    <w:rPr>
      <w:rFonts w:ascii="Times New Roman" w:hAnsi="Times New Roman"/>
      <w:sz w:val="28"/>
    </w:rPr>
  </w:style>
  <w:style w:type="paragraph" w:styleId="2">
    <w:name w:val="Body Text 2"/>
    <w:basedOn w:val="a0"/>
    <w:link w:val="20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E62EB3"/>
    <w:rPr>
      <w:rFonts w:eastAsia="Times New Roman" w:cs="Times New Roman"/>
      <w:lang w:eastAsia="ru-RU"/>
    </w:rPr>
  </w:style>
  <w:style w:type="paragraph" w:styleId="af">
    <w:name w:val="Body Text"/>
    <w:basedOn w:val="a0"/>
    <w:link w:val="af0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locked/>
    <w:rsid w:val="001C0EAC"/>
    <w:rPr>
      <w:rFonts w:eastAsia="Times New Roman" w:cs="Times New Roman"/>
      <w:lang w:eastAsia="ru-RU"/>
    </w:rPr>
  </w:style>
  <w:style w:type="paragraph" w:styleId="af1">
    <w:name w:val="No Spacing"/>
    <w:uiPriority w:val="99"/>
    <w:qFormat/>
    <w:rsid w:val="00215D05"/>
    <w:rPr>
      <w:lang w:eastAsia="en-US"/>
    </w:rPr>
  </w:style>
  <w:style w:type="paragraph" w:customStyle="1" w:styleId="Style4">
    <w:name w:val="Style4"/>
    <w:basedOn w:val="a0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0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2">
    <w:name w:val="Strong"/>
    <w:basedOn w:val="a1"/>
    <w:uiPriority w:val="99"/>
    <w:qFormat/>
    <w:rsid w:val="009C6585"/>
    <w:rPr>
      <w:rFonts w:cs="Times New Roman"/>
      <w:b/>
    </w:rPr>
  </w:style>
  <w:style w:type="paragraph" w:customStyle="1" w:styleId="af3">
    <w:name w:val="Содержимое таблицы"/>
    <w:basedOn w:val="a0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">
    <w:name w:val="Перечень"/>
    <w:basedOn w:val="a0"/>
    <w:next w:val="a0"/>
    <w:link w:val="af4"/>
    <w:uiPriority w:val="99"/>
    <w:rsid w:val="00305594"/>
    <w:pPr>
      <w:numPr>
        <w:numId w:val="14"/>
      </w:numPr>
      <w:spacing w:line="360" w:lineRule="auto"/>
      <w:ind w:firstLine="284"/>
      <w:jc w:val="both"/>
    </w:pPr>
    <w:rPr>
      <w:rFonts w:eastAsia="Calibri"/>
      <w:sz w:val="28"/>
      <w:szCs w:val="20"/>
      <w:u w:color="000000"/>
      <w:lang w:eastAsia="ru-RU"/>
    </w:rPr>
  </w:style>
  <w:style w:type="character" w:customStyle="1" w:styleId="af4">
    <w:name w:val="Перечень Знак"/>
    <w:link w:val="a"/>
    <w:uiPriority w:val="99"/>
    <w:locked/>
    <w:rsid w:val="00305594"/>
    <w:rPr>
      <w:rFonts w:ascii="Times New Roman" w:hAnsi="Times New Roman"/>
      <w:sz w:val="28"/>
      <w:u w:color="000000"/>
      <w:lang w:eastAsia="ru-RU"/>
    </w:rPr>
  </w:style>
  <w:style w:type="character" w:styleId="af5">
    <w:name w:val="Hyperlink"/>
    <w:basedOn w:val="a1"/>
    <w:uiPriority w:val="99"/>
    <w:rsid w:val="00847627"/>
    <w:rPr>
      <w:rFonts w:cs="Times New Roman"/>
      <w:color w:val="0000FF"/>
      <w:u w:val="single"/>
    </w:rPr>
  </w:style>
  <w:style w:type="character" w:styleId="af6">
    <w:name w:val="annotation reference"/>
    <w:basedOn w:val="a1"/>
    <w:uiPriority w:val="99"/>
    <w:semiHidden/>
    <w:rsid w:val="001906AB"/>
    <w:rPr>
      <w:rFonts w:cs="Times New Roman"/>
      <w:sz w:val="16"/>
    </w:rPr>
  </w:style>
  <w:style w:type="paragraph" w:styleId="af7">
    <w:name w:val="annotation text"/>
    <w:basedOn w:val="a0"/>
    <w:link w:val="af8"/>
    <w:uiPriority w:val="99"/>
    <w:semiHidden/>
    <w:rsid w:val="001906AB"/>
    <w:rPr>
      <w:rFonts w:eastAsia="Calibri"/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locked/>
    <w:rsid w:val="001906AB"/>
    <w:rPr>
      <w:rFonts w:ascii="Times New Roman" w:hAnsi="Times New Roman" w:cs="Times New Roman"/>
      <w:sz w:val="20"/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906A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906AB"/>
    <w:rPr>
      <w:b/>
    </w:rPr>
  </w:style>
  <w:style w:type="character" w:customStyle="1" w:styleId="12">
    <w:name w:val="Упомянуть1"/>
    <w:uiPriority w:val="99"/>
    <w:semiHidden/>
    <w:rsid w:val="00CC64F3"/>
    <w:rPr>
      <w:color w:val="2B579A"/>
      <w:shd w:val="clear" w:color="auto" w:fill="E6E6E6"/>
    </w:rPr>
  </w:style>
  <w:style w:type="paragraph" w:styleId="afb">
    <w:name w:val="Revision"/>
    <w:hidden/>
    <w:uiPriority w:val="99"/>
    <w:semiHidden/>
    <w:rsid w:val="00703CF8"/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footnote text"/>
    <w:basedOn w:val="a0"/>
    <w:link w:val="afd"/>
    <w:uiPriority w:val="99"/>
    <w:semiHidden/>
    <w:rsid w:val="00AB7529"/>
    <w:rPr>
      <w:rFonts w:eastAsia="Calibri"/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AB7529"/>
    <w:rPr>
      <w:rFonts w:ascii="Times New Roman" w:hAnsi="Times New Roman" w:cs="Times New Roman"/>
      <w:sz w:val="20"/>
      <w:lang w:eastAsia="ar-SA" w:bidi="ar-SA"/>
    </w:rPr>
  </w:style>
  <w:style w:type="character" w:styleId="afe">
    <w:name w:val="footnote reference"/>
    <w:aliases w:val="Ciae niinee 1,Знак сноски 1"/>
    <w:basedOn w:val="a1"/>
    <w:uiPriority w:val="99"/>
    <w:semiHidden/>
    <w:rsid w:val="00AB7529"/>
    <w:rPr>
      <w:rFonts w:cs="Times New Roman"/>
      <w:vertAlign w:val="superscript"/>
    </w:rPr>
  </w:style>
  <w:style w:type="paragraph" w:customStyle="1" w:styleId="13">
    <w:name w:val="Абзац списка1"/>
    <w:basedOn w:val="a0"/>
    <w:uiPriority w:val="99"/>
    <w:rsid w:val="00AB7529"/>
    <w:pPr>
      <w:ind w:left="720"/>
      <w:contextualSpacing/>
    </w:pPr>
    <w:rPr>
      <w:rFonts w:eastAsia="Calibri"/>
    </w:rPr>
  </w:style>
  <w:style w:type="character" w:customStyle="1" w:styleId="aff">
    <w:name w:val="Нет"/>
    <w:uiPriority w:val="99"/>
    <w:rsid w:val="00F351F3"/>
  </w:style>
  <w:style w:type="character" w:customStyle="1" w:styleId="Hyperlink1">
    <w:name w:val="Hyperlink.1"/>
    <w:uiPriority w:val="99"/>
    <w:rsid w:val="00BA7874"/>
    <w:rPr>
      <w:u w:color="00B0F0"/>
    </w:rPr>
  </w:style>
  <w:style w:type="paragraph" w:customStyle="1" w:styleId="Default">
    <w:name w:val="Default"/>
    <w:uiPriority w:val="99"/>
    <w:rsid w:val="00E20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7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7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890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3895</Words>
  <Characters>30156</Characters>
  <Application>Microsoft Office Word</Application>
  <DocSecurity>0</DocSecurity>
  <Lines>251</Lines>
  <Paragraphs>67</Paragraphs>
  <ScaleCrop>false</ScaleCrop>
  <Company/>
  <LinksUpToDate>false</LinksUpToDate>
  <CharactersWithSpaces>33984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Юрий</dc:creator>
  <cp:keywords/>
  <dc:description/>
  <cp:lastModifiedBy>ученик</cp:lastModifiedBy>
  <cp:revision>6</cp:revision>
  <cp:lastPrinted>2016-05-17T12:13:00Z</cp:lastPrinted>
  <dcterms:created xsi:type="dcterms:W3CDTF">2017-10-15T06:49:00Z</dcterms:created>
  <dcterms:modified xsi:type="dcterms:W3CDTF">2017-10-17T10:11:00Z</dcterms:modified>
</cp:coreProperties>
</file>