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7F" w:rsidRDefault="004C467F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67F" w:rsidRDefault="004C467F" w:rsidP="004C4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7920990"/>
            <wp:effectExtent l="19050" t="0" r="0" b="0"/>
            <wp:docPr id="6" name="Рисунок 6" descr="C:\Users\Учительская\Desktop\Отинова Е.А\Отиновой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ская\Desktop\Отинова Е.А\Отиновой\1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7F" w:rsidRDefault="004C467F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67F" w:rsidRDefault="004C467F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67F" w:rsidRDefault="004C467F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C078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0018" w:rsidRPr="0033169A" w:rsidRDefault="00E40018" w:rsidP="00E40018">
      <w:pPr>
        <w:keepNext/>
        <w:spacing w:line="240" w:lineRule="auto"/>
        <w:ind w:right="4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E40018" w:rsidRPr="00580DF4" w:rsidRDefault="00E40018" w:rsidP="00E40018">
      <w:pPr>
        <w:widowControl w:val="0"/>
        <w:spacing w:before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40018" w:rsidRPr="0033169A" w:rsidRDefault="00E40018" w:rsidP="00E4001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/>
          <w:sz w:val="24"/>
          <w:szCs w:val="24"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2004г.</w:t>
      </w:r>
    </w:p>
    <w:p w:rsidR="00E40018" w:rsidRPr="0033169A" w:rsidRDefault="00E40018" w:rsidP="00E4001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E40018" w:rsidRPr="0033169A" w:rsidRDefault="00E40018" w:rsidP="00E40018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3169A">
        <w:rPr>
          <w:rFonts w:ascii="Times New Roman" w:eastAsia="Times New Roman" w:hAnsi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E40018" w:rsidRPr="008C5D34" w:rsidRDefault="00E40018" w:rsidP="00E40018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Pr="0033169A">
        <w:rPr>
          <w:rFonts w:ascii="Times New Roman" w:hAnsi="Times New Roman"/>
          <w:color w:val="000000"/>
          <w:sz w:val="24"/>
          <w:szCs w:val="24"/>
        </w:rPr>
        <w:t>, не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ормирование представлений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40018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оспитание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Сложные математические понятия вводятся: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Методы и формы решения поставленных задач.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40018" w:rsidRPr="00580DF4" w:rsidRDefault="00E40018" w:rsidP="00E40018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40018" w:rsidRPr="00E16B6A" w:rsidRDefault="00E40018" w:rsidP="00E40018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>Это определило цели обучения математике:</w:t>
      </w: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направлении личностного развития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40018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lastRenderedPageBreak/>
        <w:t>развитие интереса к математическому творчеству и математических способностей.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метапредметном направлении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0018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предметном направлении</w:t>
      </w:r>
    </w:p>
    <w:p w:rsidR="00E40018" w:rsidRPr="00B17F4F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E40018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40018" w:rsidRDefault="00E40018" w:rsidP="00E400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 xml:space="preserve">С учетом требований </w:t>
      </w:r>
      <w:r w:rsidRPr="001B6D5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1B6D5E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E40018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навыками дедуктивных рассуждений, развитие воображения, способностей к математическому творчеству.</w:t>
      </w:r>
    </w:p>
    <w:p w:rsidR="00E40018" w:rsidRPr="00C34304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E40018" w:rsidRPr="00B17F4F" w:rsidRDefault="00E40018" w:rsidP="00E400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E40018" w:rsidRPr="00064E44" w:rsidRDefault="00E40018" w:rsidP="00E40018">
      <w:pPr>
        <w:widowControl w:val="0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38FC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40018" w:rsidRDefault="00E40018" w:rsidP="00E40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0018" w:rsidRPr="00064E44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E44">
        <w:rPr>
          <w:rFonts w:ascii="Times New Roman" w:hAnsi="Times New Roman"/>
          <w:b/>
          <w:sz w:val="24"/>
          <w:szCs w:val="24"/>
        </w:rPr>
        <w:t>Программа разработана на основании авторских программ</w:t>
      </w:r>
      <w:r w:rsidRPr="00064E44">
        <w:rPr>
          <w:rFonts w:ascii="Times New Roman" w:hAnsi="Times New Roman"/>
          <w:sz w:val="24"/>
          <w:szCs w:val="24"/>
        </w:rPr>
        <w:t xml:space="preserve"> по алгебре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 xml:space="preserve">7-9 классов автор А.Г. Мордкович. – </w:t>
      </w:r>
      <w:r w:rsidRPr="0051198D">
        <w:rPr>
          <w:rFonts w:ascii="Times New Roman" w:hAnsi="Times New Roman"/>
          <w:sz w:val="24"/>
          <w:szCs w:val="24"/>
        </w:rPr>
        <w:t>16</w:t>
      </w:r>
      <w:r w:rsidRPr="00064E44">
        <w:rPr>
          <w:rFonts w:ascii="Times New Roman" w:hAnsi="Times New Roman"/>
          <w:sz w:val="24"/>
          <w:szCs w:val="24"/>
        </w:rPr>
        <w:t>-е издание, исправленное  и дополненное. – М.:Мнемозина, 20</w:t>
      </w:r>
      <w:r w:rsidRPr="0051198D">
        <w:rPr>
          <w:rFonts w:ascii="Times New Roman" w:hAnsi="Times New Roman"/>
          <w:sz w:val="24"/>
          <w:szCs w:val="24"/>
        </w:rPr>
        <w:t>13</w:t>
      </w:r>
      <w:r w:rsidRPr="00064E44">
        <w:rPr>
          <w:rFonts w:ascii="Times New Roman" w:hAnsi="Times New Roman"/>
          <w:sz w:val="24"/>
          <w:szCs w:val="24"/>
        </w:rPr>
        <w:t>; по геометрии для 7-9 классов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>автор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>Бурмистрова Т.А.</w:t>
      </w:r>
    </w:p>
    <w:p w:rsidR="00E40018" w:rsidRPr="00F900CF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F900CF">
        <w:rPr>
          <w:rFonts w:ascii="Times New Roman" w:hAnsi="Times New Roman"/>
          <w:sz w:val="24"/>
          <w:szCs w:val="24"/>
        </w:rPr>
        <w:t>Преподавание осуществляется по учебнику А.Г. Мордкович «Алгебра ,9класс. В 2 ч.», «Геометрия 7-9» Л.С. Атанасян, В.Ф. Бутузов и др</w:t>
      </w:r>
      <w:r>
        <w:t xml:space="preserve">. </w:t>
      </w:r>
    </w:p>
    <w:p w:rsidR="00E40018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Выбор авторской программы именно А.Г. Мордковича был сделан для того, чтобы сохранить единую образовательную линию,  что несомненно благоприятно скажется на качестве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7393B">
        <w:rPr>
          <w:rFonts w:ascii="Times New Roman" w:hAnsi="Times New Roman"/>
          <w:sz w:val="24"/>
          <w:szCs w:val="24"/>
        </w:rPr>
        <w:t xml:space="preserve"> Используемая программа способствует успешному </w:t>
      </w:r>
      <w:r w:rsidRPr="00C7393B">
        <w:rPr>
          <w:rFonts w:ascii="Times New Roman" w:hAnsi="Times New Roman"/>
          <w:sz w:val="24"/>
          <w:szCs w:val="24"/>
        </w:rPr>
        <w:lastRenderedPageBreak/>
        <w:t xml:space="preserve">усвоению  математических знаний, создает условия для интересной учебной   деятельности, представляет возможность изучать предмет самостоятельно. УМК расположили к себе тем, что: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  <w:r w:rsidRPr="00C7393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б</w:t>
      </w:r>
      <w:r w:rsidRPr="00C7393B">
        <w:rPr>
          <w:rFonts w:ascii="Times New Roman" w:hAnsi="Times New Roman"/>
          <w:bCs/>
          <w:caps/>
          <w:sz w:val="24"/>
          <w:szCs w:val="24"/>
        </w:rPr>
        <w:t>)</w:t>
      </w:r>
      <w:r w:rsidRPr="00C7393B">
        <w:rPr>
          <w:rFonts w:ascii="Times New Roman" w:hAnsi="Times New Roman"/>
          <w:sz w:val="24"/>
          <w:szCs w:val="24"/>
        </w:rPr>
        <w:t xml:space="preserve"> единообразная структура изложения функционального материала;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г) система задач дает возможность </w:t>
      </w:r>
      <w:r>
        <w:rPr>
          <w:rFonts w:ascii="Times New Roman" w:hAnsi="Times New Roman"/>
          <w:sz w:val="24"/>
          <w:szCs w:val="24"/>
        </w:rPr>
        <w:t>строить</w:t>
      </w:r>
      <w:r w:rsidRPr="00C7393B">
        <w:rPr>
          <w:rFonts w:ascii="Times New Roman" w:hAnsi="Times New Roman"/>
          <w:sz w:val="24"/>
          <w:szCs w:val="24"/>
        </w:rPr>
        <w:t xml:space="preserve"> индивидуальную работу с обучающимися разных уровней: от сильных до слабых. УМК А.Г. Мордковича располагает к развитию предметной компетентности учащихся, дает возможность развития межпредметных умений: оценочных, коммуникативных, рефлексивных;</w:t>
      </w:r>
    </w:p>
    <w:p w:rsidR="00E40018" w:rsidRPr="00332A61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д)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</w:t>
      </w:r>
      <w:r>
        <w:rPr>
          <w:rFonts w:ascii="Times New Roman" w:hAnsi="Times New Roman"/>
          <w:sz w:val="24"/>
          <w:szCs w:val="24"/>
        </w:rPr>
        <w:t>вательную активность.</w:t>
      </w:r>
    </w:p>
    <w:p w:rsidR="00E40018" w:rsidRDefault="00E40018" w:rsidP="00E400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E40018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</w:rPr>
        <w:t xml:space="preserve"> </w:t>
      </w:r>
      <w:r w:rsidRPr="00846ADA">
        <w:rPr>
          <w:rFonts w:ascii="Times New Roman" w:hAnsi="Times New Roman"/>
          <w:sz w:val="24"/>
          <w:szCs w:val="24"/>
        </w:rPr>
        <w:t xml:space="preserve">Математика является одним из основных системообразующих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018" w:rsidRPr="003E196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bCs/>
          <w:sz w:val="24"/>
          <w:szCs w:val="24"/>
        </w:rPr>
        <w:t xml:space="preserve"> </w:t>
      </w:r>
      <w:r w:rsidRPr="003E1961">
        <w:rPr>
          <w:rFonts w:ascii="Times New Roman" w:hAnsi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E40018" w:rsidRPr="003E1961" w:rsidRDefault="00E40018" w:rsidP="00E40018">
      <w:pPr>
        <w:shd w:val="clear" w:color="auto" w:fill="FFFFFF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3E1961">
        <w:rPr>
          <w:rFonts w:ascii="Times New Roman" w:hAnsi="Times New Roman"/>
          <w:bCs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 </w:t>
      </w: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40018" w:rsidRPr="0030210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bCs/>
          <w:sz w:val="24"/>
        </w:rPr>
        <w:t xml:space="preserve">Обучение математике дает возможность формировать у учащихся </w:t>
      </w:r>
      <w:r w:rsidRPr="00437BDC"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класса </w:t>
      </w:r>
      <w:r w:rsidRPr="00846ADA">
        <w:rPr>
          <w:rFonts w:ascii="Times New Roman" w:hAnsi="Times New Roman"/>
          <w:bCs/>
          <w:sz w:val="24"/>
        </w:rPr>
        <w:t>качества мышления</w:t>
      </w:r>
      <w:r>
        <w:rPr>
          <w:rFonts w:ascii="Times New Roman" w:hAnsi="Times New Roman"/>
          <w:bCs/>
          <w:sz w:val="24"/>
        </w:rPr>
        <w:t>,</w:t>
      </w:r>
      <w:r w:rsidRPr="00846ADA">
        <w:rPr>
          <w:rFonts w:ascii="Times New Roman" w:hAnsi="Times New Roman"/>
          <w:bCs/>
          <w:sz w:val="24"/>
        </w:rPr>
        <w:t xml:space="preserve"> необходимые для адаптации в современном информационном обществе</w:t>
      </w:r>
      <w:r w:rsidRPr="001B6D5E">
        <w:rPr>
          <w:bCs/>
          <w:sz w:val="24"/>
        </w:rPr>
        <w:t>.</w:t>
      </w:r>
      <w:r w:rsidRPr="00846ADA"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>В силу того, что язык математики – язык 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 xml:space="preserve"> рассуждений,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</w:t>
      </w:r>
      <w:r w:rsidRPr="00302101">
        <w:rPr>
          <w:rFonts w:ascii="Times New Roman" w:hAnsi="Times New Roman"/>
          <w:sz w:val="24"/>
          <w:szCs w:val="24"/>
        </w:rPr>
        <w:lastRenderedPageBreak/>
        <w:t>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sz w:val="24"/>
          <w:szCs w:val="24"/>
        </w:rPr>
        <w:t xml:space="preserve">         </w:t>
      </w:r>
      <w:r w:rsidRPr="00302101">
        <w:rPr>
          <w:sz w:val="24"/>
          <w:szCs w:val="24"/>
        </w:rPr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E40018" w:rsidRDefault="00E40018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74E1">
        <w:rPr>
          <w:bCs/>
        </w:rPr>
        <w:t xml:space="preserve">    </w:t>
      </w:r>
      <w:r w:rsidR="00AC4F5F">
        <w:rPr>
          <w:bCs/>
        </w:rPr>
        <w:t xml:space="preserve">    </w:t>
      </w:r>
      <w:r w:rsidRPr="00F52958">
        <w:rPr>
          <w:rFonts w:ascii="Times New Roman" w:hAnsi="Times New Roman" w:cs="Times New Roman"/>
          <w:bCs/>
          <w:sz w:val="24"/>
          <w:szCs w:val="24"/>
        </w:rPr>
        <w:t>Н</w:t>
      </w:r>
      <w:r w:rsidRPr="00F5295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529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52958">
        <w:rPr>
          <w:rFonts w:ascii="Times New Roman" w:hAnsi="Times New Roman" w:cs="Times New Roman"/>
          <w:sz w:val="24"/>
          <w:szCs w:val="24"/>
        </w:rPr>
        <w:t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2958">
        <w:rPr>
          <w:rFonts w:ascii="Times New Roman" w:hAnsi="Times New Roman" w:cs="Times New Roman"/>
          <w:sz w:val="24"/>
          <w:szCs w:val="24"/>
        </w:rPr>
        <w:t>так и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58">
        <w:rPr>
          <w:rFonts w:ascii="Times New Roman" w:hAnsi="Times New Roman" w:cs="Times New Roman"/>
          <w:sz w:val="24"/>
          <w:szCs w:val="24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E79ED" w:rsidRPr="00F52958" w:rsidRDefault="006E79ED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0018" w:rsidRDefault="00E40018" w:rsidP="006E79ED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AF547A">
        <w:rPr>
          <w:rFonts w:ascii="Times New Roman" w:hAnsi="Times New Roman"/>
          <w:b/>
          <w:sz w:val="28"/>
          <w:szCs w:val="28"/>
        </w:rPr>
        <w:t>Место уч</w:t>
      </w:r>
      <w:r w:rsidR="006E79ED">
        <w:rPr>
          <w:rFonts w:ascii="Times New Roman" w:hAnsi="Times New Roman"/>
          <w:b/>
          <w:sz w:val="28"/>
          <w:szCs w:val="28"/>
        </w:rPr>
        <w:t>ебного предмета  в учебном плане</w:t>
      </w:r>
    </w:p>
    <w:p w:rsidR="00E40018" w:rsidRPr="002D6635" w:rsidRDefault="002D6635" w:rsidP="00E40018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2D6635">
        <w:rPr>
          <w:rFonts w:ascii="Times New Roman" w:hAnsi="Times New Roman"/>
        </w:rPr>
        <w:t xml:space="preserve">Программа автора А.Г. Мордковича учитывает </w:t>
      </w:r>
      <w:r w:rsidRPr="002D6635">
        <w:rPr>
          <w:rFonts w:ascii="Times New Roman" w:hAnsi="Times New Roman"/>
          <w:b/>
        </w:rPr>
        <w:t>б</w:t>
      </w:r>
      <w:r w:rsidRPr="002D6635">
        <w:rPr>
          <w:rFonts w:ascii="Times New Roman" w:hAnsi="Times New Roman"/>
          <w:b/>
          <w:i/>
        </w:rPr>
        <w:t>азовую</w:t>
      </w:r>
      <w:r w:rsidRPr="002D6635">
        <w:rPr>
          <w:rFonts w:ascii="Times New Roman" w:hAnsi="Times New Roman"/>
          <w:i/>
        </w:rPr>
        <w:t xml:space="preserve"> </w:t>
      </w:r>
      <w:r w:rsidRPr="002D6635">
        <w:rPr>
          <w:rFonts w:ascii="Times New Roman" w:hAnsi="Times New Roman"/>
        </w:rPr>
        <w:t>направленность классов и рассчитана на  102 часа в год, программа Л.С. Атанасяна на 68 часов в год.  В соответствие с учебным планом,  и утвержденным годовым календарным учебным планом МАОУ СОШ № 10, рабоч</w:t>
      </w:r>
      <w:r>
        <w:rPr>
          <w:rFonts w:ascii="Times New Roman" w:hAnsi="Times New Roman"/>
        </w:rPr>
        <w:t>ая программа по математике для 9</w:t>
      </w:r>
      <w:r w:rsidRPr="002D6635">
        <w:rPr>
          <w:rFonts w:ascii="Times New Roman" w:hAnsi="Times New Roman"/>
        </w:rPr>
        <w:t xml:space="preserve"> </w:t>
      </w:r>
      <w:r w:rsidR="001D2C52">
        <w:rPr>
          <w:rFonts w:ascii="Times New Roman" w:hAnsi="Times New Roman"/>
        </w:rPr>
        <w:t>«</w:t>
      </w:r>
      <w:r>
        <w:rPr>
          <w:rFonts w:ascii="Times New Roman" w:hAnsi="Times New Roman"/>
        </w:rPr>
        <w:t>а</w:t>
      </w:r>
      <w:r w:rsidR="001D2C5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2D6635">
        <w:rPr>
          <w:rFonts w:ascii="Times New Roman" w:hAnsi="Times New Roman"/>
        </w:rPr>
        <w:t xml:space="preserve">класса составлена на 210 часов в год, 6 часов в неделю. При этом предполагается построение курса в форме последовательности тематических блоков с чередованием материала по алгебре и геометрии. </w:t>
      </w:r>
      <w:r w:rsidRPr="002D6635">
        <w:rPr>
          <w:rStyle w:val="a7"/>
          <w:rFonts w:ascii="Times New Roman" w:hAnsi="Times New Roman"/>
          <w:b w:val="0"/>
        </w:rPr>
        <w:t>Содержание</w:t>
      </w:r>
      <w:r w:rsidRPr="002D6635">
        <w:rPr>
          <w:rFonts w:ascii="Times New Roman" w:hAnsi="Times New Roman"/>
          <w:b/>
        </w:rPr>
        <w:t xml:space="preserve"> </w:t>
      </w:r>
      <w:r w:rsidRPr="002D6635">
        <w:rPr>
          <w:rFonts w:ascii="Times New Roman" w:hAnsi="Times New Roman"/>
        </w:rPr>
        <w:t>рабочей программы соответствует содержанию примерной  авторской  программы.</w:t>
      </w:r>
    </w:p>
    <w:p w:rsidR="00E40018" w:rsidRPr="002C49C1" w:rsidRDefault="00E40018" w:rsidP="00E40018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b/>
          <w:sz w:val="28"/>
          <w:szCs w:val="28"/>
        </w:rPr>
        <w:t>Личностные, предметные и метапредметные результаты</w:t>
      </w: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/>
          <w:sz w:val="24"/>
          <w:szCs w:val="24"/>
        </w:rPr>
        <w:t>девятом  классе</w:t>
      </w:r>
      <w:r w:rsidRPr="00AF547A">
        <w:rPr>
          <w:rFonts w:ascii="Times New Roman" w:hAnsi="Times New Roman"/>
          <w:sz w:val="24"/>
          <w:szCs w:val="24"/>
        </w:rPr>
        <w:t xml:space="preserve"> обеспечивает достижение следующих результатов развития:</w:t>
      </w: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личностные: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lastRenderedPageBreak/>
        <w:t>метапредметные: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предметные: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40018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40018" w:rsidRPr="00AF547A" w:rsidRDefault="00E40018" w:rsidP="00E4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4001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</w:t>
      </w: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:rsidR="00E40018" w:rsidRPr="00CB465F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3028"/>
        <w:gridCol w:w="4246"/>
      </w:tblGrid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 научиться</w:t>
            </w:r>
            <w:r w:rsidRPr="000B1797">
              <w:rPr>
                <w:i/>
                <w:sz w:val="24"/>
                <w:szCs w:val="24"/>
              </w:rPr>
              <w:t>:</w:t>
            </w:r>
          </w:p>
        </w:tc>
      </w:tr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ind w:firstLine="34"/>
              <w:contextualSpacing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неравенства и их системы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 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неравенств;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линейные неравенства и несложные неравенства, сводящиеся к линейным;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системы несложных линейных неравенств;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неравенства;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решения неравенств и их систем на числовой прямой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понятиями: множество, элемент множества, подмножество, принадлежность;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пересечение, объединение, подмножество в простейших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ситуациях;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определение, аксиома, теорема, доказательство;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 контрпримеры для подтвержнения своих высказываний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графическое представ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множеств для описания реальных процессов и явлений, при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 задач других учебных предметов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неравенства с параметрами;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неравенства при решении задач других учебных предметов;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неравенств при решении задач других учебных предметов;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равенство множеств;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изображать множества и отношение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множеств с помощью кругов Эйлера;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словесного описания;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операции над высказываниями: и, или, не, условные высказывания (импликации);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процессов и явлений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.</w:t>
            </w: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</w:p>
        </w:tc>
      </w:tr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Системы уравнений 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равенств;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уравнения;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E40018" w:rsidRPr="000B1797" w:rsidRDefault="00E40018" w:rsidP="00102475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из трёх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взаимосвязанных величин, с целью поиска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</w:t>
            </w:r>
          </w:p>
          <w:p w:rsidR="00E40018" w:rsidRPr="000B1797" w:rsidRDefault="00E40018" w:rsidP="00102475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этапы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E40018" w:rsidRPr="000B1797" w:rsidRDefault="00E40018" w:rsidP="00102475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отношения между ними;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величины;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и уравнения, сводимые к линейным с помощью тождественных преобразований;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квадратные уравнения и уравнения, сводимые к квадратным с помощью тождественных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преобразований;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простейшие иррациональные уравнения вида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 xml:space="preserve"> 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20.1pt" o:ole="">
                  <v:imagedata r:id="rId6" o:title=""/>
                </v:shape>
                <o:OLEObject Type="Embed" ProgID="Equation.3" ShapeID="_x0000_i1025" DrawAspect="Content" ObjectID="_1569702121" r:id="rId7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,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600" w:dyaOrig="400">
                <v:shape id="_x0000_i1026" type="#_x0000_t75" style="width:80.45pt;height:20.1pt" o:ole="">
                  <v:imagedata r:id="rId8" o:title=""/>
                </v:shape>
                <o:OLEObject Type="Embed" ProgID="Equation.3" ShapeID="_x0000_i1026" DrawAspect="Content" ObjectID="_1569702122" r:id="rId9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вида</w:t>
            </w:r>
            <w:r w:rsidRPr="000B1797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700" w:dyaOrig="320">
                <v:shape id="_x0000_i1027" type="#_x0000_t75" style="width:34.95pt;height:15.9pt" o:ole="">
                  <v:imagedata r:id="rId10" o:title=""/>
                </v:shape>
                <o:OLEObject Type="Embed" ProgID="Equation.3" ShapeID="_x0000_i1027" DrawAspect="Content" ObjectID="_1569702123" r:id="rId11"/>
              </w:objec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несложные системы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линейных уравнений с параметрами;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решения задач;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моделировать рассуждения при поиске решения задач с помощью граф-схемы;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 при совместном движении (скорость, время, расстояние) при решении задач на движение двух объектов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как в одном, так и в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противоположных направлениях;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числа по его части на основе конкретного смысла дроби;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конструировать собственные задачи указанных типов;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от реальных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(те, от которых абстрагировались), конструировать новые ситуации с учётом этих характеристик, в частности, при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решении задач на концентрации, учитывать плотность вещества;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Виды систем 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уравнений и способы их решений»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spacing w:before="24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Числовые функции 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положение точки по её координатам, координаты точки по её положению на координатной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находить область определения, множество значений, нули функции, промежутки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знакопостоянства, промежутки возрастания и убывания, наибольшее и наименьшее значения функции;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проверять, является ли данный график графиком заданной функции (линейной, квадратичной, обратной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пропорциональности);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приближённые значения координат точки пересечения графиков функций;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линейной функции и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график при решении задач из других учебных предметов.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eastAsia="ru-RU"/>
              </w:rPr>
              <w:object w:dxaOrig="3600" w:dyaOrig="620">
                <v:shape id="_x0000_i1028" type="#_x0000_t75" style="width:180pt;height:30.7pt" o:ole="">
                  <v:imagedata r:id="rId12" o:title=""/>
                </v:shape>
                <o:OLEObject Type="Embed" ProgID="Equation.3" ShapeID="_x0000_i1028" DrawAspect="Content" ObjectID="_1569702124" r:id="rId13"/>
              </w:objec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построения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графиков функций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kx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функцию по её графику;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Вся жизнь по функциям»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Прогрессии.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на прогрессии, в которых ответ может быть получен непосредственным подсчётом без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формул.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E40018" w:rsidRPr="000B1797" w:rsidRDefault="00E40018" w:rsidP="001024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Арифметическая прогрессия вокруг нас»</w:t>
            </w:r>
            <w:r w:rsidRPr="000B179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</w:t>
            </w:r>
            <w:r w:rsidRPr="000B17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</w:p>
        </w:tc>
      </w:tr>
      <w:tr w:rsidR="00E40018" w:rsidRPr="000B1797" w:rsidTr="00102475">
        <w:tc>
          <w:tcPr>
            <w:tcW w:w="2088" w:type="dxa"/>
            <w:shd w:val="clear" w:color="auto" w:fill="auto"/>
          </w:tcPr>
          <w:p w:rsidR="00E40018" w:rsidRPr="000B1797" w:rsidRDefault="00E40018" w:rsidP="00102475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комбинаторики, статистики и теории вероятностей  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статистических характеристиках, вероятности случайного события, комбинаторных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простейшие комбинаторные задачи методом прямого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организованного перебора;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статистические характеристики числовых наборов;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события в про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стейших случаях;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количество возможных вариантов методом перебора;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практически достоверных и мало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вероятных событий;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статистические характеристики,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полученные в процессе решения прикладной задачи,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изучения реального явления;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18" w:rsidRPr="000B1797" w:rsidRDefault="00E40018" w:rsidP="00102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медиана, наибольшее и наименьшее значения выборки, размах выборки, дисперсия и стандартное отклонение, случайная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изменчивость;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правило произведения при решении комбинаторных задач;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извлекать, интерпретировать и преобразовывать информацию,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представленную в таблицах, на диаграммах, 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графиках, отражающую свойства и характеристики реальных процессов и явлений;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статистические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характеристики выборок по таблицам, диаграммам,графикам, выполнять сравнение в зависимости от цели решения задачи;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задачи по математической статистике.</w:t>
            </w:r>
          </w:p>
          <w:p w:rsidR="00E40018" w:rsidRPr="000B1797" w:rsidRDefault="00E40018" w:rsidP="0010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9ED" w:rsidRDefault="006E79ED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CB465F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8"/>
      </w:tblGrid>
      <w:tr w:rsidR="006E79ED" w:rsidRPr="00567665" w:rsidTr="006E79ED">
        <w:tc>
          <w:tcPr>
            <w:tcW w:w="5075" w:type="dxa"/>
            <w:vAlign w:val="center"/>
          </w:tcPr>
          <w:p w:rsidR="006E79ED" w:rsidRPr="006B614C" w:rsidRDefault="006E79ED" w:rsidP="001024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678" w:type="dxa"/>
            <w:vAlign w:val="center"/>
          </w:tcPr>
          <w:p w:rsidR="006E79ED" w:rsidRPr="006B614C" w:rsidRDefault="006E79ED" w:rsidP="00102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E79ED" w:rsidRPr="00567665" w:rsidTr="006E79ED">
        <w:trPr>
          <w:trHeight w:val="1992"/>
        </w:trPr>
        <w:tc>
          <w:tcPr>
            <w:tcW w:w="5075" w:type="dxa"/>
          </w:tcPr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длину окружности, длину дуги окружности;</w:t>
            </w:r>
          </w:p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hAnsi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щадей фигур;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hAnsi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вочники и технические средства).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hAnsi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числять координаты середины отрезка;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hAnsi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координатами: длину век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hAnsi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делительный законы;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гуры;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развёртки к</w:t>
            </w:r>
            <w:r>
              <w:rPr>
                <w:rFonts w:ascii="Times New Roman" w:hAnsi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hAnsi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нейные размеры самой фигуры и наоборот;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4678" w:type="dxa"/>
          </w:tcPr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5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координатный метод для изучения свойств прямых и окружностей.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числение и доказательство;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жения окружностей и прямых;</w:t>
            </w:r>
          </w:p>
          <w:p w:rsidR="006E79ED" w:rsidRPr="00567665" w:rsidRDefault="006E79ED" w:rsidP="00102475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олнения проектов по темам: </w:t>
            </w: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6E79ED" w:rsidRPr="00567665" w:rsidRDefault="006E79ED" w:rsidP="00102475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6E79ED" w:rsidRPr="00567665" w:rsidRDefault="006E79ED" w:rsidP="00102475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6E79ED" w:rsidRPr="00567665" w:rsidRDefault="006E79ED" w:rsidP="00102475">
            <w:pPr>
              <w:spacing w:after="0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матические задачи и задачи из смежных предметов, 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практические расчёты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E79ED" w:rsidRPr="00B412E2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ED5796" w:rsidRDefault="00ED5796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0018" w:rsidRPr="00CB465F" w:rsidRDefault="00E40018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5F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E40018" w:rsidRPr="00CB465F" w:rsidRDefault="00E40018" w:rsidP="00ED5796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  <w:r w:rsidR="00102475">
        <w:rPr>
          <w:rFonts w:ascii="Times New Roman" w:hAnsi="Times New Roman"/>
          <w:sz w:val="24"/>
          <w:szCs w:val="24"/>
          <w:u w:val="single"/>
        </w:rPr>
        <w:t xml:space="preserve"> (140 </w:t>
      </w:r>
      <w:r w:rsidR="0093487A">
        <w:rPr>
          <w:rFonts w:ascii="Times New Roman" w:hAnsi="Times New Roman"/>
          <w:sz w:val="24"/>
          <w:szCs w:val="24"/>
          <w:u w:val="single"/>
        </w:rPr>
        <w:t>часов)</w:t>
      </w:r>
    </w:p>
    <w:p w:rsidR="00E40018" w:rsidRPr="008D56A2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(6</w:t>
      </w:r>
      <w:r w:rsidR="00E40018">
        <w:rPr>
          <w:rFonts w:ascii="Times New Roman" w:hAnsi="Times New Roman"/>
          <w:b/>
          <w:sz w:val="24"/>
          <w:szCs w:val="24"/>
        </w:rPr>
        <w:t>ч)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</w:t>
      </w:r>
      <w:r w:rsidR="00ED5796">
        <w:rPr>
          <w:rFonts w:ascii="Times New Roman" w:hAnsi="Times New Roman"/>
          <w:b/>
          <w:sz w:val="24"/>
          <w:szCs w:val="24"/>
        </w:rPr>
        <w:t>ные неравенства и их системы. (21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ED5796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</w:t>
      </w:r>
      <w:r w:rsidR="00ED5796">
        <w:rPr>
          <w:rFonts w:ascii="Times New Roman" w:hAnsi="Times New Roman"/>
          <w:sz w:val="24"/>
          <w:szCs w:val="24"/>
        </w:rPr>
        <w:t>нейные и квадратные неравенства.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E40018" w:rsidRPr="000463D7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2"/>
          <w:sz w:val="24"/>
          <w:szCs w:val="24"/>
        </w:rPr>
        <w:t xml:space="preserve"> </w:t>
      </w:r>
      <w:r w:rsidRPr="000463D7">
        <w:rPr>
          <w:rStyle w:val="FontStyle18"/>
          <w:b w:val="0"/>
          <w:sz w:val="24"/>
          <w:szCs w:val="24"/>
        </w:rPr>
        <w:t>иметь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b w:val="0"/>
          <w:sz w:val="24"/>
          <w:szCs w:val="24"/>
        </w:rPr>
        <w:t>об</w:t>
      </w:r>
      <w:r w:rsidRPr="000463D7">
        <w:rPr>
          <w:rStyle w:val="FontStyle18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b w:val="0"/>
          <w:sz w:val="24"/>
          <w:szCs w:val="24"/>
        </w:rPr>
        <w:t>овладеть умениями: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определять область допустимых значений;</w:t>
      </w:r>
      <w:r w:rsidRPr="000463D7">
        <w:rPr>
          <w:rStyle w:val="FontStyle17"/>
          <w:b/>
          <w:bCs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 xml:space="preserve">; 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неравенства методом интервалов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 w:rsidR="00ED5796">
        <w:rPr>
          <w:rFonts w:ascii="Times New Roman" w:hAnsi="Times New Roman"/>
          <w:b/>
          <w:sz w:val="24"/>
          <w:szCs w:val="24"/>
        </w:rPr>
        <w:t>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E40018" w:rsidRPr="00294D04" w:rsidRDefault="00E40018" w:rsidP="00ED5796">
      <w:pPr>
        <w:jc w:val="both"/>
        <w:rPr>
          <w:rFonts w:ascii="Times New Roman" w:hAnsi="Times New Roman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>Системы уравнений как математические модели реальных ситуаций.</w:t>
      </w:r>
    </w:p>
    <w:p w:rsidR="00E40018" w:rsidRPr="00F35532" w:rsidRDefault="00E40018" w:rsidP="00ED5796">
      <w:pPr>
        <w:jc w:val="both"/>
        <w:rPr>
          <w:rStyle w:val="FontStyle15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rPr>
          <w:rFonts w:ascii="Times New Roman" w:hAnsi="Times New Roman"/>
          <w:sz w:val="24"/>
          <w:szCs w:val="24"/>
        </w:rPr>
        <w:t xml:space="preserve"> </w:t>
      </w:r>
      <w:r w:rsidRPr="00294D04">
        <w:rPr>
          <w:rStyle w:val="FontStyle16"/>
          <w:sz w:val="24"/>
          <w:szCs w:val="24"/>
        </w:rPr>
        <w:t xml:space="preserve">иметь представление </w:t>
      </w:r>
      <w:r w:rsidRPr="00294D04">
        <w:rPr>
          <w:rStyle w:val="FontStyle15"/>
          <w:sz w:val="24"/>
          <w:szCs w:val="24"/>
        </w:rPr>
        <w:t>о системе рациональных уравнений, о составлении математиче</w:t>
      </w:r>
      <w:r w:rsidRPr="00294D04">
        <w:rPr>
          <w:rStyle w:val="FontStyle15"/>
          <w:sz w:val="24"/>
          <w:szCs w:val="24"/>
        </w:rPr>
        <w:softHyphen/>
        <w:t>ской мод</w:t>
      </w:r>
      <w:r w:rsidRPr="00F35532">
        <w:rPr>
          <w:rStyle w:val="FontStyle15"/>
          <w:sz w:val="24"/>
          <w:szCs w:val="24"/>
        </w:rPr>
        <w:t>ели;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lastRenderedPageBreak/>
        <w:t>овладеть умениями:</w:t>
      </w:r>
      <w:r w:rsidRPr="00F35532">
        <w:rPr>
          <w:rStyle w:val="FontStyle18"/>
          <w:sz w:val="24"/>
          <w:szCs w:val="24"/>
        </w:rPr>
        <w:t xml:space="preserve"> 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>мя переменными; решать уравнения и системы уравнений различными методами: графическим,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Числовые функции. (</w:t>
      </w:r>
      <w:r w:rsidR="00ED5796">
        <w:rPr>
          <w:rFonts w:ascii="Times New Roman" w:hAnsi="Times New Roman"/>
          <w:b/>
          <w:sz w:val="24"/>
          <w:szCs w:val="24"/>
        </w:rPr>
        <w:t xml:space="preserve"> 25 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E40018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8.1pt;height:19.05pt" o:ole="">
            <v:imagedata r:id="rId14" o:title=""/>
          </v:shape>
          <o:OLEObject Type="Embed" ProgID="Equation.3" ShapeID="_x0000_i1029" DrawAspect="Content" ObjectID="_1569702125" r:id="rId15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E40018" w:rsidRPr="00F35532" w:rsidRDefault="00E40018" w:rsidP="00ED5796">
      <w:pPr>
        <w:pStyle w:val="a6"/>
        <w:ind w:left="190"/>
        <w:jc w:val="both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b w:val="0"/>
          <w:sz w:val="24"/>
          <w:szCs w:val="24"/>
        </w:rPr>
        <w:t>нахождения области определения функции;</w:t>
      </w:r>
    </w:p>
    <w:p w:rsidR="00E40018" w:rsidRPr="00F35532" w:rsidRDefault="00E40018" w:rsidP="00ED5796">
      <w:pPr>
        <w:pStyle w:val="a6"/>
        <w:jc w:val="both"/>
        <w:rPr>
          <w:rStyle w:val="FontStyle18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Fonts w:ascii="Times New Roman" w:hAnsi="Times New Roman"/>
          <w:bCs/>
          <w:sz w:val="24"/>
          <w:szCs w:val="24"/>
        </w:rPr>
        <w:t xml:space="preserve"> </w:t>
      </w:r>
      <w:r w:rsidRPr="00F35532">
        <w:rPr>
          <w:rStyle w:val="FontStyle18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E40018" w:rsidRPr="00F35532" w:rsidRDefault="00E40018" w:rsidP="00ED5796">
      <w:pPr>
        <w:pStyle w:val="a6"/>
        <w:jc w:val="both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>сти функций; строить и читать 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 w:rsidR="00ED5796">
        <w:rPr>
          <w:rFonts w:ascii="Times New Roman" w:hAnsi="Times New Roman"/>
          <w:b/>
          <w:sz w:val="24"/>
          <w:szCs w:val="24"/>
        </w:rPr>
        <w:t>17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  <w:r w:rsidRPr="00F35532">
        <w:rPr>
          <w:sz w:val="24"/>
          <w:szCs w:val="24"/>
        </w:rPr>
        <w:t xml:space="preserve"> </w:t>
      </w:r>
    </w:p>
    <w:p w:rsidR="00E40018" w:rsidRPr="00621330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 w:rsidR="00ED5796">
        <w:rPr>
          <w:rFonts w:ascii="Times New Roman" w:hAnsi="Times New Roman"/>
          <w:b/>
          <w:sz w:val="24"/>
          <w:szCs w:val="24"/>
        </w:rPr>
        <w:t>4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E40018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E40018" w:rsidRPr="00F35532" w:rsidRDefault="00E40018" w:rsidP="0093487A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4"/>
          <w:sz w:val="24"/>
          <w:szCs w:val="24"/>
        </w:rPr>
        <w:t>иметь предста</w:t>
      </w:r>
      <w:r w:rsidR="00ED5796">
        <w:rPr>
          <w:rStyle w:val="FontStyle14"/>
          <w:sz w:val="24"/>
          <w:szCs w:val="24"/>
        </w:rPr>
        <w:t xml:space="preserve">вление о комбинаторных задачах; </w:t>
      </w:r>
      <w:r w:rsidRPr="00F35532">
        <w:rPr>
          <w:rStyle w:val="FontStyle14"/>
          <w:sz w:val="24"/>
          <w:szCs w:val="24"/>
        </w:rPr>
        <w:t xml:space="preserve">элементах комбинаторики: перестановке, перемещении, сочетании; о понятии «среднее арифметическое», </w:t>
      </w:r>
      <w:r w:rsidR="0093487A">
        <w:rPr>
          <w:rStyle w:val="FontStyle14"/>
          <w:sz w:val="24"/>
          <w:szCs w:val="24"/>
        </w:rPr>
        <w:t xml:space="preserve"> о </w:t>
      </w:r>
      <w:r w:rsidRPr="00F35532">
        <w:rPr>
          <w:rStyle w:val="FontStyle14"/>
          <w:sz w:val="24"/>
          <w:szCs w:val="24"/>
        </w:rPr>
        <w:t>размахе ряда чисел, моде ряда чисел, о медиане произвольного ряда;</w:t>
      </w:r>
    </w:p>
    <w:p w:rsidR="00E40018" w:rsidRPr="0093487A" w:rsidRDefault="00E40018" w:rsidP="0093487A">
      <w:pPr>
        <w:pStyle w:val="a6"/>
        <w:jc w:val="both"/>
        <w:rPr>
          <w:rFonts w:ascii="Times New Roman" w:hAnsi="Times New Roman"/>
        </w:rPr>
      </w:pPr>
      <w:r w:rsidRPr="0093487A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E40018" w:rsidRPr="0093487A" w:rsidRDefault="00E40018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7. Обобщающее повторение. (</w:t>
      </w:r>
      <w:r w:rsidR="00ED5796" w:rsidRPr="0093487A">
        <w:rPr>
          <w:rFonts w:ascii="Times New Roman" w:hAnsi="Times New Roman"/>
          <w:b/>
        </w:rPr>
        <w:t>27</w:t>
      </w:r>
      <w:r w:rsidRPr="0093487A">
        <w:rPr>
          <w:rFonts w:ascii="Times New Roman" w:hAnsi="Times New Roman"/>
          <w:b/>
        </w:rPr>
        <w:t>ч)</w:t>
      </w:r>
    </w:p>
    <w:p w:rsidR="0093487A" w:rsidRPr="0093487A" w:rsidRDefault="0093487A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Промежуточный контроль знаний и подготовка к ОГЭ (разбор тестов ТОГЭ) (9 ч)</w:t>
      </w:r>
    </w:p>
    <w:p w:rsidR="0093487A" w:rsidRPr="0093487A" w:rsidRDefault="0093487A" w:rsidP="0093487A">
      <w:pPr>
        <w:spacing w:after="120"/>
        <w:rPr>
          <w:rFonts w:ascii="Times New Roman" w:hAnsi="Times New Roman"/>
          <w:sz w:val="24"/>
          <w:szCs w:val="24"/>
        </w:rPr>
      </w:pPr>
    </w:p>
    <w:p w:rsidR="00E40018" w:rsidRPr="0093487A" w:rsidRDefault="0093487A" w:rsidP="0093487A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93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40018" w:rsidRPr="0093487A">
        <w:rPr>
          <w:rFonts w:ascii="Times New Roman" w:hAnsi="Times New Roman"/>
          <w:sz w:val="24"/>
          <w:szCs w:val="24"/>
          <w:u w:val="single"/>
        </w:rPr>
        <w:t>Модуль «Геометрия»</w:t>
      </w:r>
      <w:r w:rsidRPr="0093487A">
        <w:rPr>
          <w:rFonts w:ascii="Times New Roman" w:hAnsi="Times New Roman"/>
          <w:sz w:val="24"/>
          <w:szCs w:val="24"/>
          <w:u w:val="single"/>
        </w:rPr>
        <w:t xml:space="preserve"> (70 часов)</w:t>
      </w:r>
    </w:p>
    <w:p w:rsidR="00E40018" w:rsidRPr="00C76AF0" w:rsidRDefault="00E40018" w:rsidP="00E4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</w:t>
      </w:r>
      <w:r w:rsidRPr="00C76AF0">
        <w:rPr>
          <w:rFonts w:ascii="Times New Roman" w:hAnsi="Times New Roman"/>
          <w:sz w:val="24"/>
          <w:szCs w:val="24"/>
        </w:rPr>
        <w:lastRenderedPageBreak/>
        <w:t>значимых умений, формирования языка описания объектов о</w:t>
      </w:r>
      <w:r w:rsidR="0093487A">
        <w:rPr>
          <w:rFonts w:ascii="Times New Roman" w:hAnsi="Times New Roman"/>
          <w:sz w:val="24"/>
          <w:szCs w:val="24"/>
        </w:rPr>
        <w:t xml:space="preserve"> </w:t>
      </w:r>
      <w:r w:rsidRPr="00C76AF0">
        <w:rPr>
          <w:rFonts w:ascii="Times New Roman" w:hAnsi="Times New Roman"/>
          <w:sz w:val="24"/>
          <w:szCs w:val="24"/>
        </w:rPr>
        <w:t>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0018" w:rsidRPr="007E1143" w:rsidRDefault="00E40018" w:rsidP="00E40018">
      <w:pPr>
        <w:spacing w:after="0"/>
        <w:ind w:firstLine="4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93487A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3487A">
        <w:rPr>
          <w:rFonts w:ascii="Times New Roman" w:hAnsi="Times New Roman"/>
          <w:b/>
          <w:bCs/>
          <w:sz w:val="24"/>
          <w:szCs w:val="24"/>
        </w:rPr>
        <w:t>.Вводное повторение (10 ч)</w:t>
      </w:r>
    </w:p>
    <w:p w:rsidR="00E40018" w:rsidRPr="007E1143" w:rsidRDefault="0093487A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40018">
        <w:rPr>
          <w:rFonts w:ascii="Times New Roman" w:hAnsi="Times New Roman"/>
          <w:b/>
          <w:bCs/>
          <w:sz w:val="24"/>
          <w:szCs w:val="24"/>
        </w:rPr>
        <w:t>. В</w:t>
      </w:r>
      <w:r w:rsidR="00E40018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5E5C3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E4001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40018" w:rsidRPr="007E1143" w:rsidRDefault="00E40018" w:rsidP="00E4001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 w:rsidR="0093487A">
        <w:rPr>
          <w:rFonts w:ascii="Times New Roman" w:hAnsi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E40018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 w:rsidR="0093487A">
        <w:rPr>
          <w:rFonts w:ascii="Times New Roman" w:hAnsi="Times New Roman"/>
          <w:b/>
          <w:bCs/>
          <w:sz w:val="24"/>
          <w:szCs w:val="24"/>
        </w:rPr>
        <w:t>(12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 w:rsidR="005E5C33">
        <w:rPr>
          <w:rFonts w:ascii="Times New Roman" w:hAnsi="Times New Roman"/>
          <w:b/>
          <w:bCs/>
          <w:sz w:val="24"/>
          <w:szCs w:val="24"/>
        </w:rPr>
        <w:t>(9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E5C33" w:rsidRDefault="00E40018" w:rsidP="005E5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(1</w:t>
      </w:r>
      <w:r w:rsidR="005E5C33"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40018" w:rsidRDefault="005E5C33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="001024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дать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5E5C33" w:rsidRDefault="00E40018" w:rsidP="005E5C3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E40018" w:rsidRPr="001405A1" w:rsidRDefault="00E40018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0018" w:rsidRPr="004C5F20" w:rsidRDefault="00E40018" w:rsidP="005E5C33">
      <w:pPr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5796" w:rsidRP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5796"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</w:p>
    <w:p w:rsid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E16B6A">
        <w:rPr>
          <w:rFonts w:ascii="Times New Roman" w:eastAsia="Times New Roman" w:hAnsi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, итоговая аттестация (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).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контрольных измерителей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1258"/>
        <w:gridCol w:w="1501"/>
        <w:gridCol w:w="1501"/>
        <w:gridCol w:w="1407"/>
        <w:gridCol w:w="1370"/>
      </w:tblGrid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D5796" w:rsidRPr="00CD5244" w:rsidTr="003F60AC">
        <w:tc>
          <w:tcPr>
            <w:tcW w:w="2277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276" w:type="dxa"/>
          </w:tcPr>
          <w:p w:rsidR="00ED5796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5796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D5796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ED5796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796" w:rsidRDefault="00ED5796" w:rsidP="00AB35F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sz w:val="28"/>
          <w:szCs w:val="24"/>
        </w:rPr>
        <w:t>Перечень контрольных работ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2"/>
        <w:gridCol w:w="1876"/>
      </w:tblGrid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5B0032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первую четверть  - тест «Повторим математику»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5B0032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по теме «Функции и графики »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у=х</w:t>
            </w:r>
            <w:r w:rsidRPr="005B00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є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(тест) по курсу геометрии 7-9 «Итоговый»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9D">
              <w:rPr>
                <w:rFonts w:ascii="Times New Roman" w:hAnsi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102475">
        <w:trPr>
          <w:jc w:val="center"/>
        </w:trPr>
        <w:tc>
          <w:tcPr>
            <w:tcW w:w="8266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5796" w:rsidRPr="00CD5244" w:rsidRDefault="00ED5796" w:rsidP="0010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5796" w:rsidRPr="00E16B6A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="0024334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243343" w:rsidRDefault="00243343" w:rsidP="00E40018">
      <w:pPr>
        <w:rPr>
          <w:rFonts w:ascii="Times New Roman" w:hAnsi="Times New Roman"/>
          <w:sz w:val="24"/>
          <w:szCs w:val="24"/>
        </w:rPr>
        <w:sectPr w:rsidR="00243343" w:rsidSect="00AB35F5">
          <w:pgSz w:w="11906" w:h="16838"/>
          <w:pgMar w:top="426" w:right="1133" w:bottom="1134" w:left="1701" w:header="708" w:footer="708" w:gutter="0"/>
          <w:cols w:space="708"/>
          <w:docGrid w:linePitch="360"/>
        </w:sect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sz w:val="24"/>
          <w:szCs w:val="24"/>
          <w:u w:val="single"/>
        </w:rPr>
      </w:pPr>
    </w:p>
    <w:p w:rsidR="00243343" w:rsidRDefault="00243343" w:rsidP="00243343">
      <w:pPr>
        <w:rPr>
          <w:rFonts w:ascii="Times New Roman" w:hAnsi="Times New Roman"/>
          <w:b/>
          <w:sz w:val="24"/>
          <w:szCs w:val="24"/>
        </w:rPr>
      </w:pPr>
    </w:p>
    <w:p w:rsidR="00243343" w:rsidRPr="000970B8" w:rsidRDefault="00243343" w:rsidP="00243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</w:t>
      </w:r>
      <w:r w:rsidRPr="000970B8">
        <w:rPr>
          <w:rFonts w:ascii="Times New Roman" w:hAnsi="Times New Roman"/>
          <w:b/>
          <w:sz w:val="24"/>
          <w:szCs w:val="24"/>
        </w:rPr>
        <w:t xml:space="preserve"> - тематическое планирование по математике</w:t>
      </w:r>
      <w:r>
        <w:rPr>
          <w:rFonts w:ascii="Times New Roman" w:hAnsi="Times New Roman"/>
          <w:b/>
          <w:sz w:val="24"/>
          <w:szCs w:val="24"/>
        </w:rPr>
        <w:t xml:space="preserve"> в 9А </w:t>
      </w:r>
      <w:r w:rsidRPr="000970B8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243343" w:rsidRPr="000970B8" w:rsidRDefault="00243343" w:rsidP="00243343">
      <w:pPr>
        <w:jc w:val="center"/>
        <w:rPr>
          <w:rFonts w:ascii="Times New Roman" w:hAnsi="Times New Roman"/>
          <w:sz w:val="24"/>
          <w:szCs w:val="24"/>
        </w:rPr>
      </w:pPr>
      <w:r w:rsidRPr="000970B8">
        <w:rPr>
          <w:rFonts w:ascii="Times New Roman" w:hAnsi="Times New Roman"/>
          <w:sz w:val="24"/>
          <w:szCs w:val="24"/>
        </w:rPr>
        <w:t>К учебнику Мордкови</w:t>
      </w:r>
      <w:r>
        <w:rPr>
          <w:rFonts w:ascii="Times New Roman" w:hAnsi="Times New Roman"/>
          <w:sz w:val="24"/>
          <w:szCs w:val="24"/>
        </w:rPr>
        <w:t>ча А.Г. «Алгебра – 9</w:t>
      </w:r>
      <w:r w:rsidRPr="000970B8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07г. - всего 136</w:t>
      </w:r>
      <w:r w:rsidRPr="000970B8">
        <w:rPr>
          <w:rFonts w:ascii="Times New Roman" w:hAnsi="Times New Roman"/>
          <w:sz w:val="24"/>
          <w:szCs w:val="24"/>
        </w:rPr>
        <w:t xml:space="preserve"> часов)</w:t>
      </w:r>
    </w:p>
    <w:p w:rsidR="00243343" w:rsidRPr="000970B8" w:rsidRDefault="00243343" w:rsidP="00243343">
      <w:pPr>
        <w:jc w:val="center"/>
        <w:rPr>
          <w:rFonts w:ascii="Times New Roman" w:hAnsi="Times New Roman"/>
          <w:sz w:val="24"/>
          <w:szCs w:val="24"/>
        </w:rPr>
      </w:pPr>
      <w:r w:rsidRPr="000970B8">
        <w:rPr>
          <w:rFonts w:ascii="Times New Roman" w:hAnsi="Times New Roman"/>
          <w:sz w:val="24"/>
          <w:szCs w:val="24"/>
        </w:rPr>
        <w:t>К учебнику Атанасяна Л.С. « Геометрия. 7 – 9 классы</w:t>
      </w:r>
      <w:r>
        <w:rPr>
          <w:rFonts w:ascii="Times New Roman" w:hAnsi="Times New Roman"/>
          <w:sz w:val="24"/>
          <w:szCs w:val="24"/>
        </w:rPr>
        <w:t>»  -всего 74</w:t>
      </w:r>
      <w:r w:rsidRPr="000970B8">
        <w:rPr>
          <w:rFonts w:ascii="Times New Roman" w:hAnsi="Times New Roman"/>
          <w:sz w:val="24"/>
          <w:szCs w:val="24"/>
        </w:rPr>
        <w:t xml:space="preserve"> часов)</w:t>
      </w:r>
    </w:p>
    <w:p w:rsidR="00243343" w:rsidRPr="008115CE" w:rsidRDefault="00243343" w:rsidP="00243343">
      <w:pPr>
        <w:jc w:val="center"/>
        <w:rPr>
          <w:rFonts w:ascii="Times New Roman" w:hAnsi="Times New Roman"/>
          <w:sz w:val="24"/>
          <w:szCs w:val="24"/>
        </w:rPr>
      </w:pPr>
      <w:r w:rsidRPr="008115CE">
        <w:rPr>
          <w:rFonts w:ascii="Times New Roman" w:hAnsi="Times New Roman"/>
          <w:sz w:val="24"/>
          <w:szCs w:val="24"/>
        </w:rPr>
        <w:t>Всего 210 часов в год</w:t>
      </w:r>
    </w:p>
    <w:tbl>
      <w:tblPr>
        <w:tblStyle w:val="aa"/>
        <w:tblW w:w="10881" w:type="dxa"/>
        <w:tblLayout w:type="fixed"/>
        <w:tblLook w:val="0420"/>
      </w:tblPr>
      <w:tblGrid>
        <w:gridCol w:w="3506"/>
        <w:gridCol w:w="709"/>
        <w:gridCol w:w="735"/>
        <w:gridCol w:w="1269"/>
        <w:gridCol w:w="9"/>
        <w:gridCol w:w="244"/>
        <w:gridCol w:w="1690"/>
        <w:gridCol w:w="32"/>
        <w:gridCol w:w="11"/>
        <w:gridCol w:w="6"/>
        <w:gridCol w:w="1103"/>
        <w:gridCol w:w="45"/>
        <w:gridCol w:w="15"/>
        <w:gridCol w:w="30"/>
        <w:gridCol w:w="210"/>
        <w:gridCol w:w="15"/>
        <w:gridCol w:w="7"/>
        <w:gridCol w:w="7"/>
        <w:gridCol w:w="17"/>
        <w:gridCol w:w="14"/>
        <w:gridCol w:w="14"/>
        <w:gridCol w:w="15"/>
        <w:gridCol w:w="49"/>
        <w:gridCol w:w="1129"/>
      </w:tblGrid>
      <w:tr w:rsidR="00243343" w:rsidRPr="00E45124" w:rsidTr="00B350EE">
        <w:trPr>
          <w:trHeight w:val="408"/>
        </w:trPr>
        <w:tc>
          <w:tcPr>
            <w:tcW w:w="3506" w:type="dxa"/>
            <w:vMerge w:val="restart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Содержание уроков</w:t>
            </w:r>
          </w:p>
        </w:tc>
        <w:tc>
          <w:tcPr>
            <w:tcW w:w="1444" w:type="dxa"/>
            <w:gridSpan w:val="2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ество</w:t>
            </w:r>
          </w:p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6" w:type="dxa"/>
            <w:gridSpan w:val="5"/>
          </w:tcPr>
          <w:p w:rsidR="00243343" w:rsidRPr="00BF6C68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8BC">
              <w:rPr>
                <w:rFonts w:ascii="Times New Roman" w:eastAsia="Times New Roman" w:hAnsi="Times New Roman"/>
                <w:b/>
                <w:bCs/>
                <w:iCs/>
                <w:u w:val="single"/>
                <w:lang w:eastAsia="ar-SA"/>
              </w:rPr>
              <w:t>Требования к уровню подготовки учащихся</w:t>
            </w:r>
          </w:p>
        </w:tc>
        <w:tc>
          <w:tcPr>
            <w:tcW w:w="1409" w:type="dxa"/>
            <w:gridSpan w:val="6"/>
            <w:tcBorders>
              <w:righ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243343" w:rsidRPr="00A10350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</w:tr>
      <w:tr w:rsidR="00243343" w:rsidRPr="00E45124" w:rsidTr="00B350EE">
        <w:trPr>
          <w:trHeight w:val="408"/>
        </w:trPr>
        <w:tc>
          <w:tcPr>
            <w:tcW w:w="3506" w:type="dxa"/>
            <w:vMerge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735" w:type="dxa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1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пла</w:t>
            </w:r>
            <w:r w:rsidRPr="00E451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ну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343" w:rsidRPr="00E45124" w:rsidTr="00B350EE">
        <w:trPr>
          <w:trHeight w:val="408"/>
        </w:trPr>
        <w:tc>
          <w:tcPr>
            <w:tcW w:w="10881" w:type="dxa"/>
            <w:gridSpan w:val="24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четверть –  48часа</w:t>
            </w:r>
          </w:p>
          <w:p w:rsidR="00243343" w:rsidRPr="00E4512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ч – алгебры и 17 ч – геометрии</w:t>
            </w:r>
          </w:p>
        </w:tc>
      </w:tr>
      <w:tr w:rsidR="00243343" w:rsidRPr="00E45124" w:rsidTr="00B350EE">
        <w:trPr>
          <w:trHeight w:val="408"/>
        </w:trPr>
        <w:tc>
          <w:tcPr>
            <w:tcW w:w="10881" w:type="dxa"/>
            <w:gridSpan w:val="24"/>
          </w:tcPr>
          <w:p w:rsidR="00243343" w:rsidRPr="001522AE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Блок 1. Повторение курса 8 класса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(6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часов)</w:t>
            </w:r>
          </w:p>
          <w:p w:rsidR="00243343" w:rsidRPr="001522AE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Основная цель: формирование представлений о целостности и непрерывности курса алгебры 8 класса;</w:t>
            </w:r>
          </w:p>
          <w:p w:rsidR="00243343" w:rsidRPr="001522AE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Овладение умением обобщения и систематизации знаний учащихся по основным темам курса алгебры 8 класса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3D">
              <w:rPr>
                <w:rFonts w:ascii="Times New Roman" w:hAnsi="Times New Roman"/>
                <w:b/>
                <w:sz w:val="24"/>
                <w:szCs w:val="24"/>
              </w:rPr>
              <w:t>Вводное повторение по курсу алгебры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понятие действительного числа. 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Тест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Уметь использовать формулы  корней квадратного уравнения, преобразовывать формулы,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Тест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Дробно- рациональные уравнения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Задание в тетради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Построение алгоритма действия, решение упражнений</w:t>
            </w:r>
          </w:p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Системати</w:t>
            </w:r>
            <w:r w:rsidRPr="00A968BC">
              <w:rPr>
                <w:rFonts w:ascii="Times New Roman" w:hAnsi="Times New Roman"/>
              </w:rPr>
              <w:lastRenderedPageBreak/>
              <w:t xml:space="preserve">зация знаний </w:t>
            </w:r>
          </w:p>
        </w:tc>
        <w:tc>
          <w:tcPr>
            <w:tcW w:w="1986" w:type="dxa"/>
            <w:gridSpan w:val="5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10881" w:type="dxa"/>
            <w:gridSpan w:val="24"/>
          </w:tcPr>
          <w:p w:rsidR="00243343" w:rsidRPr="001522AE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lastRenderedPageBreak/>
              <w:t>Блок 2 . Рациональны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е неравенства и их системы ( 21 час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ar-SA"/>
              </w:rPr>
              <w:t>Основная цель</w:t>
            </w: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>: 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>Овладение умением совершать равносильные преобразования, решать неравенства методом интервалов;</w:t>
            </w:r>
          </w:p>
          <w:p w:rsidR="00243343" w:rsidRPr="00A968BC" w:rsidRDefault="00243343" w:rsidP="00B350EE">
            <w:pPr>
              <w:jc w:val="center"/>
              <w:rPr>
                <w:rFonts w:ascii="Times New Roman" w:hAnsi="Times New Roman"/>
                <w:b/>
              </w:rPr>
            </w:pPr>
            <w:r w:rsidRPr="001522AE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ar-SA"/>
              </w:rPr>
              <w:t>Расширение и обобщение сведений о рациональных неравенствах и способах их решения: метод интервалов, метод замены переменной</w:t>
            </w: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Поиско-вый</w:t>
            </w:r>
          </w:p>
        </w:tc>
        <w:tc>
          <w:tcPr>
            <w:tcW w:w="1986" w:type="dxa"/>
            <w:gridSpan w:val="5"/>
            <w:vMerge w:val="restart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 w:rsidRPr="0005649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Уметь</w:t>
            </w: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решать  простейшие линейные и квадратные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неравенства с одной переменной. О</w:t>
            </w: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тмечать на числовой прямой решение неравенства</w:t>
            </w: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П.31, №31.3-31.9бв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Обобще-ние и систематизация знаний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№31.12-31.17бв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Свойство числовых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9F367A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№31.20-31.24бв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Проблем-ноеизложе-ние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П.32,№32.6-32.8бв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Поиско-вый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№32.9-32.10бв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A968BC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eastAsia="Times New Roman" w:hAnsi="Times New Roman"/>
                <w:color w:val="000000"/>
                <w:lang w:eastAsia="ar-SA"/>
              </w:rPr>
              <w:t>Обобще-ние и систематизация знаний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№32.12 П.33,№33.4-33.9бв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5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№33.11, 33.14-33.17бв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08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14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</w:rPr>
              <w:t>П.34, №34.1-34.3бв№34.4-34.8бв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071"/>
        </w:trPr>
        <w:tc>
          <w:tcPr>
            <w:tcW w:w="3506" w:type="dxa"/>
            <w:tcBorders>
              <w:bottom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неравенства.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интервалов.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43343" w:rsidRPr="00941B76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  <w:vMerge w:val="restart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Иметь </w:t>
            </w:r>
            <w:r w:rsidRPr="001522AE">
              <w:rPr>
                <w:rFonts w:ascii="Times New Roman" w:hAnsi="Times New Roman"/>
                <w:iCs/>
              </w:rPr>
              <w:t xml:space="preserve">представление о решении рациональных неравенств методом интервалов.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и применять правила равносильного преобразования неравенств. </w:t>
            </w:r>
          </w:p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дробно-рациональные неравенства методом интервалов, передавать информацию сжато, полно, выборочно</w:t>
            </w:r>
          </w:p>
        </w:tc>
        <w:tc>
          <w:tcPr>
            <w:tcW w:w="1498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20 (в; г), № 21 (в; г), № 23 (а; б); № 24 (а; б), № 25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276"/>
        </w:trPr>
        <w:tc>
          <w:tcPr>
            <w:tcW w:w="3506" w:type="dxa"/>
            <w:vMerge w:val="restart"/>
            <w:tcBorders>
              <w:top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Рациональные неравенства.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интервалов.</w:t>
            </w: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9" w:type="dxa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467"/>
        </w:trPr>
        <w:tc>
          <w:tcPr>
            <w:tcW w:w="3506" w:type="dxa"/>
            <w:vMerge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</w:tcPr>
          <w:p w:rsidR="00243343" w:rsidRPr="005938B2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27 (в; г), № 28 (в; г), № 29 (а; в), № 30 (а; б), № 31 (б; г);.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рациональных неравенств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5" w:type="dxa"/>
          </w:tcPr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32 (а; б), № 33 (а; б), № 35 (в; г), 38 (б; г)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рациональных неравенств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5" w:type="dxa"/>
          </w:tcPr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на отдельных листочках решить домашнюю контрольную работу № 1 на с. 27–29 с № 1 по № 6.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неравенства. Решение рациональных неравенств.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5" w:type="dxa"/>
          </w:tcPr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тетради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A6E30" w:rsidRDefault="00243343" w:rsidP="00B350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6E3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«Решение рациональных неравенств»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5" w:type="dxa"/>
          </w:tcPr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№ 20 (в; г), № 21 (в; г), № 23 </w:t>
            </w:r>
            <w:r w:rsidRPr="001522AE">
              <w:rPr>
                <w:rFonts w:ascii="Times New Roman" w:hAnsi="Times New Roman"/>
              </w:rPr>
              <w:lastRenderedPageBreak/>
              <w:t>(а; б); № 24 (а; б), № 25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"/>
        </w:trPr>
        <w:tc>
          <w:tcPr>
            <w:tcW w:w="3506" w:type="dxa"/>
            <w:vMerge w:val="restart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Системы рациональных неравенств.</w:t>
            </w:r>
          </w:p>
        </w:tc>
        <w:tc>
          <w:tcPr>
            <w:tcW w:w="709" w:type="dxa"/>
            <w:vMerge w:val="restart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5" w:type="dxa"/>
            <w:vMerge w:val="restart"/>
          </w:tcPr>
          <w:p w:rsidR="00243343" w:rsidRPr="005938B2" w:rsidRDefault="00243343" w:rsidP="00B350EE">
            <w:pPr>
              <w:rPr>
                <w:rFonts w:ascii="Times New Roman" w:hAnsi="Times New Roman"/>
              </w:rPr>
            </w:pPr>
          </w:p>
          <w:p w:rsidR="00243343" w:rsidRPr="00941B7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9" w:type="dxa"/>
            <w:vMerge w:val="restart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решении систем рациональных неравенств.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 способах решения систем рациональных неравенств.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квадратных неравенств, используя графический метод;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двойные неравенства;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56" w:lineRule="atLeast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системы простых рациональных неравенств методом интервалов;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примерах;</w:t>
            </w:r>
          </w:p>
          <w:p w:rsidR="00243343" w:rsidRPr="00A968BC" w:rsidRDefault="00243343" w:rsidP="00B350EE">
            <w:pPr>
              <w:jc w:val="both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iCs/>
              </w:rPr>
              <w:lastRenderedPageBreak/>
              <w:t>– извлекать необходимую информацию из учебно-научных текстов.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№ 55 (а; б);  № 56 (а; б),  № 57 (а; б),  № 70 (а);  № 71 (а; б)</w:t>
            </w:r>
          </w:p>
          <w:p w:rsidR="00243343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43343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486"/>
        </w:trPr>
        <w:tc>
          <w:tcPr>
            <w:tcW w:w="3506" w:type="dxa"/>
            <w:vMerge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</w:tcPr>
          <w:p w:rsidR="00243343" w:rsidRPr="005938B2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рассмотреть по учебнику решение примеров 4 и 5 на с. 31–32  и  записать  решение  в  тетрадь;  решить № 58 (а; б),  № 59 (а; б), № 60 (а; б), № 81 (в,г)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б), № 62 (а; б), № 69 (а; г), № 73 (а; б), № 82 (а; б)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61 (а;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Решение рациональных неравенств и их систем.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3"/>
            <w:tcBorders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выполнить на отдельных листочках домашнюю контрольную работу  № 1  с № 7 по № 10 на с. 28–29 и еще № 83 (а; б), № 84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67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Контрольная работа №2 по теме «Рациональные неравенства и их системы».</w:t>
            </w:r>
          </w:p>
        </w:tc>
        <w:tc>
          <w:tcPr>
            <w:tcW w:w="709" w:type="dxa"/>
          </w:tcPr>
          <w:p w:rsidR="00243343" w:rsidRPr="009F367A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решать рациональные неравенства и системы рациональных неравенств;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 № № 63 (г), № 77(г);  № 68 (г).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3343" w:rsidRPr="001A6E30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системы простых рациональных неравенств методом интервалов, объяснить изученные положения на самостоятельно подобранных конкретных примерах</w:t>
            </w:r>
          </w:p>
        </w:tc>
        <w:tc>
          <w:tcPr>
            <w:tcW w:w="1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Задания из ОГЭ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Разбор и решение теста по типу ОГЭ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Default="00243343" w:rsidP="00B350EE">
            <w:r w:rsidRPr="003E5F74">
              <w:rPr>
                <w:rFonts w:ascii="Times New Roman" w:hAnsi="Times New Roman"/>
              </w:rPr>
              <w:t xml:space="preserve">Разбор и решение теста по типу </w:t>
            </w:r>
            <w:r w:rsidRPr="003E5F74">
              <w:rPr>
                <w:rFonts w:ascii="Times New Roman" w:hAnsi="Times New Roman"/>
              </w:rPr>
              <w:lastRenderedPageBreak/>
              <w:t>ОГЭ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Разбор и решение теста по типу ОГЭ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Default="00243343" w:rsidP="00B350EE">
            <w:r w:rsidRPr="003E5F74">
              <w:rPr>
                <w:rFonts w:ascii="Times New Roman" w:hAnsi="Times New Roman"/>
              </w:rPr>
              <w:t>Разбор и решение теста по типу ОГЭ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Default="00243343" w:rsidP="00B350EE"/>
        </w:tc>
      </w:tr>
      <w:tr w:rsidR="00243343" w:rsidRPr="00570A26" w:rsidTr="00B350EE">
        <w:trPr>
          <w:trHeight w:val="895"/>
        </w:trPr>
        <w:tc>
          <w:tcPr>
            <w:tcW w:w="10881" w:type="dxa"/>
            <w:gridSpan w:val="24"/>
          </w:tcPr>
          <w:p w:rsidR="00243343" w:rsidRPr="009A673D" w:rsidRDefault="00243343" w:rsidP="00B350EE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Блок 3</w:t>
            </w:r>
          </w:p>
          <w:p w:rsidR="00243343" w:rsidRPr="009A673D" w:rsidRDefault="00243343" w:rsidP="00B350EE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Вводное повторение геометрии (4 часа</w:t>
            </w:r>
            <w:r w:rsidRPr="009A673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)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Окружность (6часа</w:t>
            </w:r>
            <w:r w:rsidRPr="009A673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)</w:t>
            </w:r>
          </w:p>
          <w:p w:rsidR="00243343" w:rsidRPr="00A10350" w:rsidRDefault="00243343" w:rsidP="00B350EE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Векторы (7 часов)</w:t>
            </w: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Теорема Пифагора. Свойства медиан, б</w:t>
            </w:r>
            <w:r>
              <w:rPr>
                <w:rFonts w:ascii="Times New Roman" w:hAnsi="Times New Roman"/>
                <w:sz w:val="24"/>
                <w:szCs w:val="24"/>
              </w:rPr>
              <w:t>иссектрис и высот треугольника.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  <w:lang w:val="en-US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22" w:type="dxa"/>
            <w:gridSpan w:val="3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/>
                <w:sz w:val="24"/>
                <w:szCs w:val="24"/>
              </w:rPr>
              <w:t>. Формулы площадей четырехугольников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35" w:type="dxa"/>
          </w:tcPr>
          <w:p w:rsidR="00243343" w:rsidRPr="00A369C5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П.68,№631вг, 632,633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окружности. 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П.69 №638</w:t>
            </w: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71, вопрос 12, №№ 659, 666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71 повторить, №№ 661, 666 в, 671 б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72(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 xml:space="preserve">до серединного перпендикуляра; №№ </w:t>
            </w: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676 б, 678 б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lastRenderedPageBreak/>
              <w:t>Вписанная и описанная окружности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72, вопросы 15-19; №№ 679 б, 680 б, 681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73, вопросы 19, 20; №№ 682, 684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74, вопросы 21, 22; №№ 689, 692, 693 б, 694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876C6" w:rsidRDefault="00243343" w:rsidP="00B350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6C6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2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74, вопрос 23, №№ 695, 699, 700, 701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88" w:type="dxa"/>
            <w:gridSpan w:val="21"/>
            <w:tcBorders>
              <w:righ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Векторы. 7 часов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gridSpan w:val="3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</w:p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изображать и обозначать векторы; определять   сонаправленные  и противоположно-направленные вектора, сравнивать вектора.</w:t>
            </w: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  <w:r w:rsidRPr="001522AE">
              <w:rPr>
                <w:rFonts w:ascii="Times New Roman" w:hAnsi="Times New Roman"/>
              </w:rPr>
              <w:t>учить материал пунктов 76–78; ответить на вопросы 1–6, с. 213 учебника; решить задачи №№ 740 (б), 747, 748, 749, 750 (обратное утверждение</w:t>
            </w:r>
            <w:r w:rsidRPr="001522AE">
              <w:rPr>
                <w:rFonts w:ascii="Times New Roman" w:hAnsi="Times New Roman"/>
              </w:rPr>
              <w:lastRenderedPageBreak/>
              <w:t>), 751.</w:t>
            </w: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lastRenderedPageBreak/>
              <w:t>Откладывание вектора от данной точки.</w:t>
            </w:r>
          </w:p>
        </w:tc>
        <w:tc>
          <w:tcPr>
            <w:tcW w:w="709" w:type="dxa"/>
          </w:tcPr>
          <w:p w:rsidR="00243343" w:rsidRPr="001A4DD2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gridSpan w:val="3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vMerge w:val="restart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откладывать от любой точки пл</w:t>
            </w:r>
            <w:r>
              <w:rPr>
                <w:rFonts w:ascii="Times New Roman" w:hAnsi="Times New Roman"/>
                <w:iCs/>
              </w:rPr>
              <w:t>оскости вектор, равный данному.</w:t>
            </w: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пункта 81; вопрос 11, с. 214; решить </w:t>
            </w:r>
            <w:r>
              <w:rPr>
                <w:rFonts w:ascii="Times New Roman" w:hAnsi="Times New Roman"/>
              </w:rPr>
              <w:t>53</w:t>
            </w:r>
            <w:r w:rsidRPr="001522AE">
              <w:rPr>
                <w:rFonts w:ascii="Times New Roman" w:hAnsi="Times New Roman"/>
              </w:rPr>
              <w:t>задачи №№ 760; 762 (в), 774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Сумма двух векторов.</w:t>
            </w:r>
          </w:p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Сумма нескольких  векторов.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gridSpan w:val="3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  <w:vMerge/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76–82; вопросы 12, 13, с. 214; решить задачи №№ 757; 762 (д); 764 (б), 767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законы сложения векторов,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пункта 83; ответить на вопросы 14–17, с. 214; решить задачи №№ 775, 776 (а, в, е), 781 (б), 780 (а).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</w:t>
            </w:r>
            <w:r w:rsidRPr="001522AE">
              <w:rPr>
                <w:rFonts w:ascii="Times New Roman" w:hAnsi="Times New Roman"/>
              </w:rPr>
              <w:lastRenderedPageBreak/>
              <w:t>83; ответить на вопросы 1–17, с. 213–214 учебника; решить задачи №№ 783 и 804.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вектора на число.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733" w:type="dxa"/>
            <w:gridSpan w:val="3"/>
            <w:vMerge w:val="restart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пункта 81; вопрос 11, с. 214; решить </w:t>
            </w:r>
            <w:r>
              <w:rPr>
                <w:rFonts w:ascii="Times New Roman" w:hAnsi="Times New Roman"/>
              </w:rPr>
              <w:t>53</w:t>
            </w:r>
            <w:r w:rsidRPr="001522AE">
              <w:rPr>
                <w:rFonts w:ascii="Times New Roman" w:hAnsi="Times New Roman"/>
              </w:rPr>
              <w:t>задачи №№ 760; 762 (в), 774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35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vMerge/>
            <w:tcBorders>
              <w:bottom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76–82; вопросы 12, 13, с. 214; решить задачи №№ 757; 762 (д); 764 (б), 767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первую четверть « Повторим математику»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243343" w:rsidRPr="001522AE" w:rsidRDefault="00243343" w:rsidP="00B350EE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индивидуальные задания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основных ошибок. Работа над ошибками.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243343" w:rsidRPr="009A673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243343" w:rsidRPr="001522AE" w:rsidRDefault="00243343" w:rsidP="00B350EE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43343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5D30E4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- 48 часа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15 ч – геометрии, 33 </w:t>
            </w:r>
            <w:r w:rsidRPr="005D30E4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D30E4">
              <w:rPr>
                <w:rFonts w:ascii="Times New Roman" w:hAnsi="Times New Roman"/>
                <w:b/>
                <w:sz w:val="24"/>
                <w:szCs w:val="24"/>
              </w:rPr>
              <w:t xml:space="preserve"> алгебры</w:t>
            </w:r>
          </w:p>
          <w:p w:rsidR="00243343" w:rsidRPr="00011371" w:rsidRDefault="00243343" w:rsidP="00B350EE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134D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Блок 4</w:t>
            </w: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</w:tcPr>
          <w:p w:rsidR="00243343" w:rsidRPr="00E134DB" w:rsidRDefault="00243343" w:rsidP="00B350EE">
            <w:pPr>
              <w:snapToGrid w:val="0"/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lastRenderedPageBreak/>
              <w:t>Векторы(4). Метод координат. (11</w:t>
            </w:r>
            <w:r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)</w:t>
            </w:r>
          </w:p>
          <w:p w:rsidR="00243343" w:rsidRPr="00011371" w:rsidRDefault="00243343" w:rsidP="00B350EE">
            <w:pPr>
              <w:snapToGrid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Цель: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243343" w:rsidRPr="00570A26" w:rsidTr="00B350EE">
        <w:trPr>
          <w:trHeight w:val="133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 4 часа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right w:val="nil"/>
            </w:tcBorders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493C86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76–84; разобрать решения задачи 2 из п. 84 и задачи № 788 и записать в тетрадь; решить задачу № 785.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Выполнить задание в тетради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BB2790" w:rsidRDefault="00243343" w:rsidP="00B3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Обобщающий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пункта 85; ответить на вопросы 18–20, с. 214 учебника; решить </w:t>
            </w:r>
            <w:r w:rsidRPr="001522AE">
              <w:rPr>
                <w:rFonts w:ascii="Times New Roman" w:hAnsi="Times New Roman"/>
              </w:rPr>
              <w:lastRenderedPageBreak/>
              <w:t>задачи №№ 787, 794, 796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A968BC" w:rsidRDefault="00243343" w:rsidP="00B350EE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lastRenderedPageBreak/>
              <w:t>Контрольная работа №4</w:t>
            </w:r>
            <w:r w:rsidRPr="00A968BC">
              <w:rPr>
                <w:rFonts w:ascii="Times New Roman" w:hAnsi="Times New Roman"/>
                <w:i/>
                <w:u w:val="single"/>
              </w:rPr>
              <w:t xml:space="preserve"> по теме «Векторы».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343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14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ОГЭ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560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243343" w:rsidRDefault="00243343" w:rsidP="00B35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Метод координат. (11 часов</w:t>
            </w:r>
            <w:r w:rsidRPr="00E134DB">
              <w:rPr>
                <w:rFonts w:ascii="Times New Roman" w:eastAsia="Times New Roman" w:hAnsi="Times New Roman"/>
                <w:b/>
                <w:bCs/>
                <w:iCs/>
                <w:color w:val="7030A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243343" w:rsidRDefault="00243343" w:rsidP="00B35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5B003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пункта 86; решить задачи №№ 911 (в, г), 912 (ж, е, з), 916 (в, г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9" w:type="dxa"/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задачи №№ 798, 795; 990 (а) (для векторов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7955" cy="24193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2AE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7955" cy="24193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2AE">
              <w:rPr>
                <w:rFonts w:ascii="Times New Roman" w:hAnsi="Times New Roman"/>
              </w:rPr>
              <w:t>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3343" w:rsidRPr="00A968BC" w:rsidRDefault="00243343" w:rsidP="00B3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A968BC" w:rsidRDefault="00243343" w:rsidP="00B350EE">
            <w:pPr>
              <w:rPr>
                <w:rFonts w:ascii="Times New Roman" w:hAnsi="Times New Roman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</w:tcPr>
          <w:p w:rsidR="00243343" w:rsidRDefault="00243343" w:rsidP="00B350EE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выводить формулы координат вектора через координаты его конца и начала координат середины отрезка, </w:t>
            </w:r>
            <w:r w:rsidRPr="001522AE">
              <w:rPr>
                <w:rFonts w:ascii="Times New Roman" w:hAnsi="Times New Roman"/>
                <w:iCs/>
              </w:rPr>
              <w:lastRenderedPageBreak/>
              <w:t>длины вектора и расстояния между двумя точками.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 материал  пунктов  88,  89;  решить  задачи №№ 935, 952.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задачи в координатах.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88 и 89; решить задачи №№ 947 (б), 949 (а), 951 (б), 953.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методом координат.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941B76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пунктов 90, 91; вопросы 15–17; решить задачи №№ 962, 963, 965, 966 (а, б), 1000.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Уравнения окружности.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Записывать </w:t>
            </w:r>
            <w:r w:rsidRPr="001522AE">
              <w:rPr>
                <w:rFonts w:ascii="Times New Roman" w:hAnsi="Times New Roman"/>
                <w:iCs/>
              </w:rPr>
              <w:t xml:space="preserve"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</w:t>
            </w:r>
            <w:r w:rsidRPr="001522AE">
              <w:rPr>
                <w:rFonts w:ascii="Times New Roman" w:hAnsi="Times New Roman"/>
                <w:iCs/>
              </w:rPr>
              <w:lastRenderedPageBreak/>
              <w:t>уравнениями</w:t>
            </w:r>
          </w:p>
          <w:p w:rsidR="00243343" w:rsidRPr="00E45124" w:rsidRDefault="00243343" w:rsidP="00B35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уравнениями.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повторить  материал  пунктов 86–91; решить задачи №№ 969 (б), 981 (есть решение в учебнике), 1002 (б).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86–91; изучить </w:t>
            </w:r>
            <w:r w:rsidRPr="001522AE">
              <w:rPr>
                <w:rFonts w:ascii="Times New Roman" w:hAnsi="Times New Roman"/>
              </w:rPr>
              <w:lastRenderedPageBreak/>
              <w:t>материал пункта 92; вопросы 1–21, с. 249; решить задачи №№ 972 (б), 979;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Default="00243343" w:rsidP="00B350EE">
            <w:r w:rsidRPr="000110C6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метод координат.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243343" w:rsidRPr="00915F14" w:rsidRDefault="00243343" w:rsidP="00B350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5F14">
              <w:rPr>
                <w:rFonts w:ascii="Times New Roman" w:hAnsi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Default="00243343" w:rsidP="00B350EE">
            <w:r w:rsidRPr="000110C6">
              <w:rPr>
                <w:rFonts w:ascii="Times New Roman" w:hAnsi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 №1 по теме «Векторы. Метод координат»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243343" w:rsidRDefault="00243343" w:rsidP="00B350EE">
            <w:r w:rsidRPr="003C0659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№5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«Метод координат».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5" w:type="dxa"/>
          </w:tcPr>
          <w:p w:rsidR="00243343" w:rsidRPr="00F7097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243343" w:rsidRDefault="00243343" w:rsidP="00B350EE">
            <w:r w:rsidRPr="003C0659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38" w:type="dxa"/>
            <w:gridSpan w:val="6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36" w:type="dxa"/>
            <w:gridSpan w:val="17"/>
            <w:tcBorders>
              <w:right w:val="single" w:sz="4" w:space="0" w:color="auto"/>
            </w:tcBorders>
          </w:tcPr>
          <w:p w:rsidR="00243343" w:rsidRPr="00E37E06" w:rsidRDefault="00243343" w:rsidP="00B350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>Блок 5. Системы уравнений. (17</w:t>
            </w:r>
            <w:r w:rsidRPr="00E37E06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u w:val="single"/>
                <w:lang w:eastAsia="ar-SA"/>
              </w:rPr>
              <w:t xml:space="preserve"> часов)</w:t>
            </w:r>
          </w:p>
          <w:p w:rsidR="00243343" w:rsidRPr="00E37E06" w:rsidRDefault="00243343" w:rsidP="00B350EE">
            <w:pPr>
              <w:tabs>
                <w:tab w:val="left" w:pos="5081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Основная цель</w:t>
            </w: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:- формирование представлений о системе двух рациональных уравнений с двумя переменными, о рациональном уравнении с двумя переменными;</w:t>
            </w:r>
          </w:p>
          <w:p w:rsidR="00243343" w:rsidRPr="00E37E06" w:rsidRDefault="00243343" w:rsidP="00B350EE">
            <w:pPr>
              <w:tabs>
                <w:tab w:val="left" w:pos="5081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-овладение умением совершать равносильные преобразования, решать уравнения и системы уравнений с двумя переменными;</w:t>
            </w:r>
          </w:p>
          <w:p w:rsidR="00243343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- 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переменны.</w:t>
            </w: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7"/>
            <w:tcBorders>
              <w:lef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Знать равносильные преобразования уравнений и неравенств с двумя переменными.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понятия,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приводить доказательства.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 материал  на с. 35-40 учебника; </w:t>
            </w:r>
            <w:r w:rsidRPr="001522AE">
              <w:rPr>
                <w:rFonts w:ascii="Times New Roman" w:hAnsi="Times New Roman"/>
              </w:rPr>
              <w:lastRenderedPageBreak/>
              <w:t>решить № 89 (в; г); № 90 (а; б), № 113 (в; г) 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разобрать по учебнику решение примера 11 на с. 48 и записать решение в тетрадь; решить №91 (а; б);  № 92 (а; б),  № 93 (а; б); </w:t>
            </w:r>
          </w:p>
        </w:tc>
        <w:tc>
          <w:tcPr>
            <w:tcW w:w="12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77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систем уравнений. Графический метод решения системы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5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понятие о решении системы уравнений и неравенств;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равносильные преобразования уравнений и неравенств с двумя переменными.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конкретных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96 (а; б), № 98(а; б)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5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решить на отдельных листочках домашнюю контрольную № 2 на с. 50–52 номера 1, 2 и 3 и к ним еще по вариантам решить № 106 (а; б), № 113(а; б), № 120 (в; г)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Методы решения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алгоритм метода подстановки.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использовать графики при решении системы уравнений, использовать для решения познавательных задач справочную информацию.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 решении систем уравнений применять метод алгебраического сложения и метод введения новой переменной.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Привести примеры, подобрать аргументы, сформулировать выводы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120 (а; б), № 121 (а), №122 (а; б),  № 124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126(в; г), № 127 (а; г), № 136 (г).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>решить № 128 (а; б) и № 129 (а; б)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выполнить на отдельных листочках домашнюю контрольную № 2 номера 4; 5; 6; 7 на страницах 50–52 задачника.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spacing w:val="-15"/>
              </w:rPr>
              <w:t xml:space="preserve">№ 134 (а; г), </w:t>
            </w:r>
            <w:r w:rsidRPr="001522AE">
              <w:rPr>
                <w:rFonts w:ascii="Times New Roman" w:hAnsi="Times New Roman"/>
              </w:rPr>
              <w:t>№ 135 (а), № 137 (г).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составлять математические модели реальных ситуаций и работать с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составленной моделью;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-извлекать необходимую информ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ацию из учебно-научных текстов;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по учебнику на с. 61–62 изучить пример 1; решить № </w:t>
            </w:r>
            <w:r w:rsidRPr="001522AE">
              <w:rPr>
                <w:rFonts w:ascii="Times New Roman" w:hAnsi="Times New Roman"/>
              </w:rPr>
              <w:lastRenderedPageBreak/>
              <w:t>145; № 146; № 148; № 140 (а).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движение с помощью систем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й моделью,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аргументированно отвечать на поставленные вопросы, осмыслить ошибки и устранить их.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составлять математические модели реальных ситуаций и работать с составленной моделью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-извлекать необходимую информацию из учебно-научных текстов;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ar-SA"/>
              </w:rPr>
            </w:pPr>
            <w:r w:rsidRPr="001522AE">
              <w:rPr>
                <w:rFonts w:ascii="Times New Roman" w:hAnsi="Times New Roman" w:cs="Times New Roman"/>
                <w:sz w:val="22"/>
                <w:szCs w:val="22"/>
              </w:rPr>
              <w:t xml:space="preserve">решить задачи № 151, №155, №156; 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разобрать по учебнику на с. 66–68 решение примера 3 и записать в тетрадь; решить № 163; № 166 и №135 (б).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159, № 160, № 138 (а).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 xml:space="preserve">Системы уравнений как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модели реальных ситуаций.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Уметь решать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простые нелинейные системы уравнений двух переменных различными методами;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Объяснить изученные положения на самостоятельно подобранных конкретных примерах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на </w:t>
            </w:r>
            <w:r w:rsidRPr="001522AE">
              <w:rPr>
                <w:rFonts w:ascii="Times New Roman" w:hAnsi="Times New Roman"/>
              </w:rPr>
              <w:lastRenderedPageBreak/>
              <w:t>отдельных листах решить домашнюю контрольную работу № 2 на с. 50 номера 8, 9 и 10 (по вариантам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№ 130 (б); № 127 (г); № 121 (а; г); № 119 (г). Повторить решение данных заданий для подготовки к контрольной работе.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Контрольная работа № 6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теме  «Системы уравнений».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5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77073">
              <w:rPr>
                <w:rFonts w:ascii="Times New Roman" w:hAnsi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5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по типу ОГЭ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14" w:type="dxa"/>
            <w:gridSpan w:val="15"/>
            <w:tcBorders>
              <w:right w:val="single" w:sz="4" w:space="0" w:color="auto"/>
            </w:tcBorders>
          </w:tcPr>
          <w:p w:rsidR="00243343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Блок 6. Числовые функции.  (25</w:t>
            </w:r>
            <w:r w:rsidRPr="001522AE"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 xml:space="preserve"> ч.)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lastRenderedPageBreak/>
              <w:t>Основная цель: -формирование представлений о таких фундаментальных понятиях математики, какими являются понятия функции, её области определения, области значений; о различных способах задания функции: аналитическом, графическом, табличном, словесном</w:t>
            </w:r>
          </w:p>
          <w:p w:rsidR="00243343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-овладение умением применения четности или нечетности, ограниченности, непрерывности, монотонности функций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-формирование умений находить наибольшее и наименьшее значение на заданном промежутке, решая практические задачи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14" w:type="dxa"/>
            <w:gridSpan w:val="15"/>
            <w:tcBorders>
              <w:right w:val="single" w:sz="4" w:space="0" w:color="auto"/>
            </w:tcBorders>
          </w:tcPr>
          <w:p w:rsidR="00243343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lastRenderedPageBreak/>
              <w:t>Числовые функции (15 часов)</w:t>
            </w:r>
          </w:p>
        </w:tc>
        <w:tc>
          <w:tcPr>
            <w:tcW w:w="1267" w:type="dxa"/>
            <w:gridSpan w:val="9"/>
            <w:tcBorders>
              <w:left w:val="single" w:sz="4" w:space="0" w:color="auto"/>
            </w:tcBorders>
          </w:tcPr>
          <w:p w:rsidR="00243343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 учебнику рассмотреть решение примера 1 на с. 70–72  и  записать решение в тетрадь;  решить  № 202  (а; б);  № 203  (а; б); № 204 (а; б), № 207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Нахождение области определения и области значения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пользоваться навыками нахождения области определения функции, решая задания повышенной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сложности.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Использовать для решения познавательных задач справочную литературу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№205 (а; б), № 206 (а; б), № 209 (а), № 210 (а), №211 (а; г), № 214 (а; б), № 224 (а), № 225 (в).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Кусочно-заданные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решить № 220  (в; г), № 215 (а; б), №227 (а; б), № 229 (а), № 230 (а; в)</w:t>
            </w: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упражнений на числовые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№ 221, № 222, № 228 (а; б), № 229 (б).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bottom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способах задания функции: аналитическом, графическом, табличном, словесном.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приводить примеры, подбирать аргументы,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формулировать выводы, отражать в письменной форме свои решения, рассуждать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№ 236,  № 238, № 240, № 241, № 243 (а; в).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780"/>
        </w:trPr>
        <w:tc>
          <w:tcPr>
            <w:tcW w:w="3506" w:type="dxa"/>
            <w:vMerge w:val="restart"/>
            <w:tcBorders>
              <w:top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Способы задания функции.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при задании функции применять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различные способы: аналитический, графический, табличный, словесный.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решить  № 245,  № 247,  № 248  (а; б),  № 249 (а; б), № 252 (а).</w:t>
            </w:r>
          </w:p>
        </w:tc>
        <w:tc>
          <w:tcPr>
            <w:tcW w:w="12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650"/>
        </w:trPr>
        <w:tc>
          <w:tcPr>
            <w:tcW w:w="3506" w:type="dxa"/>
            <w:vMerge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243343" w:rsidRPr="002C64BE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определение числовой функции, области определения и области значения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находить область определения функций, объяснить изученные положения на самостоятельно подобранных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выучить определения 1–4 на с. 85–87 учебника; решить  № 253 (а) –258 (а); № 259 (а) – № 261 (а); № 270 (а), № 272 (а), № 271 (б).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пользоваться навыками нахождения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области определения функции, решая задания повышенной сложности.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Использовать для решения познавательных задач справочную литературу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по  учебнику  изучить  свойства  </w:t>
            </w:r>
            <w:r w:rsidRPr="001522AE">
              <w:rPr>
                <w:rFonts w:ascii="Times New Roman" w:hAnsi="Times New Roman"/>
              </w:rPr>
              <w:lastRenderedPageBreak/>
              <w:t xml:space="preserve">функций;   решить  №  263  (а;  г),  №  264  (в;  г),  №  265  (в;  г); </w:t>
            </w:r>
            <w:r w:rsidRPr="001522AE">
              <w:rPr>
                <w:rFonts w:ascii="Times New Roman" w:hAnsi="Times New Roman"/>
              </w:rPr>
              <w:br/>
              <w:t>№  267, № 223 (г).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Свойства функций. Чтение графиков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из домашней контрольной работы № 3 на с. 84–85 номера № 1 – № 4 на два варианта на отдельных листочках; к этим заданиям добавить еще № 273 (а; г) и № 274 (б; г) соответственно по вариантам.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Иметь представление о четной и нечетной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функции, об алгоритме исследования функции на четность и нечетность.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учебника на </w:t>
            </w:r>
            <w:r w:rsidRPr="001522AE">
              <w:rPr>
                <w:rFonts w:ascii="Times New Roman" w:hAnsi="Times New Roman"/>
              </w:rPr>
              <w:lastRenderedPageBreak/>
              <w:t>с.97–99; записать  в  тетради  решение  примера 3  и  примера 4;  решить № 277 (а; б), № 278 (а; б); № 294 (а; б), № 295 (б; в).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Четные и нечетные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применять алгоритм исследования функции на четность и строить графики четных и нечетных функций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объяснить изученные положения на самостоятельно подобранных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примерах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 №  281  (а; б),  №  282  (а; б),  №  292, № 297, № 301 (а; б), № 227 (в).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Default="00243343" w:rsidP="00B350EE"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Числовые функции.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 7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«Числовые функции. Способы задания функций и их свойства».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77073">
              <w:rPr>
                <w:rFonts w:ascii="Times New Roman" w:hAnsi="Times New Roman"/>
                <w:sz w:val="24"/>
                <w:szCs w:val="24"/>
              </w:rPr>
              <w:t>Анализ ошибок, работа над ошибками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5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17707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 Тест по теме «Функции и графики»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righ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Тестовые задания из ОГЭ</w:t>
            </w:r>
          </w:p>
        </w:tc>
        <w:tc>
          <w:tcPr>
            <w:tcW w:w="1252" w:type="dxa"/>
            <w:gridSpan w:val="8"/>
            <w:tcBorders>
              <w:left w:val="single" w:sz="4" w:space="0" w:color="auto"/>
            </w:tcBorders>
          </w:tcPr>
          <w:p w:rsidR="00243343" w:rsidRPr="00912B59" w:rsidRDefault="00243343" w:rsidP="00B350EE">
            <w:pP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516"/>
        </w:trPr>
        <w:tc>
          <w:tcPr>
            <w:tcW w:w="10881" w:type="dxa"/>
            <w:gridSpan w:val="24"/>
            <w:tcBorders>
              <w:bottom w:val="single" w:sz="4" w:space="0" w:color="000000" w:themeColor="text1"/>
            </w:tcBorders>
          </w:tcPr>
          <w:p w:rsidR="00243343" w:rsidRPr="00123A97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A97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60 часа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97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гебра 34 часов, геометрия – 26</w:t>
            </w:r>
            <w:r w:rsidRPr="00123A9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243343" w:rsidRPr="00912B59" w:rsidRDefault="00243343" w:rsidP="00B350EE">
            <w:pPr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lang w:eastAsia="ar-SA"/>
              </w:rPr>
              <w:t>Числовые функции (10часов)</w:t>
            </w: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Функции  у=х</w:t>
            </w:r>
            <w:r w:rsidRPr="00894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материал на с. 103–105; решить  № 305  (а; г);  № 313  (в);  № 314  (г);  № 318  (а);  № 323 (в).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графиков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по учебнику на с. 103–109 материал и решение  примеров  1 и 2,  записать в тетрадь; решить № 317 (б); № 318 (г), № 321 (а; г), № 323(б) 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Степенная функция  у=х</w:t>
            </w:r>
            <w:r w:rsidRPr="00894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натуральным показателем, о свойствах и графике функции.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решить  № 322  (а; г);  № 329  (а; б)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939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 xml:space="preserve">Функции  у=х  </w:t>
            </w:r>
            <w:r w:rsidRPr="00894D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894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понятии степенной    функции с отрицательным целым показателем, о свойствах и графике функции.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определять графики функций с четным и нечетным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отрицательным целым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на с. 110–115 учебника; решить № 332 (а), № 337 (в; г); № 342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уравнений и неравенств графическим способом.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о понятии степенной функции с отрицательным целым показателем, о свойствах и графике функции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определять графики функций с четным и нечетным отрицательным целым показателем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§ 12, записать в тетради решение примеров 1 и 2 .Решить № 332(б), № 338 (б; г); № 339(а), № 340 (б; в); 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свойств функции  у=х</w:t>
            </w:r>
            <w:r w:rsidRPr="00894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є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графики степенных функций с любым показателем степени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Читать свойства по графику функции, строить графики функций по описанным свойствам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 изученный  материал  §  12;  решить № 334 (в; г); № 343; № 348 (а; б);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F92ECC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Функция у=</w:t>
            </w:r>
            <w:r w:rsidRPr="00F92ECC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√х, её свойства и график.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Иметь представление о кубическом корне, о вычислении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значения из кубического корня. Уметь работать по заданному алгоритму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учебника § 13 на с. 115–</w:t>
            </w:r>
            <w:r w:rsidRPr="001522AE">
              <w:rPr>
                <w:rFonts w:ascii="Times New Roman" w:hAnsi="Times New Roman"/>
              </w:rPr>
              <w:lastRenderedPageBreak/>
              <w:t xml:space="preserve">122; решить № 355 (в, г); № 356 (в; г); № 357 (в, г); № 358 (в; г); № 361 (в, г)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F92ECC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Функция у=</w:t>
            </w:r>
            <w:r w:rsidRPr="00F92ECC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F92ECC">
              <w:rPr>
                <w:rFonts w:ascii="Times New Roman" w:hAnsi="Times New Roman"/>
                <w:iCs/>
                <w:sz w:val="24"/>
                <w:szCs w:val="24"/>
              </w:rPr>
              <w:t>√х, её свойства и график.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5" w:type="dxa"/>
          </w:tcPr>
          <w:p w:rsidR="00243343" w:rsidRPr="00F321E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график корня третий степени по таблице значений.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Воспроизводить изученную информацию с заданной степенью свернутости 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учебника, § 13; решить № 363 (в, г); № 364 (в, г),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№8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«Функции  у=х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n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(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є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), их свойства и графики».</w:t>
            </w:r>
          </w:p>
        </w:tc>
        <w:tc>
          <w:tcPr>
            <w:tcW w:w="709" w:type="dxa"/>
          </w:tcPr>
          <w:p w:rsidR="00243343" w:rsidRPr="00123A97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и описывать свойства элементарных функций;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Объяснить изученные положения  на самостоятельно подобранных примерах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 § 3  ;  решить № 14.15  (в, г);  № 14.19  (б);  № 14.26,  № 14.27 (б; в; г)  на с. 89–90 задачника.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right w:val="single" w:sz="4" w:space="0" w:color="auto"/>
            </w:tcBorders>
          </w:tcPr>
          <w:p w:rsidR="00243343" w:rsidRPr="00F92ECC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F92ECC">
              <w:rPr>
                <w:rFonts w:ascii="Times New Roman" w:hAnsi="Times New Roman"/>
                <w:sz w:val="24"/>
                <w:szCs w:val="24"/>
              </w:rPr>
              <w:t>Урок повторения и коррекции знаний. Работа над ошибками.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Pr="00123A97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строить и описывать свойства элементарных функций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 по типу ОГЭ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</w:tcPr>
          <w:p w:rsidR="00243343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7</w:t>
            </w: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. Соотношения между сторонами и углами треугольника. </w:t>
            </w:r>
          </w:p>
          <w:p w:rsidR="00243343" w:rsidRPr="00B0705F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Скал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ярное произведение векторов. (14</w:t>
            </w: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)</w:t>
            </w:r>
          </w:p>
          <w:p w:rsidR="00243343" w:rsidRDefault="00243343" w:rsidP="00B350E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0705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lastRenderedPageBreak/>
              <w:t>Цель: развить умение учащихся применять тригонометрический аппарат при решении геометрических задач.</w:t>
            </w:r>
          </w:p>
          <w:p w:rsidR="00243343" w:rsidRDefault="00243343" w:rsidP="00B350E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Длина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окружности и площадь круга(12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)</w:t>
            </w:r>
          </w:p>
          <w:p w:rsidR="00243343" w:rsidRDefault="00243343" w:rsidP="00B350E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Цель: расширить знание 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учащихся о многоугольниках; рассмотреть понятия длины окружности и площади круга и формулы для их вычисления</w:t>
            </w:r>
          </w:p>
          <w:p w:rsidR="00243343" w:rsidRPr="00123A97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 и тангенс угла.</w:t>
            </w:r>
          </w:p>
        </w:tc>
        <w:tc>
          <w:tcPr>
            <w:tcW w:w="709" w:type="dxa"/>
          </w:tcPr>
          <w:p w:rsidR="00243343" w:rsidRPr="009B1767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</w:t>
            </w:r>
            <w:r w:rsidRPr="001522AE">
              <w:rPr>
                <w:rFonts w:ascii="Times New Roman" w:hAnsi="Times New Roman"/>
                <w:iCs/>
              </w:rPr>
              <w:t xml:space="preserve"> как вычисляется синус, косинус, тангенс для углов от 0 до 180,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доказывать основное тригонометрическое тождество,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формулу для вычисления координат точки,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93 и 94; ответить на вопросы 1–4, с. 271; решить задачи № 1012 (для точек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2</w:t>
            </w:r>
            <w:r w:rsidRPr="001522AE">
              <w:rPr>
                <w:rFonts w:ascii="Times New Roman" w:hAnsi="Times New Roman"/>
              </w:rPr>
              <w:t xml:space="preserve"> и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3</w:t>
            </w:r>
            <w:r w:rsidRPr="001522AE">
              <w:rPr>
                <w:rFonts w:ascii="Times New Roman" w:hAnsi="Times New Roman"/>
              </w:rPr>
              <w:t>), №№ 1013 (б, в), 1014 (б, в), 1015 (б).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формулы для вычисления координат точки; формулы приведения.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Уметь решать задачи по теме 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пунктов 93–95; повторить материал пунктов 52, 66 и 67; решить задачи №№ 1017 (в), 1018 (б), 1019 (г).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 и тангенс угла.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понятия синуса, косинуса, тангенса для углов от 0 до 180.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93–95; повторить материал п. 52 «Площадь треугольника»; решить задачи №№ 468, 471, 469.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теорем, методы решения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треугольников.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решать задачи, строить углы, вычислять координаты точки с помощью синуса, косинуса и тангенса угла,  вычислять </w:t>
            </w:r>
            <w:r w:rsidRPr="001522AE">
              <w:rPr>
                <w:rFonts w:ascii="Times New Roman" w:hAnsi="Times New Roman"/>
                <w:iCs/>
              </w:rPr>
              <w:lastRenderedPageBreak/>
              <w:t>площадь треугольника по двум сторонам и углу между ними, решать треугольники; объяснять, что такое угол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между векторами.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пунктов 96 и 97; повторить материал п. 89; решить задачи №№ 1020 (а, в), 1023.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выучить  материал  пунктов  96–98;  решить  задачи №№ 1027, 1032.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764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материалы пунктов 96–</w:t>
            </w:r>
            <w:r w:rsidRPr="001522AE">
              <w:rPr>
                <w:rFonts w:ascii="Times New Roman" w:hAnsi="Times New Roman"/>
              </w:rPr>
              <w:lastRenderedPageBreak/>
              <w:t>99; решить задачи №№ 1025 (а, д, е, з), 1060 (г), 1028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треугольников.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93–100; решить задачи № 1034, 1064.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тему «Векторы», материал пунктов 76–85 и 86–89; решить задачи №№ 1024, 1035.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 ОГЭ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понятие угла между векторами, определение скалярного произведения векторов.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изучение материалов пунктов 101 и 102; повторить материал п. 87; решить задачи №№ 1039 (в, г), 1040 (г), 1042 (а,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Скалярное произведение в координатах.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материал пунктов 101–104; ответить на вопросы 17–20 на странице 271 учебника; решить №№ 1044 (в), 1047 (а), 1054 (разобрать решение задачи и записать в тетрадь)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Применение скалярного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 векторов при решении задач.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подготовиться к контрольной работе, повторить материал пунктов 93–104; решить задачи №№ 1065, 1068, 1060 (а, б), 1061 (а,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 №2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треугольника»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243343" w:rsidRPr="006F068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6F068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Контроль, коррекция знаний </w:t>
            </w:r>
            <w:r w:rsidRPr="006F0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применять полученные теоретические </w:t>
            </w:r>
            <w:r w:rsidRPr="001522AE">
              <w:rPr>
                <w:rFonts w:ascii="Times New Roman" w:hAnsi="Times New Roman"/>
                <w:iCs/>
              </w:rPr>
              <w:lastRenderedPageBreak/>
              <w:t>знания на практике</w:t>
            </w: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повторить материал пунктов 39–</w:t>
            </w:r>
            <w:r w:rsidRPr="001522AE">
              <w:rPr>
                <w:rFonts w:ascii="Times New Roman" w:hAnsi="Times New Roman"/>
              </w:rPr>
              <w:lastRenderedPageBreak/>
              <w:t>41 и пунктов 21, 74–75 «Вписанная и описанная окружности»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Контрольная работа №9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455" w:type="dxa"/>
            <w:gridSpan w:val="10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60" w:type="dxa"/>
            <w:gridSpan w:val="19"/>
            <w:tcBorders>
              <w:right w:val="single" w:sz="4" w:space="0" w:color="auto"/>
            </w:tcBorders>
          </w:tcPr>
          <w:p w:rsidR="00243343" w:rsidRPr="004D43BF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Длина окружности и площадь круга(12)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lef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Правильный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709" w:type="dxa"/>
          </w:tcPr>
          <w:p w:rsidR="00243343" w:rsidRPr="00B57F66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>определение правильного многоугольника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 и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на практике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материалы пунктов 105–106; ответить на вопросы 1–3, с. 290; решить задачи №№ 1081 (а, д), 1083 (г), 1084 (а, в), 1129.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105–107; ответить на вопросы 1–4, с. 290; решить </w:t>
            </w:r>
            <w:r w:rsidRPr="001522AE">
              <w:rPr>
                <w:rFonts w:ascii="Times New Roman" w:hAnsi="Times New Roman"/>
              </w:rPr>
              <w:lastRenderedPageBreak/>
              <w:t>задачи №№ 1085, 1131, 1130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формулы для вычисления угла, площади и стороны правильного многоугольника и радиуса вписанной  в него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их выводить и применять при решении задач типа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материал пункта 108; решить задачи №№ 1087, 1088, 1094 (а,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задач по теме «Правильный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многоугольник».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>Решить задачи №№ 1095, 1096, 1097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 материал  пункта 110; решить задачи №№ 1109 (в, г), 1106, 1104 (а), 1105 (а).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пунктов 105–110; изучить материал пункта 111; </w:t>
            </w:r>
            <w:r w:rsidRPr="001522AE">
              <w:rPr>
                <w:rFonts w:ascii="Times New Roman" w:hAnsi="Times New Roman"/>
              </w:rPr>
              <w:lastRenderedPageBreak/>
              <w:t>решить задачи №№ 1114, 1115, 1117 (а).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Площадь круга и кругового сектора.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выучить  материал  пунктов 110–112; повторить материал пунктов 105–109; ответить на вопросы 1–12 на с. 290; решить задачи № 1121, 1128, 1124.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105–112; решить задачи №№ 1107, 1132, 1137.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  Площадь круга.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применять формулы длины окружности и дуги окружности и формулы </w:t>
            </w:r>
            <w:r w:rsidRPr="001522AE">
              <w:rPr>
                <w:rFonts w:ascii="Times New Roman" w:hAnsi="Times New Roman"/>
                <w:iCs/>
              </w:rPr>
              <w:lastRenderedPageBreak/>
              <w:t>площади круга и кругового сектора при решении задач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подготовиться к контрольной работе, повторив </w:t>
            </w:r>
            <w:r w:rsidRPr="001522AE">
              <w:rPr>
                <w:rFonts w:ascii="Times New Roman" w:hAnsi="Times New Roman"/>
              </w:rPr>
              <w:lastRenderedPageBreak/>
              <w:t>материал пунктов 105–112 и ответив на вопросы 1–12, с. 290 учебника; решить задачи №№ 1104 (г, д), 1105 (б), 1116 (в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длину окружности и площадь круга.</w:t>
            </w:r>
          </w:p>
        </w:tc>
        <w:tc>
          <w:tcPr>
            <w:tcW w:w="709" w:type="dxa"/>
          </w:tcPr>
          <w:p w:rsidR="00243343" w:rsidRPr="00AC4872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 материал  пункта 110; решить задачи №№ 1109 (в, г), 1106, 1104 (а), 1105 (а).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 №3по теме «Длина окружности и площадь круга»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243343" w:rsidRPr="00B9170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B91705">
              <w:rPr>
                <w:rFonts w:ascii="Times New Roman" w:hAnsi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повторить материал пунктов 105–110; изучить материал пункта 111; решить задачи №№ 1114, 1115, 1117 (а).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№10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теме «Длина окружности и площадь круга».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9674" w:type="dxa"/>
            <w:gridSpan w:val="20"/>
            <w:tcBorders>
              <w:right w:val="single" w:sz="4" w:space="0" w:color="auto"/>
            </w:tcBorders>
          </w:tcPr>
          <w:p w:rsidR="00243343" w:rsidRPr="004D43BF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lastRenderedPageBreak/>
              <w:t>Блок 8. Арифметическая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 xml:space="preserve"> и геометрическая прогрессии (17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дать понятие об арифметической и геометрической прогрессиях как числовых последовательностях особого вида.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Определение числовой последовательности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способах задания числовой последовательности.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определение числовой последовательности.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задавать числовую последовательность аналитически, словесно, рекуррентно;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привести примеры числовых последовательностей;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определять понятия, приводить доказательства;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объяснить изученные положения на самостоятельно </w:t>
            </w:r>
            <w:r w:rsidRPr="001522AE">
              <w:rPr>
                <w:rFonts w:ascii="Times New Roman" w:hAnsi="Times New Roman"/>
                <w:iCs/>
              </w:rPr>
              <w:lastRenderedPageBreak/>
              <w:t>подобранных конкретных примерах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на с. 124–133 учебника; решить № 377 (а; б); № 378 (а; б); № 380 (а; б); № 381 (а; б); № 382 (а; б); № 403 (б; г).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Числовые последовательности и способы их задания.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5" w:type="dxa"/>
          </w:tcPr>
          <w:p w:rsidR="00243343" w:rsidRPr="00123A97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учебника на с.124-133; решить № 374; № 385 (а; б); №386 (а; б); № 379; № 396 (а; б); 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Числовые последовательности и их свойства.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на отдельных листочках решить из домашней контрольной работы № 4 на с. 110–111 </w:t>
            </w:r>
            <w:r w:rsidRPr="001522AE">
              <w:rPr>
                <w:rFonts w:ascii="Times New Roman" w:hAnsi="Times New Roman"/>
              </w:rPr>
              <w:lastRenderedPageBreak/>
              <w:t xml:space="preserve">№ 1, № 2 и № 3; к ним добавить по вариантам № 400 (а; б); № 401 (а; б); № 402 (а; б).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Числовые последовательности.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прогрессии, формуле n-го члена арифметической прогрессии, формуле суммы членов конечной арифметической прогрессии.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при решении математических задач.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00C3C">
              <w:rPr>
                <w:rFonts w:ascii="Times New Roman" w:hAnsi="Times New Roman"/>
                <w:iCs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Иметь</w:t>
            </w:r>
            <w:r w:rsidRPr="001522AE">
              <w:rPr>
                <w:rFonts w:ascii="Times New Roman" w:hAnsi="Times New Roman"/>
                <w:iCs/>
              </w:rPr>
              <w:t xml:space="preserve"> представление о правиле задания арифметической прогрессии, формуле n-го члена арифметической прогрессии, формуле суммы членов конечной арифметической прогрессии.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характеристическое свойство арифметической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прогрессии и применение его при решении математических задач.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применять формулы при решении задач;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  <w:lang w:val="en-US"/>
              </w:rPr>
              <w:t xml:space="preserve">– </w:t>
            </w:r>
            <w:r w:rsidRPr="001522AE">
              <w:rPr>
                <w:rFonts w:ascii="Times New Roman" w:hAnsi="Times New Roman"/>
                <w:iCs/>
              </w:rPr>
              <w:t>обосновывать суждения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на с. 134–144 учебника; решить № 409 (а; б); №; 411; № 16.7 (а; б); № 419 (а; б); № 421 (а; б).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  <w:r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E45124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на с. 138–139  решение при-</w:t>
            </w:r>
            <w:r w:rsidRPr="001522AE">
              <w:rPr>
                <w:rFonts w:ascii="Times New Roman" w:hAnsi="Times New Roman"/>
              </w:rPr>
              <w:br/>
              <w:t>меров 4 и 5 и записать решения в тетрадь;  решить №414;  № 422 (а; б);</w:t>
            </w:r>
            <w:r w:rsidRPr="001522AE">
              <w:rPr>
                <w:rFonts w:ascii="Times New Roman" w:hAnsi="Times New Roman"/>
              </w:rPr>
              <w:br/>
              <w:t>№ 424 (а); № 426(а); № 435.</w:t>
            </w:r>
          </w:p>
          <w:p w:rsidR="00243343" w:rsidRPr="000D34F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0D34F7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Арифметическая прогрессия.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по  учебнику  материал  на с. 142–143 и записать в тетради решение примеров 7 и 8; решить № 438 (а; б) – 440 (а; б); № 442 (а; б); 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Формула суммы членов конечной арифметической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№ 447 (а); 448; № 453 (а; в); 441(а; б); 452 (в).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на с. 134–144 учебника; решить № 409 (а; б); №; 411; № 16.7 (а; б); № 419 (а; б); № 421 (а; б).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по учебнику на с. 138–139  решение при-</w:t>
            </w:r>
            <w:r w:rsidRPr="001522AE">
              <w:rPr>
                <w:rFonts w:ascii="Times New Roman" w:hAnsi="Times New Roman"/>
              </w:rPr>
              <w:br/>
              <w:t xml:space="preserve">меров 4 и 5 и записать </w:t>
            </w:r>
            <w:r w:rsidRPr="001522AE">
              <w:rPr>
                <w:rFonts w:ascii="Times New Roman" w:hAnsi="Times New Roman"/>
              </w:rPr>
              <w:lastRenderedPageBreak/>
              <w:t>решения в тетрадь;  решить №414;  № 422 (а; б);</w:t>
            </w:r>
            <w:r w:rsidRPr="001522AE">
              <w:rPr>
                <w:rFonts w:ascii="Times New Roman" w:hAnsi="Times New Roman"/>
              </w:rPr>
              <w:br/>
              <w:t>№ 424 (а); № 426(а); № 435.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геометрической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применять формулы при решении задач;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объяснить изученные положения на </w:t>
            </w:r>
            <w:r w:rsidRPr="001522AE">
              <w:rPr>
                <w:rFonts w:ascii="Times New Roman" w:hAnsi="Times New Roman"/>
                <w:iCs/>
              </w:rPr>
              <w:lastRenderedPageBreak/>
              <w:t>самостоятельно подобранных конкретных примерах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правило </w:t>
            </w:r>
            <w:r w:rsidRPr="001522AE">
              <w:rPr>
                <w:rFonts w:ascii="Times New Roman" w:hAnsi="Times New Roman"/>
                <w:iCs/>
              </w:rPr>
              <w:br/>
              <w:t>и формулу n-го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– применять формулы при решении задач;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>изучить материал учебника на с. 145–149; решить № 483 (а; б); № 487 (а; г); 488(а; в); № 490 (а; б).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894DF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- го члена геометрической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на  отдельных листочках выполнить номера с 4 по  7  из  домашней  контрольной  работы,  № 4  на  с. 110–111  на  два  варианта,  к  ним  еще решить по 2 </w:t>
            </w:r>
            <w:r w:rsidRPr="001522AE">
              <w:rPr>
                <w:rFonts w:ascii="Times New Roman" w:hAnsi="Times New Roman"/>
              </w:rPr>
              <w:lastRenderedPageBreak/>
              <w:t xml:space="preserve">вариантам № 489 (а; б), № 496 (а; б) и № 497(а; б).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Формула суммы членов геометрической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 № 501 (а; в);  № 502 (а; б);  № 503 (а; б);  № 522 (а);  № 514 (а).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Характеристическое свойство геометрической 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решить № 506 (в; г); № 507, № 17.23; № 504(б); № 510. </w:t>
            </w:r>
          </w:p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>повторить материал на с. 145–150 учебника; на отдельных листочках решить домашнюю контрольную работу № 4 номера 8, 9 и 10 на с. 110–111 задачника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894DF4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894DF4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по теме «Прогрессии».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b/>
                <w:bCs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64" w:lineRule="atLeast"/>
              <w:ind w:right="-75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решать задания на применение свойств арифметической </w:t>
            </w:r>
            <w:r w:rsidRPr="001522AE">
              <w:rPr>
                <w:rFonts w:ascii="Times New Roman" w:hAnsi="Times New Roman"/>
                <w:iCs/>
              </w:rPr>
              <w:br/>
              <w:t xml:space="preserve">и геометрической прогрессии; 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 xml:space="preserve">– владеть навыками самоанализа и самоконтроля;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– владеть навыками контроля и оценки своей деятельности</w:t>
            </w: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Контрольная работа № 11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теме «Прогрессии».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систематизировать знания по теме прогрессии</w:t>
            </w: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A40AF8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A40AF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5" w:type="dxa"/>
          </w:tcPr>
          <w:p w:rsidR="00243343" w:rsidRPr="00A40AF8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53E5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53E5D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>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69" w:type="dxa"/>
            <w:gridSpan w:val="11"/>
            <w:tcBorders>
              <w:right w:val="single" w:sz="4" w:space="0" w:color="auto"/>
            </w:tcBorders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4042ED"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</w:tcBorders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</w:tcPr>
          <w:p w:rsidR="00243343" w:rsidRPr="00B91705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9. Элементы комбина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торики и теории вероятностей (14</w:t>
            </w: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243343" w:rsidRPr="00B91705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формирование представлений о новом математическом направлении -комбинаторике, статике и теории вероятностей; о комбинаторных задачах и простейших вероятностных задачах.</w:t>
            </w:r>
          </w:p>
          <w:p w:rsidR="00243343" w:rsidRPr="00B91705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Формирование умения вывода основных формул теории вероятности и статистики.</w:t>
            </w:r>
          </w:p>
          <w:p w:rsidR="00243343" w:rsidRPr="00B91705" w:rsidRDefault="00243343" w:rsidP="00B35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05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Овладение умением решать задачи по комбинаторике и вероятностные задачи жизненного содержания, применять формулы теории вероятности и статистики при решении задач.</w:t>
            </w:r>
          </w:p>
          <w:p w:rsidR="00243343" w:rsidRPr="00B91705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Иметь представление о понятии перебора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вариантов.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приводить примеры.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§ 18 на с. </w:t>
            </w:r>
            <w:r w:rsidRPr="001522AE">
              <w:rPr>
                <w:rFonts w:ascii="Times New Roman" w:hAnsi="Times New Roman"/>
              </w:rPr>
              <w:lastRenderedPageBreak/>
              <w:t xml:space="preserve">181–191 учебника; решить № 553 (в, г), 554 (в, г), 555 (г), 556, 557,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lastRenderedPageBreak/>
              <w:t>Комбинаторные задачи. Правило умножения 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Знать, как построить дерево возможных вариантов для небольшого количества вариантов.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материал § 18 решить № 560 (в; г), 571, 572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Понятие факториала и перестановки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изучить  § 18  решить № 564 (а; б), 565 (г), 575(в; г), 574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Статис</w:t>
            </w:r>
            <w:r>
              <w:rPr>
                <w:rFonts w:ascii="Times New Roman" w:hAnsi="Times New Roman"/>
                <w:sz w:val="24"/>
                <w:szCs w:val="24"/>
              </w:rPr>
              <w:t>тика- дизайн информации. Группи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ровка информации. Общий ряд данных. Кратность варианты измерения.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понятиях статического исследования, приводить примеры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изучить  § 19  на  с.  191–192  учебника;  решить № 577, №579, № 585 (в, г), № 587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Cs/>
                <w:sz w:val="24"/>
                <w:szCs w:val="24"/>
              </w:rPr>
              <w:t xml:space="preserve">Табличное и графическое </w:t>
            </w:r>
            <w:r w:rsidRPr="00787B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представление информации. Частота варианты. Полигон распределения данных.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Иметь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представление о группировке информации. Уметь отбирать и структурировать материал, использовать для решения познавательных задач справочную информацию.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 </w:t>
            </w:r>
            <w:r w:rsidRPr="001522AE">
              <w:rPr>
                <w:rFonts w:ascii="Times New Roman" w:hAnsi="Times New Roman"/>
              </w:rPr>
              <w:lastRenderedPageBreak/>
              <w:t>§  19  на  с. 191–193  решить  задачу</w:t>
            </w:r>
            <w:r w:rsidRPr="001522AE">
              <w:rPr>
                <w:rFonts w:ascii="Times New Roman" w:hAnsi="Times New Roman"/>
              </w:rPr>
              <w:br/>
              <w:t>№ 590 (в; г), 591(а; б; в), 582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2B59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lastRenderedPageBreak/>
              <w:t>Тест</w:t>
            </w: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по курсу геометрии 7-9 «Итоговый»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систематизировать знания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Pr="00787B48" w:rsidRDefault="00243343" w:rsidP="00B350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ошибок. Работа над ошибками.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53E5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53E5D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>-обобщающий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4042ED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4042ED"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четверть- 48 часов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– 9  ч, 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(итоговое повторение  27 ч)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-  9 ч (итоговое повторение 3ч)</w:t>
            </w: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43" w:rsidRDefault="00243343" w:rsidP="00B35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Гистограмма. Числовые характеристики данных измерения.(размах, мода, среднее)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Иметь представление о простейших числовых характеристиках информации, полученной при проведении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эксперимента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решить  № 593, № 589 (в), № 595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вероятностные задачи. Событие(случайное, достоверное, невозможное).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об основных видах случайных событий: достоверное, невозможное, несовместимое событие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изучить  материал  § 20  на  с. 207решить № 598 (б; г); № 608 (б; г); № 609; № 611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Классическая вероятностная схема. </w:t>
            </w:r>
          </w:p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Противоположные события. Несовместные события. Вероятность суммы двух событий. Вероятность противоположного события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представление о событии, противоположном данному событию, о сумме двух случайных событий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599 (б; г); № 600 (б; г); № 601; № 602 (б; г);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87B48">
              <w:rPr>
                <w:rFonts w:ascii="Times New Roman" w:hAnsi="Times New Roman"/>
                <w:sz w:val="24"/>
                <w:szCs w:val="24"/>
              </w:rPr>
              <w:t>Решение примеров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B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вычислять достоверное, невозможное, несовместимые события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§ 20 на с. 207–209; решить № 606 (б; г); № 617; № 605; № 614; № 616 (а; г)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7B48">
              <w:rPr>
                <w:rFonts w:ascii="Times New Roman" w:hAnsi="Times New Roman" w:cs="Times New Roman"/>
              </w:rPr>
              <w:t>Экспериментальные данные и вероятности событий .</w:t>
            </w:r>
          </w:p>
          <w:p w:rsidR="00243343" w:rsidRPr="00787B48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Иметь представление о модели </w:t>
            </w: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реальности, о статической устойчивости и о статической вероятности события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§ 21; </w:t>
            </w:r>
            <w:r w:rsidRPr="001522AE">
              <w:rPr>
                <w:rFonts w:ascii="Times New Roman" w:hAnsi="Times New Roman"/>
              </w:rPr>
              <w:lastRenderedPageBreak/>
              <w:t>решить №619 (в; г); 620 (б; г); 621 (а; б); 623; принести игральные кубики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787B48" w:rsidRDefault="00243343" w:rsidP="00B350EE">
            <w:pPr>
              <w:pStyle w:val="ParagraphStyle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87B48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Статическая вероятность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Иметь представления об эмпирических испытаниях, о частотных таблицах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решить № 625 (б; г); № 627; № 622 (в; г) </w:t>
            </w:r>
          </w:p>
        </w:tc>
        <w:tc>
          <w:tcPr>
            <w:tcW w:w="15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Контрольная работа №12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теме «События, вероятности, статистическая обработка данных».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243343" w:rsidRPr="00F539A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F539A4"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243343" w:rsidRPr="00F539A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243343" w:rsidRDefault="00243343" w:rsidP="00B350EE">
            <w:r w:rsidRPr="00A5332A"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35" w:type="dxa"/>
          </w:tcPr>
          <w:p w:rsidR="00243343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243343" w:rsidRDefault="00243343" w:rsidP="00B350EE">
            <w:r w:rsidRPr="00A5332A"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567" w:type="dxa"/>
            <w:gridSpan w:val="13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114"/>
        </w:trPr>
        <w:tc>
          <w:tcPr>
            <w:tcW w:w="10881" w:type="dxa"/>
            <w:gridSpan w:val="24"/>
            <w:tcBorders>
              <w:bottom w:val="single" w:sz="4" w:space="0" w:color="000000" w:themeColor="text1"/>
            </w:tcBorders>
          </w:tcPr>
          <w:p w:rsidR="00243343" w:rsidRPr="004D43BF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 10. Движения (9</w:t>
            </w: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4D43BF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познакомить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113–114; ответить </w:t>
            </w:r>
            <w:r w:rsidRPr="001522AE">
              <w:rPr>
                <w:rFonts w:ascii="Times New Roman" w:hAnsi="Times New Roman"/>
              </w:rPr>
              <w:lastRenderedPageBreak/>
              <w:t xml:space="preserve">на вопросы 1–13, с. 303 учебника; решить задачи №№ 1149 (б), 1148 (б),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Свойства движений.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709" w:type="dxa"/>
          </w:tcPr>
          <w:p w:rsidR="00243343" w:rsidRPr="00340099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243343" w:rsidRPr="007250EA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объяснять, </w:t>
            </w:r>
            <w:r w:rsidRPr="001522AE">
              <w:rPr>
                <w:rFonts w:ascii="Times New Roman" w:hAnsi="Times New Roman"/>
                <w:iCs/>
              </w:rPr>
              <w:lastRenderedPageBreak/>
              <w:t>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lastRenderedPageBreak/>
              <w:t xml:space="preserve">изучить материал </w:t>
            </w:r>
            <w:r w:rsidRPr="001522AE">
              <w:rPr>
                <w:rFonts w:ascii="Times New Roman" w:hAnsi="Times New Roman"/>
              </w:rPr>
              <w:lastRenderedPageBreak/>
              <w:t xml:space="preserve">пунктов 113–114; ответить на вопросы 1–13, с. 303 учебника; решить задачи №№ 1149 (б), 1148 (б),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по теме «Параллельный перенос. Поворот».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35" w:type="dxa"/>
          </w:tcPr>
          <w:p w:rsidR="00243343" w:rsidRPr="002F72C9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изучить материал пунктов 113–114; ответить на вопросы 1–13, с. </w:t>
            </w:r>
            <w:r w:rsidRPr="001522AE">
              <w:rPr>
                <w:rFonts w:ascii="Times New Roman" w:hAnsi="Times New Roman"/>
              </w:rPr>
              <w:lastRenderedPageBreak/>
              <w:t xml:space="preserve">303 учебника; решить задачи №№ 1149 (б), 1148 (б), 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Контрольная работа №13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«Движение».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43" w:rsidRPr="006F0687" w:rsidRDefault="00243343" w:rsidP="00B350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0687">
              <w:rPr>
                <w:rFonts w:ascii="Times New Roman" w:hAnsi="Times New Roman" w:cs="Times New Roman"/>
              </w:rPr>
              <w:t>Об аксиомах планиметрии</w:t>
            </w:r>
          </w:p>
          <w:p w:rsidR="00243343" w:rsidRPr="006F0687" w:rsidRDefault="00243343" w:rsidP="00B350EE">
            <w:pPr>
              <w:pStyle w:val="ParagraphStyle"/>
              <w:spacing w:line="252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35" w:type="dxa"/>
          </w:tcPr>
          <w:p w:rsidR="00243343" w:rsidRPr="00B91705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  <w:vMerge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ОГЭ</w:t>
            </w:r>
          </w:p>
        </w:tc>
        <w:tc>
          <w:tcPr>
            <w:tcW w:w="15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10881" w:type="dxa"/>
            <w:gridSpan w:val="24"/>
          </w:tcPr>
          <w:p w:rsidR="00243343" w:rsidRPr="006F0687" w:rsidRDefault="00243343" w:rsidP="00B350E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Блок.12. Итоговое повторение. ( 30</w:t>
            </w:r>
            <w:r w:rsidRPr="006F0687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ч)</w:t>
            </w:r>
          </w:p>
          <w:p w:rsidR="00243343" w:rsidRPr="001522AE" w:rsidRDefault="00243343" w:rsidP="00B350EE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6F0687">
              <w:rPr>
                <w:rFonts w:ascii="Times New Roman" w:eastAsia="Times New Roman" w:hAnsi="Times New Roman"/>
                <w:b/>
                <w:bCs/>
                <w:iCs/>
                <w:color w:val="800080"/>
                <w:sz w:val="24"/>
                <w:szCs w:val="24"/>
                <w:lang w:eastAsia="ar-SA"/>
              </w:rPr>
              <w:t>Цель: систематизировать теоретические знания учащихся за курс математики 9 класса</w:t>
            </w: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35" w:type="dxa"/>
          </w:tcPr>
          <w:p w:rsidR="00243343" w:rsidRPr="002F49AF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35" w:type="dxa"/>
          </w:tcPr>
          <w:p w:rsidR="00243343" w:rsidRPr="002F49AF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709" w:type="dxa"/>
          </w:tcPr>
          <w:p w:rsidR="00243343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35" w:type="dxa"/>
          </w:tcPr>
          <w:p w:rsidR="00243343" w:rsidRPr="002F49AF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 xml:space="preserve">Неравенства и системы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735" w:type="dxa"/>
          </w:tcPr>
          <w:p w:rsidR="00243343" w:rsidRPr="00CE59A1" w:rsidRDefault="00243343" w:rsidP="00B350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67663">
              <w:rPr>
                <w:rFonts w:ascii="Times New Roman" w:hAnsi="Times New Roman"/>
                <w:sz w:val="24"/>
                <w:szCs w:val="24"/>
              </w:rPr>
              <w:lastRenderedPageBreak/>
              <w:t>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Проверочная работа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5" w:type="dxa"/>
          </w:tcPr>
          <w:p w:rsidR="00243343" w:rsidRPr="00FD2E80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35" w:type="dxa"/>
          </w:tcPr>
          <w:p w:rsidR="00243343" w:rsidRPr="00FD2E80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5" w:type="dxa"/>
          </w:tcPr>
          <w:p w:rsidR="00243343" w:rsidRPr="00FD2E80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35" w:type="dxa"/>
          </w:tcPr>
          <w:p w:rsidR="00243343" w:rsidRPr="00FD2E80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665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 w:rsidRPr="00E45124">
              <w:rPr>
                <w:rFonts w:ascii="Times New Roman" w:hAnsi="Times New Roman"/>
                <w:sz w:val="24"/>
                <w:szCs w:val="24"/>
              </w:rPr>
              <w:t>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62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E45124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67663">
              <w:rPr>
                <w:rFonts w:ascii="Times New Roman" w:hAnsi="Times New Roman"/>
                <w:sz w:val="24"/>
                <w:szCs w:val="24"/>
              </w:rPr>
              <w:lastRenderedPageBreak/>
              <w:t>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133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модулю «Алгебра 9»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ошибок. Работа над ошибками.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/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Числовые выражения. Действия с рациональными выражениями.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Числовые выражения. Действия с рациональными выражениями.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894DF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Одночлены. Многочлены. Алгебраические дроби. Алгебраические преобразования.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r w:rsidRPr="00A82122">
              <w:rPr>
                <w:rFonts w:ascii="Times New Roman" w:hAnsi="Times New Roman"/>
                <w:sz w:val="24"/>
                <w:szCs w:val="24"/>
              </w:rPr>
              <w:t xml:space="preserve">Одночлены. Многочлены.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Алгебраические дроби. </w:t>
            </w:r>
            <w:r w:rsidRPr="00A82122">
              <w:rPr>
                <w:rFonts w:ascii="Times New Roman" w:hAnsi="Times New Roman"/>
                <w:sz w:val="24"/>
                <w:szCs w:val="24"/>
              </w:rPr>
              <w:t>Алгебраические преобразования.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A8212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Степени и корни. Преобразование иррациональных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 xml:space="preserve">Решение тестов по типу </w:t>
            </w:r>
            <w:r w:rsidRPr="00967663">
              <w:rPr>
                <w:rFonts w:ascii="Times New Roman" w:hAnsi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r w:rsidRPr="00F53636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 Степени и корни. Преобразование иррациональных уравнений.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3114F4" w:rsidRDefault="00243343" w:rsidP="00B350EE">
            <w:pPr>
              <w:rPr>
                <w:rFonts w:ascii="Times New Roman" w:hAnsi="Times New Roman"/>
              </w:rPr>
            </w:pPr>
            <w:r w:rsidRPr="003114F4">
              <w:rPr>
                <w:rFonts w:ascii="Times New Roman" w:hAnsi="Times New Roman"/>
              </w:rPr>
              <w:t xml:space="preserve">Повторение. Уравнения. </w:t>
            </w:r>
            <w:r>
              <w:rPr>
                <w:rFonts w:ascii="Times New Roman" w:hAnsi="Times New Roman"/>
              </w:rPr>
              <w:t xml:space="preserve">Системы уравнений. </w:t>
            </w:r>
            <w:r w:rsidRPr="003114F4">
              <w:rPr>
                <w:rFonts w:ascii="Times New Roman" w:hAnsi="Times New Roman"/>
              </w:rPr>
              <w:t>Методы решения уравнений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A8212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3114F4">
              <w:rPr>
                <w:rFonts w:ascii="Times New Roman" w:hAnsi="Times New Roman"/>
              </w:rPr>
              <w:t xml:space="preserve">Повторение. Уравнения. </w:t>
            </w:r>
            <w:r>
              <w:rPr>
                <w:rFonts w:ascii="Times New Roman" w:hAnsi="Times New Roman"/>
              </w:rPr>
              <w:t xml:space="preserve">Системы уравнений. </w:t>
            </w:r>
            <w:r w:rsidRPr="003114F4">
              <w:rPr>
                <w:rFonts w:ascii="Times New Roman" w:hAnsi="Times New Roman"/>
              </w:rPr>
              <w:t>Методы решения уравнений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параметром.</w:t>
            </w:r>
          </w:p>
          <w:p w:rsidR="00243343" w:rsidRPr="00A8212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A8212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Функции. Построение графиков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Pr="00A82122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Функции. Построение графиков функций.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r w:rsidRPr="00BD68A5">
              <w:rPr>
                <w:rFonts w:ascii="Times New Roman" w:hAnsi="Times New Roman"/>
                <w:sz w:val="24"/>
                <w:szCs w:val="24"/>
              </w:rPr>
              <w:t>Решение геометрических задач  второй ОГЭ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r w:rsidRPr="00BD68A5">
              <w:rPr>
                <w:rFonts w:ascii="Times New Roman" w:hAnsi="Times New Roman"/>
                <w:sz w:val="24"/>
                <w:szCs w:val="24"/>
              </w:rPr>
              <w:t>Решение геометрических задач  второй ОГЭ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 xml:space="preserve">Решение тестов по типу </w:t>
            </w:r>
            <w:r w:rsidRPr="00967663">
              <w:rPr>
                <w:rFonts w:ascii="Times New Roman" w:hAnsi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  <w:tr w:rsidR="00243343" w:rsidRPr="00570A26" w:rsidTr="00B350EE">
        <w:trPr>
          <w:trHeight w:val="247"/>
        </w:trPr>
        <w:tc>
          <w:tcPr>
            <w:tcW w:w="3506" w:type="dxa"/>
          </w:tcPr>
          <w:p w:rsidR="00243343" w:rsidRDefault="00243343" w:rsidP="00B350EE">
            <w:r w:rsidRPr="00BD68A5">
              <w:rPr>
                <w:rFonts w:ascii="Times New Roman" w:hAnsi="Times New Roman"/>
                <w:sz w:val="24"/>
                <w:szCs w:val="24"/>
              </w:rPr>
              <w:lastRenderedPageBreak/>
              <w:t>Решение геометрических задач  второй ОГЭ</w:t>
            </w:r>
          </w:p>
        </w:tc>
        <w:tc>
          <w:tcPr>
            <w:tcW w:w="709" w:type="dxa"/>
          </w:tcPr>
          <w:p w:rsidR="00243343" w:rsidRPr="00681BAF" w:rsidRDefault="00243343" w:rsidP="00B3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35" w:type="dxa"/>
          </w:tcPr>
          <w:p w:rsidR="00243343" w:rsidRPr="00A02ABE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986" w:type="dxa"/>
            <w:gridSpan w:val="5"/>
          </w:tcPr>
          <w:p w:rsidR="00243343" w:rsidRPr="00E45124" w:rsidRDefault="00243343" w:rsidP="00B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right w:val="single" w:sz="4" w:space="0" w:color="auto"/>
            </w:tcBorders>
          </w:tcPr>
          <w:p w:rsidR="00243343" w:rsidRDefault="00243343" w:rsidP="00B350EE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477" w:type="dxa"/>
            <w:gridSpan w:val="10"/>
            <w:tcBorders>
              <w:left w:val="single" w:sz="4" w:space="0" w:color="auto"/>
            </w:tcBorders>
          </w:tcPr>
          <w:p w:rsidR="00243343" w:rsidRDefault="00243343" w:rsidP="00B350EE"/>
        </w:tc>
      </w:tr>
    </w:tbl>
    <w:p w:rsidR="00243343" w:rsidRPr="00570A26" w:rsidRDefault="00243343" w:rsidP="00243343">
      <w:pPr>
        <w:rPr>
          <w:rFonts w:ascii="Times New Roman" w:hAnsi="Times New Roman"/>
        </w:rPr>
      </w:pPr>
    </w:p>
    <w:p w:rsidR="00E40018" w:rsidRDefault="00E40018" w:rsidP="00E40018">
      <w:pPr>
        <w:rPr>
          <w:rFonts w:ascii="Times New Roman" w:hAnsi="Times New Roman"/>
          <w:sz w:val="24"/>
          <w:szCs w:val="24"/>
        </w:rPr>
      </w:pPr>
    </w:p>
    <w:p w:rsidR="00E40018" w:rsidRDefault="00E40018" w:rsidP="00E40018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6F0A99" w:rsidRDefault="006F0A99" w:rsidP="00E40018">
      <w:pPr>
        <w:ind w:left="-993"/>
      </w:pPr>
    </w:p>
    <w:sectPr w:rsidR="006F0A99" w:rsidSect="00243343">
      <w:pgSz w:w="16838" w:h="11906" w:orient="landscape"/>
      <w:pgMar w:top="1701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B53C53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744032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D12AE4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53A97"/>
    <w:multiLevelType w:val="hybridMultilevel"/>
    <w:tmpl w:val="12E05F00"/>
    <w:lvl w:ilvl="0" w:tplc="F4BA0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1C2"/>
    <w:multiLevelType w:val="hybridMultilevel"/>
    <w:tmpl w:val="A2180D9C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93043"/>
    <w:multiLevelType w:val="hybridMultilevel"/>
    <w:tmpl w:val="8896512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AF20CC0"/>
    <w:multiLevelType w:val="hybridMultilevel"/>
    <w:tmpl w:val="672C926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6145F"/>
    <w:multiLevelType w:val="hybridMultilevel"/>
    <w:tmpl w:val="DABCF758"/>
    <w:lvl w:ilvl="0" w:tplc="02A2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343AF"/>
    <w:multiLevelType w:val="hybridMultilevel"/>
    <w:tmpl w:val="AAB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078"/>
    <w:multiLevelType w:val="hybridMultilevel"/>
    <w:tmpl w:val="83A60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AA002A5"/>
    <w:multiLevelType w:val="hybridMultilevel"/>
    <w:tmpl w:val="24A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0003A23"/>
    <w:multiLevelType w:val="hybridMultilevel"/>
    <w:tmpl w:val="3BF23B0A"/>
    <w:lvl w:ilvl="0" w:tplc="4E269AF4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A6D2A0E"/>
    <w:multiLevelType w:val="hybridMultilevel"/>
    <w:tmpl w:val="079C3372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6E72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6"/>
  </w:num>
  <w:num w:numId="4">
    <w:abstractNumId w:val="35"/>
  </w:num>
  <w:num w:numId="5">
    <w:abstractNumId w:val="16"/>
  </w:num>
  <w:num w:numId="6">
    <w:abstractNumId w:val="25"/>
  </w:num>
  <w:num w:numId="7">
    <w:abstractNumId w:val="27"/>
  </w:num>
  <w:num w:numId="8">
    <w:abstractNumId w:val="14"/>
  </w:num>
  <w:num w:numId="9">
    <w:abstractNumId w:val="30"/>
  </w:num>
  <w:num w:numId="10">
    <w:abstractNumId w:val="9"/>
  </w:num>
  <w:num w:numId="11">
    <w:abstractNumId w:val="33"/>
  </w:num>
  <w:num w:numId="12">
    <w:abstractNumId w:val="31"/>
  </w:num>
  <w:num w:numId="13">
    <w:abstractNumId w:val="8"/>
  </w:num>
  <w:num w:numId="14">
    <w:abstractNumId w:val="21"/>
  </w:num>
  <w:num w:numId="15">
    <w:abstractNumId w:val="19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32"/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0"/>
  </w:num>
  <w:num w:numId="26">
    <w:abstractNumId w:val="1"/>
  </w:num>
  <w:num w:numId="27">
    <w:abstractNumId w:val="3"/>
  </w:num>
  <w:num w:numId="28">
    <w:abstractNumId w:val="4"/>
  </w:num>
  <w:num w:numId="29">
    <w:abstractNumId w:val="18"/>
  </w:num>
  <w:num w:numId="30">
    <w:abstractNumId w:val="15"/>
  </w:num>
  <w:num w:numId="31">
    <w:abstractNumId w:val="11"/>
  </w:num>
  <w:num w:numId="32">
    <w:abstractNumId w:val="2"/>
  </w:num>
  <w:num w:numId="33">
    <w:abstractNumId w:val="5"/>
  </w:num>
  <w:num w:numId="34">
    <w:abstractNumId w:val="6"/>
  </w:num>
  <w:num w:numId="35">
    <w:abstractNumId w:val="7"/>
  </w:num>
  <w:num w:numId="36">
    <w:abstractNumId w:val="3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40018"/>
    <w:rsid w:val="00065FEF"/>
    <w:rsid w:val="000D1168"/>
    <w:rsid w:val="000F05BC"/>
    <w:rsid w:val="00102475"/>
    <w:rsid w:val="00133B46"/>
    <w:rsid w:val="001D2C52"/>
    <w:rsid w:val="00235583"/>
    <w:rsid w:val="00243343"/>
    <w:rsid w:val="002D6635"/>
    <w:rsid w:val="003F60AC"/>
    <w:rsid w:val="004C467F"/>
    <w:rsid w:val="004C6FDB"/>
    <w:rsid w:val="00512E6A"/>
    <w:rsid w:val="005E5C33"/>
    <w:rsid w:val="006E79ED"/>
    <w:rsid w:val="006F0A99"/>
    <w:rsid w:val="00724660"/>
    <w:rsid w:val="0089504F"/>
    <w:rsid w:val="0093487A"/>
    <w:rsid w:val="00AB35F5"/>
    <w:rsid w:val="00AC4F5F"/>
    <w:rsid w:val="00AF6B77"/>
    <w:rsid w:val="00E40018"/>
    <w:rsid w:val="00E710C0"/>
    <w:rsid w:val="00EA3751"/>
    <w:rsid w:val="00EC087B"/>
    <w:rsid w:val="00E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18"/>
    <w:pPr>
      <w:ind w:left="720"/>
      <w:contextualSpacing/>
    </w:pPr>
  </w:style>
  <w:style w:type="paragraph" w:styleId="a4">
    <w:name w:val="Body Text"/>
    <w:basedOn w:val="a"/>
    <w:link w:val="a5"/>
    <w:semiHidden/>
    <w:rsid w:val="00E40018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40018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E400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 Spacing"/>
    <w:qFormat/>
    <w:rsid w:val="00E4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4001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E400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018"/>
    <w:rPr>
      <w:rFonts w:ascii="Calibri" w:eastAsia="Calibri" w:hAnsi="Calibri" w:cs="Times New Roman"/>
    </w:rPr>
  </w:style>
  <w:style w:type="character" w:customStyle="1" w:styleId="FontStyle12">
    <w:name w:val="Font Style12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4001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40018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2D6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67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43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433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4334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433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3343"/>
    <w:rPr>
      <w:rFonts w:eastAsiaTheme="minorEastAsia"/>
      <w:lang w:eastAsia="ru-RU"/>
    </w:rPr>
  </w:style>
  <w:style w:type="paragraph" w:styleId="af">
    <w:name w:val="Plain Text"/>
    <w:basedOn w:val="a"/>
    <w:link w:val="af0"/>
    <w:rsid w:val="002433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43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43343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f2">
    <w:name w:val="Название Знак"/>
    <w:basedOn w:val="a0"/>
    <w:link w:val="af1"/>
    <w:rsid w:val="00243343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ParagraphStyle">
    <w:name w:val="Paragraph Style"/>
    <w:rsid w:val="00243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43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13355</Words>
  <Characters>76129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89306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ученик</cp:lastModifiedBy>
  <cp:revision>3</cp:revision>
  <cp:lastPrinted>2017-09-30T06:06:00Z</cp:lastPrinted>
  <dcterms:created xsi:type="dcterms:W3CDTF">2017-10-14T10:24:00Z</dcterms:created>
  <dcterms:modified xsi:type="dcterms:W3CDTF">2017-10-16T17:36:00Z</dcterms:modified>
</cp:coreProperties>
</file>