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4" w:rsidRDefault="00B90104" w:rsidP="00275856">
      <w:pPr>
        <w:pStyle w:val="1"/>
        <w:shd w:val="clear" w:color="auto" w:fill="FFFFFF"/>
        <w:spacing w:before="352" w:line="323" w:lineRule="exac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-319405</wp:posOffset>
            </wp:positionV>
            <wp:extent cx="6452235" cy="8877935"/>
            <wp:effectExtent l="19050" t="0" r="5715" b="0"/>
            <wp:wrapTopAndBottom/>
            <wp:docPr id="2" name="Рисунок 0" descr="деловой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вой русск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887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04" w:rsidRDefault="00B90104" w:rsidP="00275856">
      <w:pPr>
        <w:pStyle w:val="1"/>
        <w:shd w:val="clear" w:color="auto" w:fill="FFFFFF"/>
        <w:spacing w:before="352" w:line="323" w:lineRule="exact"/>
        <w:jc w:val="center"/>
        <w:rPr>
          <w:b/>
          <w:sz w:val="24"/>
          <w:szCs w:val="24"/>
        </w:rPr>
      </w:pPr>
    </w:p>
    <w:p w:rsidR="00275856" w:rsidRDefault="00B90104" w:rsidP="00275856">
      <w:pPr>
        <w:pStyle w:val="1"/>
        <w:shd w:val="clear" w:color="auto" w:fill="FFFFFF"/>
        <w:spacing w:before="352" w:line="32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275856" w:rsidRPr="003400D5">
        <w:rPr>
          <w:b/>
          <w:sz w:val="24"/>
          <w:szCs w:val="24"/>
        </w:rPr>
        <w:t>ояснительная записка</w:t>
      </w:r>
    </w:p>
    <w:p w:rsidR="00186E9B" w:rsidRPr="003400D5" w:rsidRDefault="00186E9B" w:rsidP="00275856">
      <w:pPr>
        <w:pStyle w:val="1"/>
        <w:shd w:val="clear" w:color="auto" w:fill="FFFFFF"/>
        <w:spacing w:before="352" w:line="323" w:lineRule="exact"/>
        <w:jc w:val="center"/>
        <w:rPr>
          <w:b/>
          <w:sz w:val="24"/>
          <w:szCs w:val="24"/>
        </w:rPr>
      </w:pPr>
    </w:p>
    <w:p w:rsidR="00275856" w:rsidRPr="003400D5" w:rsidRDefault="00275856" w:rsidP="003400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>До недавних пор школа мало занималась проблемами социализации личности, её социально-речевой подготовки к жизни вне школьных стен.</w:t>
      </w:r>
    </w:p>
    <w:p w:rsidR="00275856" w:rsidRPr="003400D5" w:rsidRDefault="00275856" w:rsidP="00340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Ученики практически ничего не знают о нормах в трудовом коллективе, об этике служебных отношений в деловом общении.</w:t>
      </w:r>
    </w:p>
    <w:p w:rsidR="00275856" w:rsidRPr="003400D5" w:rsidRDefault="00275856" w:rsidP="00340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Оканчивая школу, учащиеся зачастую не способны самостоятельно написать автобиографию, заявление в приёмную комиссию какого-либо учебного заведения. Составление такого документа как апелляция, становится для большинства из них мучительным написанием ещё одного сочинения. Каждый человек сталкивается с необходимостью написать характеристику, докладную и объяснительную записку, доверенность, расписку.</w:t>
      </w:r>
    </w:p>
    <w:p w:rsidR="00275856" w:rsidRPr="003400D5" w:rsidRDefault="00275856" w:rsidP="00340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</w:r>
      <w:r w:rsidRPr="003400D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400D5">
        <w:rPr>
          <w:rFonts w:ascii="Times New Roman" w:hAnsi="Times New Roman" w:cs="Times New Roman"/>
          <w:sz w:val="24"/>
          <w:szCs w:val="24"/>
        </w:rPr>
        <w:t xml:space="preserve"> – познакомить с правилами служебного этикета, деловой речи, видами делового общения; совершенность умения составлять деловые бумаги в соответствии с нормами и правилами.</w:t>
      </w:r>
    </w:p>
    <w:p w:rsidR="00275856" w:rsidRPr="003400D5" w:rsidRDefault="00275856" w:rsidP="00340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 xml:space="preserve">К концу изучения курса обучающиеся должны  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i/>
          <w:color w:val="000000"/>
          <w:spacing w:val="-3"/>
          <w:sz w:val="24"/>
          <w:szCs w:val="24"/>
        </w:rPr>
      </w:pPr>
      <w:r w:rsidRPr="003400D5">
        <w:rPr>
          <w:i/>
          <w:color w:val="000000"/>
          <w:spacing w:val="-3"/>
          <w:sz w:val="24"/>
          <w:szCs w:val="24"/>
        </w:rPr>
        <w:t>знать: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нормы и правила поведения среди сверстников и преподавателей в учебном коллективе, среди людей, с которыми предстоит работать (служебный этикет);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нормы и правила делового общения;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структурные элементы деловой беседы; деловых переговоров, требования, предъявляемые к разговору по телефону;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основные функции делового письма, его жанры;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композиционные модели деловых бумаг;</w:t>
      </w:r>
    </w:p>
    <w:p w:rsidR="00275856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основные требования к языку деловых бумаг и документов;</w:t>
      </w:r>
    </w:p>
    <w:p w:rsidR="003400D5" w:rsidRPr="003400D5" w:rsidRDefault="003400D5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i/>
          <w:color w:val="000000"/>
          <w:spacing w:val="-3"/>
          <w:sz w:val="24"/>
          <w:szCs w:val="24"/>
        </w:rPr>
      </w:pPr>
      <w:r w:rsidRPr="003400D5">
        <w:rPr>
          <w:i/>
          <w:color w:val="000000"/>
          <w:spacing w:val="-3"/>
          <w:sz w:val="24"/>
          <w:szCs w:val="24"/>
        </w:rPr>
        <w:t>уметь: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вести деловую беседу, деловые переговоры, телефонный разговор;</w:t>
      </w:r>
    </w:p>
    <w:p w:rsidR="00275856" w:rsidRPr="003400D5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оформлять в соответствии с нормами русского языка деловые бумаги;</w:t>
      </w:r>
    </w:p>
    <w:p w:rsidR="00275856" w:rsidRDefault="00275856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3400D5">
        <w:rPr>
          <w:b w:val="0"/>
          <w:color w:val="000000"/>
          <w:spacing w:val="-3"/>
          <w:sz w:val="24"/>
          <w:szCs w:val="24"/>
        </w:rPr>
        <w:t>- редактировать и устранять типичный ошибки в языке деловых бумаг.</w:t>
      </w:r>
    </w:p>
    <w:p w:rsidR="003400D5" w:rsidRPr="003400D5" w:rsidRDefault="003400D5" w:rsidP="003400D5">
      <w:pPr>
        <w:pStyle w:val="FR2"/>
        <w:spacing w:line="360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</w:p>
    <w:p w:rsidR="00275856" w:rsidRPr="003400D5" w:rsidRDefault="00275856" w:rsidP="003400D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 xml:space="preserve">Программа рассчитана на 9 часов и адресована учащимся 7-х  классов </w:t>
      </w:r>
    </w:p>
    <w:p w:rsidR="00275856" w:rsidRPr="003400D5" w:rsidRDefault="00275856" w:rsidP="00340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 xml:space="preserve">          Программа предусматривает отбор методов и приёмов, активизирующих самостоятельную работу учащихся: наблюдение за использованием языковых средств в различных ситуациях общениях, анализ текста, моделирование (создание) текста, беседа, ролевые игры. </w:t>
      </w:r>
    </w:p>
    <w:p w:rsidR="003400D5" w:rsidRPr="00186E9B" w:rsidRDefault="00275856" w:rsidP="00186E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lastRenderedPageBreak/>
        <w:tab/>
        <w:t>Форма контроля: презентация деловой беседы, деловые переговоры по указанной теме, составление деловых бумаг, тест.</w:t>
      </w:r>
      <w:r w:rsidRPr="003400D5">
        <w:rPr>
          <w:rFonts w:ascii="Times New Roman" w:eastAsia="Times New Roman" w:hAnsi="Times New Roman" w:cs="Times New Roman"/>
          <w:sz w:val="24"/>
          <w:szCs w:val="24"/>
        </w:rPr>
        <w:br/>
      </w:r>
      <w:r w:rsidRPr="003400D5">
        <w:rPr>
          <w:rFonts w:ascii="Times New Roman" w:eastAsia="Times New Roman" w:hAnsi="Times New Roman" w:cs="Times New Roman"/>
          <w:sz w:val="24"/>
          <w:szCs w:val="24"/>
        </w:rPr>
        <w:br/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400D5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предлагается использовать различные традиционные и инновационные методы и приемы работы над курсом, руководствуясь характером учебного материала и конк</w:t>
      </w:r>
      <w:r w:rsidR="003400D5">
        <w:rPr>
          <w:rFonts w:ascii="Times New Roman" w:eastAsia="Times New Roman" w:hAnsi="Times New Roman" w:cs="Times New Roman"/>
          <w:sz w:val="24"/>
          <w:szCs w:val="24"/>
        </w:rPr>
        <w:t>ретными задачами его изучения.</w:t>
      </w:r>
    </w:p>
    <w:p w:rsidR="00186E9B" w:rsidRDefault="00275856" w:rsidP="0034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5">
        <w:rPr>
          <w:rFonts w:ascii="Times New Roman" w:eastAsia="Times New Roman" w:hAnsi="Times New Roman" w:cs="Times New Roman"/>
          <w:sz w:val="24"/>
          <w:szCs w:val="24"/>
        </w:rPr>
        <w:br/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400D5">
        <w:rPr>
          <w:rFonts w:ascii="Times New Roman" w:eastAsia="Times New Roman" w:hAnsi="Times New Roman" w:cs="Times New Roman"/>
          <w:sz w:val="24"/>
          <w:szCs w:val="24"/>
        </w:rPr>
        <w:t xml:space="preserve">При обсуждении теоретических вопросов (материалов введения и частично других разделов программы) используются лекционные приемы работы, метод беседы, организуются выступления учащихся с короткими сообщениями по материалам рекомендованной учебной литературы. Изучение языковых средств целесообразно связать с методами наблюдения и стилистического эксперимента, работой с текстами-образцами. </w:t>
      </w:r>
    </w:p>
    <w:p w:rsidR="00186E9B" w:rsidRDefault="00186E9B" w:rsidP="0034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t>Стилистический эксперимент реализуется в ряде приемов, предполагающих замену в тексте одних элементов другими, подстановку стилистически подходящих единиц или устранение неуместных слов и словосочетаний, развертывание и свертывание отдельных отрезков текста и т.п. В практической работе над официально-деловым стилем для развития умений учащихся по самостоятельному построению деловых текстов используются стилистический анализ текста, стилистическая оценка текста, наблюдение, сопоставление, стилистический эксперимент, моделирование (создание) текста.</w:t>
      </w:r>
    </w:p>
    <w:p w:rsidR="00186E9B" w:rsidRDefault="00186E9B" w:rsidP="0034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t xml:space="preserve"> В процессе анализа выявляются основные стилистические черты, определяются языковые средства. Моделирование помогает достижению конечной цели практической работы – формированию у учащихся умения самостоятельно создавать деловые тексты различных жанров. Моделирование предполагает построение текстов по конкретным образц</w:t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ам и заданным характеристикам. </w:t>
      </w:r>
    </w:p>
    <w:p w:rsidR="00186E9B" w:rsidRDefault="00186E9B" w:rsidP="0034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9B" w:rsidRDefault="003400D5" w:rsidP="00340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t>При отборе дидактического материала необходимо руководствоваться принципом коммуникативной ценности. Используются различные по назначению и характеру учебных действий задания и упражнения: аналитические, конструктивного характера, коммуникативные. Важное место должна занимать работа со словарями и справочниками.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253D2" w:rsidRPr="003400D5" w:rsidRDefault="00186E9B" w:rsidP="00340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результатов используются различные формы контроля. Формой входного контроля является тестирование, текущего – самостоятельно подготовленные учащимися сообщения, анализ текстов, редактирование и трансформация текстов, творческие работы по созданию собственных текстов. Итоговая проверка знаний и умений учащихся – контрольное тестирование, </w:t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стилистический анализ текста. </w:t>
      </w:r>
      <w:r w:rsidR="00275856" w:rsidRPr="003400D5">
        <w:rPr>
          <w:rFonts w:ascii="Times New Roman" w:eastAsia="Times New Roman" w:hAnsi="Times New Roman" w:cs="Times New Roman"/>
          <w:sz w:val="24"/>
          <w:szCs w:val="24"/>
        </w:rPr>
        <w:br/>
      </w:r>
      <w:r w:rsidR="003400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5390" w:rsidRDefault="00FA5390" w:rsidP="00186E9B">
      <w:pPr>
        <w:rPr>
          <w:rFonts w:ascii="Times New Roman" w:hAnsi="Times New Roman" w:cs="Times New Roman"/>
          <w:b/>
          <w:sz w:val="24"/>
          <w:szCs w:val="24"/>
        </w:rPr>
      </w:pPr>
    </w:p>
    <w:p w:rsidR="00275856" w:rsidRPr="00FA5390" w:rsidRDefault="00275856" w:rsidP="00FA5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275856" w:rsidRPr="003400D5" w:rsidRDefault="00275856" w:rsidP="00186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Служебная этика и служебный этикет</w:t>
      </w:r>
    </w:p>
    <w:p w:rsidR="00275856" w:rsidRPr="003400D5" w:rsidRDefault="00275856" w:rsidP="0018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Определение понятий «этика» и «этикет», «служебная этика» и «служебный этикет». Функция этикета. Нормы служебного этикета. Искусство вежливости. Преодоление конфликтной ситуации. Стиль общения.</w:t>
      </w:r>
    </w:p>
    <w:p w:rsidR="00275856" w:rsidRPr="003400D5" w:rsidRDefault="00275856" w:rsidP="00186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Этикет деловой речи. Особенности делового общения.</w:t>
      </w:r>
    </w:p>
    <w:p w:rsidR="00275856" w:rsidRPr="003400D5" w:rsidRDefault="00275856" w:rsidP="00FA5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Речевой этикет как правило речевого общения. Важность владения деловым этикетом. Этикетные формы общения: приветствие, прощание, просьба, благодарность, поздравление, приглашение. Особенности делового общения: партнерские отношения, регламентированность, соблюдение принципов и условий эффективного слушания. Невербальные средства общения.</w:t>
      </w:r>
    </w:p>
    <w:p w:rsidR="00275856" w:rsidRPr="003400D5" w:rsidRDefault="00275856" w:rsidP="00186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Виды делового общения.</w:t>
      </w:r>
    </w:p>
    <w:p w:rsidR="00186E9B" w:rsidRPr="003400D5" w:rsidRDefault="00275856" w:rsidP="0018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Деловое общение как основная функция официально-делового стиля. Деловая беседа. Соблюдение условий и правил проведения продуктивного диалога. Характерные особенности деловой беседы. Рекомендации по ведению деловой беседы. Деловые переговоры. Структура переговоров. Телефонный разговор. Общепринятые правила проведения телефонных переговоров.</w:t>
      </w:r>
    </w:p>
    <w:p w:rsidR="00275856" w:rsidRPr="003400D5" w:rsidRDefault="00275856" w:rsidP="00186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Деловой стиль письменной речи.</w:t>
      </w:r>
    </w:p>
    <w:p w:rsidR="00275856" w:rsidRPr="003400D5" w:rsidRDefault="00275856" w:rsidP="00186E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Подстили официально- делового стиля: законодательный, дипломатический, деловой. Языковые средства официально-делового стиля. Синтаксис делового стиля.</w:t>
      </w:r>
    </w:p>
    <w:p w:rsidR="00275856" w:rsidRPr="003400D5" w:rsidRDefault="00275856" w:rsidP="00186E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Деловое письмо.</w:t>
      </w:r>
    </w:p>
    <w:p w:rsidR="00275856" w:rsidRPr="00FA5390" w:rsidRDefault="00275856" w:rsidP="00186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Жанры деловых документов, композиционные модели, языковое оформление и редактирование.</w:t>
      </w:r>
    </w:p>
    <w:p w:rsidR="00275856" w:rsidRPr="003400D5" w:rsidRDefault="00275856" w:rsidP="00186E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Типы документов</w:t>
      </w:r>
    </w:p>
    <w:p w:rsidR="00275856" w:rsidRPr="003400D5" w:rsidRDefault="00275856" w:rsidP="00186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Законодательные, дипломатические документы, административно-канцелярские бумаги.</w:t>
      </w:r>
    </w:p>
    <w:p w:rsidR="00275856" w:rsidRPr="003400D5" w:rsidRDefault="00275856" w:rsidP="00186E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Документирование информационно-справочных материалов.</w:t>
      </w:r>
    </w:p>
    <w:p w:rsidR="00275856" w:rsidRDefault="00275856" w:rsidP="00186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Справки, доклады, объяснительные записки. Акты. Телеграммы. Планы. Отчеты.</w:t>
      </w:r>
    </w:p>
    <w:p w:rsidR="00186E9B" w:rsidRPr="00FA5390" w:rsidRDefault="00186E9B" w:rsidP="00186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856" w:rsidRPr="003400D5" w:rsidRDefault="00275856" w:rsidP="00FA53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Требования к оформлению частных деловых бумаг</w:t>
      </w:r>
    </w:p>
    <w:p w:rsidR="00275856" w:rsidRPr="003400D5" w:rsidRDefault="00275856" w:rsidP="00FA53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Автобиография. Заявление. Доверенность. Расписка. Счет. Характеристика. Резюме.</w:t>
      </w:r>
    </w:p>
    <w:p w:rsidR="00275856" w:rsidRPr="003400D5" w:rsidRDefault="00275856" w:rsidP="002758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Современное деловое письмо</w:t>
      </w:r>
    </w:p>
    <w:p w:rsidR="00186E9B" w:rsidRPr="003400D5" w:rsidRDefault="00FA5390" w:rsidP="0018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5856" w:rsidRPr="003400D5">
        <w:rPr>
          <w:rFonts w:ascii="Times New Roman" w:hAnsi="Times New Roman" w:cs="Times New Roman"/>
          <w:sz w:val="24"/>
          <w:szCs w:val="24"/>
        </w:rPr>
        <w:t>Виды деловых писем по функциональному признаку, по аспектам. Деловая и коммерческая корреспонденция.</w:t>
      </w:r>
    </w:p>
    <w:p w:rsidR="00275856" w:rsidRPr="003400D5" w:rsidRDefault="00275856" w:rsidP="00186E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5">
        <w:rPr>
          <w:rFonts w:ascii="Times New Roman" w:hAnsi="Times New Roman" w:cs="Times New Roman"/>
          <w:b/>
          <w:sz w:val="24"/>
          <w:szCs w:val="24"/>
        </w:rPr>
        <w:t>Основные требования к языку деловых бумаг и документов.</w:t>
      </w:r>
    </w:p>
    <w:p w:rsidR="00275856" w:rsidRPr="003400D5" w:rsidRDefault="00275856" w:rsidP="00275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D5">
        <w:rPr>
          <w:rFonts w:ascii="Times New Roman" w:hAnsi="Times New Roman" w:cs="Times New Roman"/>
          <w:sz w:val="24"/>
          <w:szCs w:val="24"/>
        </w:rPr>
        <w:tab/>
        <w:t>Точность. Языковой стандарт. Использование корректирующих знаков при редактировании.</w:t>
      </w:r>
    </w:p>
    <w:p w:rsidR="00275856" w:rsidRPr="003400D5" w:rsidRDefault="00275856" w:rsidP="00275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856" w:rsidRPr="003400D5" w:rsidRDefault="00275856" w:rsidP="00275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856" w:rsidRPr="00186E9B" w:rsidRDefault="00186E9B" w:rsidP="00186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186E9B">
        <w:rPr>
          <w:rFonts w:ascii="Times New Roman" w:hAnsi="Times New Roman" w:cs="Times New Roman"/>
          <w:b/>
          <w:sz w:val="24"/>
          <w:szCs w:val="24"/>
        </w:rPr>
        <w:t>Учебно-тематический план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E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(9 ч.)</w:t>
      </w:r>
    </w:p>
    <w:p w:rsidR="00275856" w:rsidRPr="00275856" w:rsidRDefault="00275856" w:rsidP="0027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5329"/>
      </w:tblGrid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76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A5390" w:rsidRPr="003400D5" w:rsidRDefault="00FA5390" w:rsidP="00FA5390">
            <w:pPr>
              <w:ind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FA5390" w:rsidRDefault="00FA5390" w:rsidP="00FA5390">
            <w:pPr>
              <w:ind w:left="-484" w:right="172" w:firstLine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A5390" w:rsidRPr="003400D5" w:rsidRDefault="00FA5390" w:rsidP="00FA5390">
            <w:pPr>
              <w:ind w:left="-484" w:right="172" w:firstLine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5329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tbl>
            <w:tblPr>
              <w:tblW w:w="1045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55"/>
            </w:tblGrid>
            <w:tr w:rsidR="00FA5390" w:rsidRPr="00C7416C" w:rsidTr="00427129">
              <w:trPr>
                <w:tblCellSpacing w:w="0" w:type="dxa"/>
              </w:trPr>
              <w:tc>
                <w:tcPr>
                  <w:tcW w:w="5025" w:type="dxa"/>
                  <w:hideMark/>
                </w:tcPr>
                <w:p w:rsidR="00FA5390" w:rsidRDefault="00FA5390" w:rsidP="00FA5390">
                  <w:pPr>
                    <w:framePr w:hSpace="180" w:wrap="around" w:vAnchor="text" w:hAnchor="margin" w:y="5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Введение.</w:t>
                  </w:r>
                </w:p>
                <w:p w:rsidR="00FA5390" w:rsidRDefault="00FA5390" w:rsidP="00FA5390">
                  <w:pPr>
                    <w:framePr w:hSpace="180" w:wrap="around" w:vAnchor="text" w:hAnchor="margin" w:y="5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4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Цели и задачи,структура </w:t>
                  </w:r>
                </w:p>
                <w:p w:rsidR="00FA5390" w:rsidRPr="00C7416C" w:rsidRDefault="00FA5390" w:rsidP="00FA5390">
                  <w:pPr>
                    <w:framePr w:hSpace="180" w:wrap="around" w:vAnchor="text" w:hAnchor="margin" w:y="5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содержание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4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курса.</w:t>
                  </w:r>
                </w:p>
              </w:tc>
            </w:tr>
            <w:tr w:rsidR="00FA5390" w:rsidRPr="00C7416C" w:rsidTr="00427129">
              <w:trPr>
                <w:tblCellSpacing w:w="0" w:type="dxa"/>
              </w:trPr>
              <w:tc>
                <w:tcPr>
                  <w:tcW w:w="5025" w:type="dxa"/>
                  <w:hideMark/>
                </w:tcPr>
                <w:p w:rsidR="00FA5390" w:rsidRPr="00FA5390" w:rsidRDefault="00FA5390" w:rsidP="00FA5390">
                  <w:pPr>
                    <w:framePr w:hSpace="180" w:wrap="around" w:vAnchor="text" w:hAnchor="margin" w:y="596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A539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Деловое общение и его </w:t>
                  </w:r>
                </w:p>
                <w:p w:rsidR="00FA5390" w:rsidRPr="00FA5390" w:rsidRDefault="00FA5390" w:rsidP="00FA5390">
                  <w:pPr>
                    <w:framePr w:hSpace="180" w:wrap="around" w:vAnchor="text" w:hAnchor="margin" w:y="596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A539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особенности.</w:t>
                  </w:r>
                  <w:r w:rsidRPr="00C74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A5390" w:rsidRPr="003400D5" w:rsidRDefault="00FA5390" w:rsidP="00FA5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FA5390" w:rsidRPr="009209D2" w:rsidRDefault="00FA5390" w:rsidP="009209D2">
            <w:pPr>
              <w:shd w:val="clear" w:color="auto" w:fill="FFFFFF"/>
              <w:spacing w:line="360" w:lineRule="auto"/>
              <w:ind w:right="29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9209D2">
              <w:rPr>
                <w:rFonts w:ascii="Times New Roman" w:hAnsi="Times New Roman" w:cs="Times New Roman"/>
                <w:sz w:val="24"/>
                <w:szCs w:val="24"/>
              </w:rPr>
              <w:t>деление понятия «деловое общение»</w:t>
            </w:r>
            <w:r w:rsidRPr="009209D2">
              <w:rPr>
                <w:rFonts w:ascii="Times New Roman" w:hAnsi="Times New Roman" w:cs="Times New Roman"/>
                <w:sz w:val="24"/>
                <w:szCs w:val="24"/>
              </w:rPr>
              <w:t>. Функция этикета.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этика и служебный этикет</w:t>
            </w:r>
          </w:p>
        </w:tc>
        <w:tc>
          <w:tcPr>
            <w:tcW w:w="1843" w:type="dxa"/>
          </w:tcPr>
          <w:p w:rsidR="00FA5390" w:rsidRPr="003400D5" w:rsidRDefault="009209D2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5329" w:type="dxa"/>
          </w:tcPr>
          <w:p w:rsidR="00FA5390" w:rsidRPr="003400D5" w:rsidRDefault="00FA5390" w:rsidP="00186E9B">
            <w:pPr>
              <w:shd w:val="clear" w:color="auto" w:fill="FFFFFF"/>
              <w:spacing w:line="360" w:lineRule="auto"/>
              <w:ind w:left="5" w:right="29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Нормы служебного этикета. Искусство вежливости. Преодоление конфликтной ситуации. Стиль общения.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Этикет деловой речи. Особенности делового общения.</w:t>
            </w:r>
          </w:p>
        </w:tc>
        <w:tc>
          <w:tcPr>
            <w:tcW w:w="1843" w:type="dxa"/>
          </w:tcPr>
          <w:p w:rsidR="00FA5390" w:rsidRPr="003400D5" w:rsidRDefault="009209D2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5329" w:type="dxa"/>
          </w:tcPr>
          <w:p w:rsidR="00FA5390" w:rsidRPr="003400D5" w:rsidRDefault="00FA5390" w:rsidP="00186E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как правило речевого общения. Важность владения деловым этикетом. </w:t>
            </w:r>
            <w:r w:rsidR="009209D2"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формы общения: приветствие, прощание, просьба, благодарность, поздравление, приглашение.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209D2" w:rsidRPr="003400D5" w:rsidRDefault="009209D2" w:rsidP="0092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делового общения. 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390" w:rsidRDefault="009209D2" w:rsidP="00FA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 w:rsidR="00186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E9B" w:rsidRPr="003400D5" w:rsidRDefault="00186E9B" w:rsidP="00186E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бумаг</w:t>
            </w: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E9B" w:rsidRPr="003400D5" w:rsidRDefault="00186E9B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9209D2" w:rsidRPr="003400D5" w:rsidRDefault="009209D2" w:rsidP="009209D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Особенности делового общения: партнерские отношения, регламентированность, соблюдение принципов и условий эффективного слушания. Деловое общение как основная функция официально-делового стиля. Деловая беседа. Соблюдение условий и правил проведения продуктивного диалога. Характерные особенности деловой беседы. Рекомендации по ведению деловой беседы.</w:t>
            </w:r>
          </w:p>
          <w:p w:rsidR="00FA5390" w:rsidRPr="003400D5" w:rsidRDefault="00FA5390" w:rsidP="00FA5390">
            <w:pPr>
              <w:shd w:val="clear" w:color="auto" w:fill="FFFFFF"/>
              <w:spacing w:line="254" w:lineRule="exact"/>
              <w:ind w:left="10" w:right="19" w:firstLine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</w:tcPr>
          <w:p w:rsidR="00FA5390" w:rsidRPr="003400D5" w:rsidRDefault="009209D2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стиль письменной речи. Деловые бумаги</w:t>
            </w:r>
          </w:p>
        </w:tc>
        <w:tc>
          <w:tcPr>
            <w:tcW w:w="1843" w:type="dxa"/>
          </w:tcPr>
          <w:p w:rsidR="00FA5390" w:rsidRDefault="009209D2" w:rsidP="00FA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9209D2" w:rsidRPr="003400D5" w:rsidRDefault="009209D2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ситуаций</w:t>
            </w:r>
          </w:p>
        </w:tc>
        <w:tc>
          <w:tcPr>
            <w:tcW w:w="5329" w:type="dxa"/>
          </w:tcPr>
          <w:p w:rsidR="00FA5390" w:rsidRPr="00186E9B" w:rsidRDefault="009209D2" w:rsidP="00186E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Деловой стиль письменной речи. Подстили официально-делового стиля: законодательный, дипломатический, деловой. </w:t>
            </w:r>
            <w:r w:rsidRPr="0034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официально-делового стиля. Синтаксис делового стиля. Жанры деловых документов, композиционные модели, языковое оформление и редактирование.</w:t>
            </w:r>
          </w:p>
        </w:tc>
      </w:tr>
      <w:tr w:rsidR="00FA5390" w:rsidRPr="003400D5" w:rsidTr="00FA5390">
        <w:trPr>
          <w:trHeight w:val="1292"/>
        </w:trPr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FA5390" w:rsidRPr="003400D5" w:rsidRDefault="009209D2" w:rsidP="0019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Типы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оформлению частных деловых бумаг </w:t>
            </w:r>
          </w:p>
        </w:tc>
        <w:tc>
          <w:tcPr>
            <w:tcW w:w="1843" w:type="dxa"/>
          </w:tcPr>
          <w:p w:rsidR="00FA5390" w:rsidRDefault="009209D2" w:rsidP="00FA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 w:rsidR="0018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86E9B" w:rsidRPr="003400D5" w:rsidRDefault="00186E9B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бумаг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FA5390" w:rsidRPr="003400D5" w:rsidRDefault="009209D2" w:rsidP="00186E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Законодательные, дипломатические документы, административно-канцелярские бумаги. Документирование информационно-справочных материалов. Справки, доклады, объяснительные записки. Акты. Телеграммы.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A5390" w:rsidRPr="003400D5" w:rsidRDefault="009209D2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деловое 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A5390" w:rsidRDefault="009209D2" w:rsidP="0092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 w:rsidR="00186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E9B" w:rsidRPr="003400D5" w:rsidRDefault="00186E9B" w:rsidP="009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бумаг</w:t>
            </w:r>
          </w:p>
        </w:tc>
        <w:tc>
          <w:tcPr>
            <w:tcW w:w="5329" w:type="dxa"/>
          </w:tcPr>
          <w:p w:rsidR="009209D2" w:rsidRPr="003400D5" w:rsidRDefault="009209D2" w:rsidP="001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Автобиография. Заявление. Доверенность. Расписка. Счет. Характеристика. Резюме.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A5390" w:rsidRPr="003400D5" w:rsidRDefault="009209D2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языку деловых бумаг и документов.</w:t>
            </w:r>
          </w:p>
        </w:tc>
        <w:tc>
          <w:tcPr>
            <w:tcW w:w="1843" w:type="dxa"/>
          </w:tcPr>
          <w:p w:rsidR="00FA5390" w:rsidRDefault="009209D2" w:rsidP="00FA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 w:rsidR="00186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E9B" w:rsidRPr="003400D5" w:rsidRDefault="00186E9B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бумаг</w:t>
            </w:r>
          </w:p>
        </w:tc>
        <w:tc>
          <w:tcPr>
            <w:tcW w:w="5329" w:type="dxa"/>
          </w:tcPr>
          <w:p w:rsidR="00FA5390" w:rsidRPr="003400D5" w:rsidRDefault="00186E9B" w:rsidP="00186E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требования к языку деловых бумаг и документов. Точность. Языковой стандарт. Использование корректирующих знаков при редактировании. Деловая и коммерческая корреспонденция.</w:t>
            </w:r>
          </w:p>
        </w:tc>
      </w:tr>
      <w:tr w:rsidR="00FA5390" w:rsidRPr="003400D5" w:rsidTr="00FA5390">
        <w:tc>
          <w:tcPr>
            <w:tcW w:w="534" w:type="dxa"/>
          </w:tcPr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86E9B" w:rsidRPr="003400D5" w:rsidRDefault="00186E9B" w:rsidP="0018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:rsidR="00FA5390" w:rsidRPr="003400D5" w:rsidRDefault="00FA5390" w:rsidP="00F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390" w:rsidRPr="003400D5" w:rsidRDefault="00186E9B" w:rsidP="00F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329" w:type="dxa"/>
          </w:tcPr>
          <w:p w:rsidR="00FA5390" w:rsidRPr="003400D5" w:rsidRDefault="00186E9B" w:rsidP="00186E9B">
            <w:pPr>
              <w:shd w:val="clear" w:color="auto" w:fill="FFFFFF"/>
              <w:spacing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5">
              <w:rPr>
                <w:rFonts w:ascii="Times New Roman" w:hAnsi="Times New Roman" w:cs="Times New Roman"/>
                <w:sz w:val="24"/>
                <w:szCs w:val="24"/>
              </w:rPr>
              <w:t>Презентация деловой беседы, деловых переговоров, защита составленных деловых бумаг и документов.</w:t>
            </w:r>
          </w:p>
        </w:tc>
      </w:tr>
    </w:tbl>
    <w:p w:rsidR="003400D5" w:rsidRPr="003400D5" w:rsidRDefault="003400D5" w:rsidP="003400D5">
      <w:pPr>
        <w:rPr>
          <w:rFonts w:ascii="Times New Roman" w:hAnsi="Times New Roman" w:cs="Times New Roman"/>
          <w:sz w:val="24"/>
          <w:szCs w:val="24"/>
        </w:rPr>
      </w:pPr>
    </w:p>
    <w:p w:rsidR="003400D5" w:rsidRPr="003400D5" w:rsidRDefault="003400D5" w:rsidP="003400D5">
      <w:pPr>
        <w:rPr>
          <w:rFonts w:ascii="Times New Roman" w:hAnsi="Times New Roman" w:cs="Times New Roman"/>
          <w:sz w:val="24"/>
          <w:szCs w:val="24"/>
        </w:rPr>
      </w:pPr>
    </w:p>
    <w:p w:rsidR="003400D5" w:rsidRPr="003400D5" w:rsidRDefault="003400D5" w:rsidP="003400D5">
      <w:pPr>
        <w:rPr>
          <w:rFonts w:ascii="Times New Roman" w:hAnsi="Times New Roman" w:cs="Times New Roman"/>
          <w:sz w:val="24"/>
          <w:szCs w:val="24"/>
        </w:rPr>
      </w:pPr>
    </w:p>
    <w:p w:rsidR="003400D5" w:rsidRPr="003400D5" w:rsidRDefault="003400D5" w:rsidP="003400D5">
      <w:pPr>
        <w:rPr>
          <w:rFonts w:ascii="Times New Roman" w:hAnsi="Times New Roman" w:cs="Times New Roman"/>
          <w:sz w:val="24"/>
          <w:szCs w:val="24"/>
        </w:rPr>
      </w:pPr>
    </w:p>
    <w:p w:rsidR="003400D5" w:rsidRPr="003400D5" w:rsidRDefault="003400D5" w:rsidP="003400D5">
      <w:pPr>
        <w:rPr>
          <w:rFonts w:ascii="Times New Roman" w:hAnsi="Times New Roman" w:cs="Times New Roman"/>
          <w:sz w:val="24"/>
          <w:szCs w:val="24"/>
        </w:rPr>
      </w:pPr>
    </w:p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3400D5" w:rsidRDefault="003400D5" w:rsidP="003400D5"/>
    <w:p w:rsidR="00275856" w:rsidRPr="00275856" w:rsidRDefault="00275856" w:rsidP="0027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856" w:rsidRPr="00275856" w:rsidRDefault="00275856" w:rsidP="00275856">
      <w:pPr>
        <w:rPr>
          <w:rFonts w:ascii="Times New Roman" w:hAnsi="Times New Roman" w:cs="Times New Roman"/>
        </w:rPr>
      </w:pPr>
    </w:p>
    <w:sectPr w:rsidR="00275856" w:rsidRPr="00275856" w:rsidSect="0034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75856"/>
    <w:rsid w:val="00186E9B"/>
    <w:rsid w:val="00191601"/>
    <w:rsid w:val="00275856"/>
    <w:rsid w:val="003400D5"/>
    <w:rsid w:val="007253D2"/>
    <w:rsid w:val="007874E6"/>
    <w:rsid w:val="009209D2"/>
    <w:rsid w:val="00AA2AD8"/>
    <w:rsid w:val="00B90104"/>
    <w:rsid w:val="00C21D65"/>
    <w:rsid w:val="00F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58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27585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2017-09-26T11:55:00Z</cp:lastPrinted>
  <dcterms:created xsi:type="dcterms:W3CDTF">2017-09-13T19:51:00Z</dcterms:created>
  <dcterms:modified xsi:type="dcterms:W3CDTF">2017-10-20T18:09:00Z</dcterms:modified>
</cp:coreProperties>
</file>