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5" w:rsidRDefault="00F30EF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FC" w:rsidRPr="002A0A64" w:rsidRDefault="00F30EFC" w:rsidP="00F30EFC">
      <w:pPr>
        <w:jc w:val="center"/>
        <w:rPr>
          <w:b/>
          <w:sz w:val="28"/>
          <w:szCs w:val="28"/>
        </w:rPr>
      </w:pPr>
      <w:r w:rsidRPr="002A0A64">
        <w:rPr>
          <w:b/>
          <w:sz w:val="28"/>
          <w:szCs w:val="28"/>
        </w:rPr>
        <w:lastRenderedPageBreak/>
        <w:t xml:space="preserve">Раздел </w:t>
      </w:r>
      <w:r w:rsidRPr="002A0A64">
        <w:rPr>
          <w:b/>
          <w:sz w:val="28"/>
          <w:szCs w:val="28"/>
          <w:lang w:val="en-US"/>
        </w:rPr>
        <w:t>I</w:t>
      </w:r>
      <w:r w:rsidRPr="002A0A64">
        <w:rPr>
          <w:b/>
          <w:sz w:val="28"/>
          <w:szCs w:val="28"/>
        </w:rPr>
        <w:t>. Пояснительная записка.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Статус документа</w:t>
      </w:r>
    </w:p>
    <w:p w:rsidR="00F30EFC" w:rsidRPr="002E687F" w:rsidRDefault="00F30EFC" w:rsidP="00F30E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2E687F">
        <w:rPr>
          <w:b/>
          <w:color w:val="000000"/>
          <w:sz w:val="28"/>
          <w:szCs w:val="28"/>
        </w:rPr>
        <w:t>1. Пояснительная записка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2008/2009 учебный год;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стереотип. – М.: Дрофа, 2006. – 93 с.</w:t>
      </w:r>
    </w:p>
    <w:p w:rsidR="00F30EFC" w:rsidRPr="002E687F" w:rsidRDefault="00F30EFC" w:rsidP="00F30EFC">
      <w:pPr>
        <w:ind w:firstLine="180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является продолжением курса литературы в 5 классе по авторской программе Т.Ф. Курдюмовой.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Структура документа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Общая характеристика учебного предмета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0EFC" w:rsidRPr="002E687F" w:rsidRDefault="00F30EFC" w:rsidP="00F30EFC">
      <w:pPr>
        <w:ind w:firstLine="709"/>
        <w:jc w:val="both"/>
        <w:rPr>
          <w:bCs/>
          <w:iCs/>
          <w:sz w:val="28"/>
          <w:szCs w:val="28"/>
        </w:rPr>
      </w:pPr>
      <w:r w:rsidRPr="002E687F">
        <w:rPr>
          <w:sz w:val="28"/>
          <w:szCs w:val="28"/>
        </w:rPr>
        <w:t>Согласно государственному образовательному стандарту, изучение</w:t>
      </w:r>
      <w:r w:rsidRPr="002E687F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воспитание</w:t>
      </w:r>
      <w:r w:rsidRPr="002E687F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lastRenderedPageBreak/>
        <w:t>развитие</w:t>
      </w:r>
      <w:r w:rsidRPr="002E687F">
        <w:rPr>
          <w:b/>
          <w:bCs/>
          <w:sz w:val="28"/>
          <w:szCs w:val="28"/>
        </w:rPr>
        <w:t xml:space="preserve"> </w:t>
      </w:r>
      <w:r w:rsidRPr="002E687F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освоение знаний</w:t>
      </w:r>
      <w:r w:rsidRPr="002E687F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овладение умениями</w:t>
      </w:r>
      <w:r w:rsidRPr="002E687F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  9  классе  решаются задачи  предпрофильной  подготовки  учащихся, закладываются  основы  систематического  изучения  историко-литературного  курса.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E687F">
        <w:rPr>
          <w:sz w:val="28"/>
          <w:szCs w:val="28"/>
          <w:lang w:val="en-US"/>
        </w:rPr>
        <w:t>XVIII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XIX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XX</w:t>
      </w:r>
      <w:r w:rsidRPr="002E687F">
        <w:rPr>
          <w:sz w:val="28"/>
          <w:szCs w:val="28"/>
        </w:rPr>
        <w:t xml:space="preserve"> веков. В программе соблюдена системная направленность.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Ведущая проблема изучения литературы в 9 классе – литература в духовной жизни человека, шедевры родной литературы. Чтение произведение зарубежной литературы проводится в конце курса литературы за 9 класс.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9 класса рассчитана на 3 часа в неделю.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  <w:r w:rsidRPr="002E687F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Изучение литературы в 9 классе  призвано обеспечить: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приобщение учащихся к богатствам отечественной и мировой </w:t>
      </w:r>
      <w:r w:rsidRPr="002E687F">
        <w:rPr>
          <w:color w:val="000000"/>
          <w:sz w:val="28"/>
          <w:szCs w:val="28"/>
        </w:rPr>
        <w:t xml:space="preserve">художественной литературы, формирование их представлений </w:t>
      </w:r>
      <w:r w:rsidRPr="002E687F">
        <w:rPr>
          <w:color w:val="000000"/>
          <w:spacing w:val="1"/>
          <w:sz w:val="28"/>
          <w:szCs w:val="28"/>
        </w:rPr>
        <w:t>о литературе как об одном из важнейших достижений культу</w:t>
      </w:r>
      <w:r w:rsidRPr="002E687F">
        <w:rPr>
          <w:color w:val="000000"/>
          <w:spacing w:val="-4"/>
          <w:sz w:val="28"/>
          <w:szCs w:val="28"/>
        </w:rPr>
        <w:t>ры;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формирование гуманистического мировоззрения учащихся;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развитие у учащихся способностей эстетического восприятия и </w:t>
      </w:r>
      <w:r w:rsidRPr="002E687F">
        <w:rPr>
          <w:color w:val="000000"/>
          <w:spacing w:val="2"/>
          <w:sz w:val="28"/>
          <w:szCs w:val="28"/>
        </w:rPr>
        <w:t xml:space="preserve">оценки произведений литературы, а также отраженных в них </w:t>
      </w:r>
      <w:r w:rsidRPr="002E687F">
        <w:rPr>
          <w:color w:val="000000"/>
          <w:spacing w:val="-1"/>
          <w:sz w:val="28"/>
          <w:szCs w:val="28"/>
        </w:rPr>
        <w:t>явлений жизни;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воспитание высоких нравственных качеств личности, патрио</w:t>
      </w:r>
      <w:r w:rsidRPr="002E687F">
        <w:rPr>
          <w:color w:val="000000"/>
          <w:spacing w:val="-1"/>
          <w:sz w:val="28"/>
          <w:szCs w:val="28"/>
        </w:rPr>
        <w:t>тических чувств, гражданской позиции;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воспитание культуры речи учащихся.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t>Устно:</w:t>
      </w:r>
      <w:r w:rsidRPr="002E687F">
        <w:rPr>
          <w:color w:val="000000"/>
          <w:spacing w:val="-1"/>
          <w:sz w:val="28"/>
          <w:szCs w:val="28"/>
        </w:rPr>
        <w:t xml:space="preserve"> 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Правильное, беглое и выразительное чтение вслух художест</w:t>
      </w:r>
      <w:r w:rsidRPr="002E687F">
        <w:rPr>
          <w:color w:val="000000"/>
          <w:spacing w:val="-1"/>
          <w:sz w:val="28"/>
          <w:szCs w:val="28"/>
        </w:rPr>
        <w:softHyphen/>
        <w:t>венных и учебных текстов, в том числе и чтение наизусть.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Устный пересказ — подробный, выборочный, сжатый (или краткий) </w:t>
      </w:r>
      <w:r w:rsidRPr="002E687F">
        <w:rPr>
          <w:color w:val="000000"/>
          <w:spacing w:val="-2"/>
          <w:sz w:val="28"/>
          <w:szCs w:val="28"/>
        </w:rPr>
        <w:t>от другого лица, художественный (с использованием художественных осо</w:t>
      </w:r>
      <w:r w:rsidRPr="002E687F">
        <w:rPr>
          <w:color w:val="000000"/>
          <w:spacing w:val="-2"/>
          <w:sz w:val="28"/>
          <w:szCs w:val="28"/>
        </w:rPr>
        <w:softHyphen/>
        <w:t>бенностей текста) — небольшого отрывка, главы повести, рассказа, сказки.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Развернутый ответ на вопрос, рассказ о литературном герое, характе</w:t>
      </w:r>
      <w:r w:rsidRPr="002E687F">
        <w:rPr>
          <w:color w:val="000000"/>
          <w:spacing w:val="-1"/>
          <w:sz w:val="28"/>
          <w:szCs w:val="28"/>
        </w:rPr>
        <w:softHyphen/>
        <w:t xml:space="preserve">ристика героя (в том </w:t>
      </w:r>
      <w:r w:rsidRPr="002E687F">
        <w:rPr>
          <w:i/>
          <w:iCs/>
          <w:color w:val="000000"/>
          <w:spacing w:val="-1"/>
          <w:sz w:val="28"/>
          <w:szCs w:val="28"/>
        </w:rPr>
        <w:t>числе групповая, сравнительная).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страцию. Подготовка сообщения, доклада, эссе, интервью на литератур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ную тему, </w:t>
      </w:r>
      <w:r w:rsidRPr="002E687F">
        <w:rPr>
          <w:color w:val="000000"/>
          <w:spacing w:val="-1"/>
          <w:sz w:val="28"/>
          <w:szCs w:val="28"/>
        </w:rPr>
        <w:lastRenderedPageBreak/>
        <w:t>диалог литературных героев (на основе прочитанного).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Свободное владение монологической и диалогической речью в объе</w:t>
      </w:r>
      <w:r w:rsidRPr="002E687F">
        <w:rPr>
          <w:color w:val="000000"/>
          <w:sz w:val="28"/>
          <w:szCs w:val="28"/>
        </w:rPr>
        <w:softHyphen/>
        <w:t xml:space="preserve">ме изученных произведений (в процессе беседы, сообщений, докладов и </w:t>
      </w:r>
      <w:r w:rsidRPr="002E687F">
        <w:rPr>
          <w:color w:val="000000"/>
          <w:spacing w:val="-6"/>
          <w:sz w:val="28"/>
          <w:szCs w:val="28"/>
        </w:rPr>
        <w:t>пр.).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Использование словарей (орфографических, орфоэпических, литера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турных, энциклопедических, мифологических, словарей имен и т. д.), ка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талогов.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-1"/>
          <w:sz w:val="28"/>
          <w:szCs w:val="28"/>
        </w:rPr>
      </w:pPr>
      <w:r w:rsidRPr="002E687F">
        <w:rPr>
          <w:b/>
          <w:bCs/>
          <w:i/>
          <w:color w:val="000000"/>
          <w:spacing w:val="-1"/>
          <w:sz w:val="28"/>
          <w:szCs w:val="28"/>
        </w:rPr>
        <w:t>Письменно</w:t>
      </w:r>
      <w:r w:rsidRPr="002E687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Письменный развернутый ответ на вопрос в связи с изу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z w:val="28"/>
          <w:szCs w:val="28"/>
        </w:rPr>
        <w:t>чаемым художественным произведением, сочинение-миниатюра, сочине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ние на литературную и свободную тему небольшого объема в соответст</w:t>
      </w:r>
      <w:r w:rsidRPr="002E687F">
        <w:rPr>
          <w:color w:val="000000"/>
          <w:spacing w:val="1"/>
          <w:sz w:val="28"/>
          <w:szCs w:val="28"/>
        </w:rPr>
        <w:softHyphen/>
        <w:t>вии с изученным.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2E687F">
        <w:rPr>
          <w:color w:val="000000"/>
          <w:spacing w:val="-2"/>
          <w:sz w:val="28"/>
          <w:szCs w:val="28"/>
        </w:rPr>
        <w:softHyphen/>
        <w:t>рактеристика).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небольшого письменного отзыва на самостоятельно прочи</w:t>
      </w:r>
      <w:r w:rsidRPr="002E687F">
        <w:rPr>
          <w:color w:val="000000"/>
          <w:spacing w:val="-1"/>
          <w:sz w:val="28"/>
          <w:szCs w:val="28"/>
        </w:rPr>
        <w:softHyphen/>
        <w:t>танную книгу, картину, художественное чтение, фильм, спектакль.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Создание письменного плана будущего сочинения, доклада (простого </w:t>
      </w:r>
      <w:r w:rsidRPr="002E687F">
        <w:rPr>
          <w:color w:val="000000"/>
          <w:spacing w:val="-3"/>
          <w:sz w:val="28"/>
          <w:szCs w:val="28"/>
        </w:rPr>
        <w:t>и сложного).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письменного оригинального произведения (поучения, на</w:t>
      </w:r>
      <w:r w:rsidRPr="002E687F">
        <w:rPr>
          <w:color w:val="000000"/>
          <w:spacing w:val="-1"/>
          <w:sz w:val="28"/>
          <w:szCs w:val="28"/>
        </w:rPr>
        <w:softHyphen/>
        <w:t>ставления, сказки, былины, частушки, рассказа, стихотворения).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Свободное владение письменной речью в объеме курса литературы, изучаемого школьниками в 5—9 классах.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sz w:val="28"/>
          <w:szCs w:val="28"/>
        </w:rPr>
      </w:pPr>
      <w:r w:rsidRPr="002E687F">
        <w:rPr>
          <w:b/>
          <w:bCs/>
          <w:color w:val="000000"/>
          <w:spacing w:val="1"/>
          <w:sz w:val="28"/>
          <w:szCs w:val="28"/>
        </w:rPr>
        <w:t xml:space="preserve">В результате освоения обязательного минимума содержания </w:t>
      </w:r>
      <w:r w:rsidRPr="002E687F">
        <w:rPr>
          <w:b/>
          <w:bCs/>
          <w:color w:val="000000"/>
          <w:spacing w:val="-1"/>
          <w:sz w:val="28"/>
          <w:szCs w:val="28"/>
        </w:rPr>
        <w:t>предмета «Литература» выпускники должны: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анализировать и оценивать произ</w:t>
      </w:r>
      <w:r w:rsidRPr="002E687F">
        <w:rPr>
          <w:color w:val="000000"/>
          <w:spacing w:val="-1"/>
          <w:sz w:val="28"/>
          <w:szCs w:val="28"/>
        </w:rPr>
        <w:softHyphen/>
        <w:t>ведение как художественное целое, характеризовать во взаимосвязи сле</w:t>
      </w:r>
      <w:r w:rsidRPr="002E687F">
        <w:rPr>
          <w:color w:val="000000"/>
          <w:spacing w:val="-1"/>
          <w:sz w:val="28"/>
          <w:szCs w:val="28"/>
        </w:rPr>
        <w:softHyphen/>
        <w:t xml:space="preserve">дующие его компоненты: тема, идея (идейный смысл), основные герои;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род и жанр произведе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выявлять авторское отношение к изображаемому и давать произведе</w:t>
      </w:r>
      <w:r w:rsidRPr="002E687F">
        <w:rPr>
          <w:color w:val="000000"/>
          <w:spacing w:val="-1"/>
          <w:sz w:val="28"/>
          <w:szCs w:val="28"/>
        </w:rPr>
        <w:softHyphen/>
        <w:t xml:space="preserve">нию личностную оценку;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обнаруживать понимание связи изученного про</w:t>
      </w:r>
      <w:r w:rsidRPr="002E687F">
        <w:rPr>
          <w:color w:val="000000"/>
          <w:spacing w:val="-1"/>
          <w:sz w:val="28"/>
          <w:szCs w:val="28"/>
        </w:rPr>
        <w:softHyphen/>
        <w:t>изведения со временем его написания;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телей;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2E687F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пересказывать узловые сцены и </w:t>
      </w:r>
      <w:r w:rsidRPr="002E687F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вет о произведении;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изложения на основе литературно-художественных текстов;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сочинения по изученному произведению, о его героях и нрав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ственных вопросах, поставленных писателем, а также на жизненные темы, близкие учащимся;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писать отзыв о самостоятельно прочитанном произведении с мотиви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ровкой собственного отношения к героям и событиям;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2E687F">
        <w:rPr>
          <w:color w:val="000000"/>
          <w:spacing w:val="-2"/>
          <w:sz w:val="28"/>
          <w:szCs w:val="28"/>
        </w:rPr>
        <w:t>выученные наизусть.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i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lastRenderedPageBreak/>
        <w:t>Требованиями к проверке и оценке достижения учащимися обяза</w:t>
      </w:r>
      <w:r w:rsidRPr="002E687F">
        <w:rPr>
          <w:b/>
          <w:i/>
          <w:color w:val="000000"/>
          <w:spacing w:val="-1"/>
          <w:sz w:val="28"/>
          <w:szCs w:val="28"/>
        </w:rPr>
        <w:softHyphen/>
        <w:t>тельного уровня подготовки по литературе таким образом должны стать: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ориентация заданий на свободное речевое высказывание в его </w:t>
      </w:r>
      <w:r w:rsidRPr="002E687F">
        <w:rPr>
          <w:color w:val="000000"/>
          <w:spacing w:val="-1"/>
          <w:sz w:val="28"/>
          <w:szCs w:val="28"/>
        </w:rPr>
        <w:t>полной или краткой форме;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оценка ответов по двоичной (альтернативной) шкале: «верно» </w:t>
      </w:r>
      <w:r w:rsidRPr="002E687F">
        <w:rPr>
          <w:color w:val="000000"/>
          <w:spacing w:val="4"/>
          <w:sz w:val="28"/>
          <w:szCs w:val="28"/>
        </w:rPr>
        <w:t xml:space="preserve">— «неверно», «достаточно» — «недостаточно»; 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4"/>
          <w:sz w:val="28"/>
          <w:szCs w:val="28"/>
        </w:rPr>
        <w:t xml:space="preserve">ориентация </w:t>
      </w:r>
      <w:r w:rsidRPr="002E687F">
        <w:rPr>
          <w:color w:val="000000"/>
          <w:spacing w:val="1"/>
          <w:sz w:val="28"/>
          <w:szCs w:val="28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2E687F">
        <w:rPr>
          <w:color w:val="000000"/>
          <w:spacing w:val="1"/>
          <w:sz w:val="28"/>
          <w:szCs w:val="28"/>
        </w:rPr>
        <w:softHyphen/>
        <w:t>ся как различные возможные толкования содержания произве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дения, так и вариативность словесного выражения. </w:t>
      </w: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b/>
          <w:i/>
          <w:color w:val="000000"/>
          <w:sz w:val="28"/>
          <w:szCs w:val="28"/>
        </w:rPr>
      </w:pPr>
      <w:r w:rsidRPr="002E687F">
        <w:rPr>
          <w:b/>
          <w:i/>
          <w:color w:val="000000"/>
          <w:spacing w:val="3"/>
          <w:sz w:val="28"/>
          <w:szCs w:val="28"/>
        </w:rPr>
        <w:t xml:space="preserve">Общими показателями учебных достижений школьников в области </w:t>
      </w:r>
      <w:r w:rsidRPr="002E687F">
        <w:rPr>
          <w:b/>
          <w:i/>
          <w:color w:val="000000"/>
          <w:spacing w:val="-1"/>
          <w:sz w:val="28"/>
          <w:szCs w:val="28"/>
        </w:rPr>
        <w:t>литературного образования являются: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начитанность учащихся в области художественной литературы </w:t>
      </w:r>
      <w:r w:rsidRPr="002E687F">
        <w:rPr>
          <w:color w:val="000000"/>
          <w:spacing w:val="1"/>
          <w:sz w:val="28"/>
          <w:szCs w:val="28"/>
        </w:rPr>
        <w:t>(разносторонность, систематичность, направленность чтения;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факторы, влияющие на выбор книг; складывающиеся читатель</w:t>
      </w:r>
      <w:r w:rsidRPr="002E687F">
        <w:rPr>
          <w:color w:val="000000"/>
          <w:spacing w:val="-2"/>
          <w:sz w:val="28"/>
          <w:szCs w:val="28"/>
        </w:rPr>
        <w:t>ские интересы);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глубина освоения идейно-художественного содержания произ</w:t>
      </w:r>
      <w:r w:rsidRPr="002E687F">
        <w:rPr>
          <w:color w:val="000000"/>
          <w:spacing w:val="-1"/>
          <w:sz w:val="28"/>
          <w:szCs w:val="28"/>
        </w:rPr>
        <w:softHyphen/>
        <w:t>ведения (личностный характер восприятия, широта охвата раз</w:t>
      </w:r>
      <w:r w:rsidRPr="002E687F">
        <w:rPr>
          <w:color w:val="000000"/>
          <w:spacing w:val="-1"/>
          <w:sz w:val="28"/>
          <w:szCs w:val="28"/>
        </w:rPr>
        <w:softHyphen/>
        <w:t xml:space="preserve"> личных сторон содержания и формы произведения, обоснован</w:t>
      </w:r>
      <w:r w:rsidRPr="002E687F">
        <w:rPr>
          <w:color w:val="000000"/>
          <w:spacing w:val="-1"/>
          <w:sz w:val="28"/>
          <w:szCs w:val="28"/>
        </w:rPr>
        <w:softHyphen/>
        <w:t>ность и самостоятельность оценки);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уровень овладения знаниями по литературе (умение применять </w:t>
      </w:r>
      <w:r w:rsidRPr="002E687F">
        <w:rPr>
          <w:color w:val="000000"/>
          <w:spacing w:val="1"/>
          <w:sz w:val="28"/>
          <w:szCs w:val="28"/>
        </w:rPr>
        <w:t>важнейшие из них к анализу и оценке художественных произ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ведений);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качество речевых умений и навыков, формируемых в процессе </w:t>
      </w:r>
      <w:r w:rsidRPr="002E687F">
        <w:rPr>
          <w:color w:val="000000"/>
          <w:spacing w:val="1"/>
          <w:sz w:val="28"/>
          <w:szCs w:val="28"/>
        </w:rPr>
        <w:t xml:space="preserve">изучения литературы (овладение необходимыми для общения </w:t>
      </w:r>
      <w:r w:rsidRPr="002E687F">
        <w:rPr>
          <w:color w:val="000000"/>
          <w:spacing w:val="-1"/>
          <w:sz w:val="28"/>
          <w:szCs w:val="28"/>
        </w:rPr>
        <w:t>на уроках литературы видами речевых высказываний).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lastRenderedPageBreak/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F30EFC" w:rsidRPr="002E687F" w:rsidRDefault="00F30EFC" w:rsidP="00F30EFC">
      <w:pPr>
        <w:shd w:val="clear" w:color="auto" w:fill="FFFFFF"/>
        <w:ind w:firstLine="284"/>
        <w:jc w:val="right"/>
        <w:rPr>
          <w:color w:val="000000"/>
          <w:spacing w:val="-1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right"/>
        <w:rPr>
          <w:sz w:val="28"/>
          <w:szCs w:val="28"/>
        </w:rPr>
      </w:pPr>
      <w:r w:rsidRPr="002E687F">
        <w:rPr>
          <w:color w:val="000000"/>
          <w:spacing w:val="-11"/>
          <w:sz w:val="28"/>
          <w:szCs w:val="28"/>
        </w:rPr>
        <w:t>(Требования даются в соответствии с методическими рекомендациями МО РФ.)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СОДЕРЖАНИЕ ПРОГРАММЫ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Введение </w:t>
      </w:r>
    </w:p>
    <w:p w:rsidR="00F30EFC" w:rsidRPr="002E687F" w:rsidRDefault="00F30EFC" w:rsidP="00F30EFC">
      <w:pPr>
        <w:jc w:val="both"/>
        <w:rPr>
          <w:b/>
          <w:i/>
          <w:sz w:val="28"/>
          <w:szCs w:val="28"/>
          <w:u w:val="single"/>
        </w:rPr>
      </w:pPr>
      <w:r w:rsidRPr="002E687F">
        <w:rPr>
          <w:b/>
          <w:i/>
          <w:sz w:val="28"/>
          <w:szCs w:val="28"/>
          <w:u w:val="single"/>
        </w:rPr>
        <w:t>Введение. Древнерусская литература и у</w:t>
      </w:r>
      <w:r>
        <w:rPr>
          <w:b/>
          <w:i/>
          <w:sz w:val="28"/>
          <w:szCs w:val="28"/>
          <w:u w:val="single"/>
        </w:rPr>
        <w:t>стное народное творчество</w:t>
      </w:r>
      <w:r w:rsidRPr="002E687F">
        <w:rPr>
          <w:b/>
          <w:i/>
          <w:sz w:val="28"/>
          <w:szCs w:val="28"/>
          <w:u w:val="single"/>
        </w:rPr>
        <w:t>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lastRenderedPageBreak/>
        <w:t xml:space="preserve">Древнерусская литература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О древнерусской литературе.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>«Слово о полку Игореве»:</w:t>
      </w:r>
      <w:r w:rsidRPr="002E687F">
        <w:rPr>
          <w:sz w:val="28"/>
          <w:szCs w:val="28"/>
        </w:rPr>
        <w:t xml:space="preserve"> Подвиг Игоря. Плач Ярославны. Народ в «Слове…».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>Литература 18 века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О русской литературе 18 века.  О русском классицизме.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М.В.Ломоносов:</w:t>
      </w:r>
      <w:r w:rsidRPr="002E687F">
        <w:rPr>
          <w:sz w:val="28"/>
          <w:szCs w:val="28"/>
        </w:rPr>
        <w:t xml:space="preserve"> Прославление Родины, науки и просвещения в «Оде на день восшествия…» М.В.Ломоносова.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Г.Р.Державин, В.А.Жуковский:</w:t>
      </w:r>
      <w:r w:rsidRPr="002E687F">
        <w:rPr>
          <w:sz w:val="28"/>
          <w:szCs w:val="28"/>
        </w:rPr>
        <w:t xml:space="preserve">  Сочетание начал классицизма и новаторских черт в лирике Г.Р.Державина. Новаторство поэта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«Недоросль» Д.И.Фонвизин: </w:t>
      </w:r>
      <w:r w:rsidRPr="002E687F">
        <w:rPr>
          <w:sz w:val="28"/>
          <w:szCs w:val="28"/>
        </w:rPr>
        <w:t xml:space="preserve">Сатирическая направленность комедии Д.И.Фонвизина «Недоросль». Герои и события комедии «Недоросль». Тема воспитания в комедии «Недоросль». Классицизм в драматическом произведении Д.И.Фонвизина.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Н.М.Карамзин:</w:t>
      </w:r>
      <w:r w:rsidRPr="002E687F">
        <w:rPr>
          <w:sz w:val="28"/>
          <w:szCs w:val="28"/>
        </w:rPr>
        <w:t xml:space="preserve"> Художественное повествование в «Истории государства Российского Н.М.Карамзина. Конфликт между любовным чувством и нравственными традициями в повести «Бедная Лиза» Н.М.Карамзина.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19 века </w:t>
      </w:r>
    </w:p>
    <w:p w:rsidR="00F30EFC" w:rsidRPr="002E687F" w:rsidRDefault="00F30EFC" w:rsidP="00F30EFC">
      <w:pPr>
        <w:pStyle w:val="aa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О русской литературе 19 века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А.С.Грибоедов: </w:t>
      </w:r>
      <w:r w:rsidRPr="002E687F">
        <w:rPr>
          <w:sz w:val="28"/>
          <w:szCs w:val="28"/>
        </w:rPr>
        <w:t>Личность и судьба А.С.Грибоедова. История создания комедии «Горе от ума». Сатирическое изображение жизни и нравов московского дворянства в комедии «Горе от ума». Особенности развития комедийной интриги, своеобразие конфликта в комедии. Герои и их судьбы в комедии «Горе от ума». Жанровое своеобразие комедии «Горе от ума». Сочинение №2 по комедии «Горе от ума».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В.А.Жуковский:</w:t>
      </w:r>
      <w:r w:rsidRPr="002E687F">
        <w:rPr>
          <w:sz w:val="28"/>
          <w:szCs w:val="28"/>
        </w:rPr>
        <w:t xml:space="preserve"> Элементы романтизма в балладе В.А.Жуковского «Светлана».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А.С.Пушкин:</w:t>
      </w:r>
      <w:r w:rsidRPr="002E687F">
        <w:rPr>
          <w:sz w:val="28"/>
          <w:szCs w:val="28"/>
        </w:rPr>
        <w:t xml:space="preserve"> Жизнь и судьба А.С.Пушкина. Стихотворения Пушкина разных лет. История создания романа «Евгений Онегин». Замысел и композиция. Система образов романа. Сюжет. «Онегинская» строфа. Образ Татьяны в романе «Евгений Онегин». Жизнь столицы и мир деревни в романе А.С.Пушкина. Онегин и Ленский. Сравнительная характеристика образов. Сочинение №3 по роману А.С.Пушкина «Евгений Онегин».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Кавказ в творчестве А.С. Пушкина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 xml:space="preserve">М.Ю.Лермонтов: </w:t>
      </w:r>
      <w:r w:rsidRPr="002E687F">
        <w:rPr>
          <w:sz w:val="28"/>
          <w:szCs w:val="28"/>
        </w:rPr>
        <w:t xml:space="preserve">Светлые и грустные воспоминания детства в лирике М.Ю.Лермонтова. Раздумье поэта о счастье в лирике М.Ю.Лермонтова. Социально-психологический роман М.Ю.Лермонтова «Герой нашего времени». Печорин в системе образов романа М.Ю.Лермонтова «Герой нашего времени». Трагедия жизни Печорина и его поколения в романе «Герой нашего времени».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Кавказ в творчестве Лермонтова. Образ черкешенки в главе </w:t>
      </w:r>
      <w:r>
        <w:rPr>
          <w:sz w:val="28"/>
          <w:szCs w:val="28"/>
        </w:rPr>
        <w:t>«Бэла»</w:t>
      </w:r>
      <w:r w:rsidRPr="002E687F">
        <w:rPr>
          <w:sz w:val="28"/>
          <w:szCs w:val="28"/>
        </w:rPr>
        <w:t>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Н.В.Гоголь:</w:t>
      </w:r>
      <w:r w:rsidRPr="002E687F">
        <w:rPr>
          <w:sz w:val="28"/>
          <w:szCs w:val="28"/>
        </w:rPr>
        <w:t xml:space="preserve"> Очерк жизни и творчества Н.В.Гоголя. Замысел и композиция поэмы «Мертвые души». Чичиков и чиновники в поэме. Чичиков и помещики в поэме. Приемы создания образа главного героя. Образ Чичикова в поэме «Мертвые души». «Живая Русь» в поэме Н.В.Гоголя «Мертвые души».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Ф.И.Тютчев:</w:t>
      </w:r>
      <w:r w:rsidRPr="002E687F">
        <w:rPr>
          <w:sz w:val="28"/>
          <w:szCs w:val="28"/>
        </w:rPr>
        <w:t xml:space="preserve"> Лирика природы Ф.И.Тютчева.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Н.А.Некрасов</w:t>
      </w:r>
      <w:r w:rsidRPr="002E687F">
        <w:rPr>
          <w:sz w:val="28"/>
          <w:szCs w:val="28"/>
        </w:rPr>
        <w:t>: Своеобразие поэзии Н.А.Некрасова.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И.С.Тургенев:</w:t>
      </w:r>
      <w:r w:rsidRPr="002E687F">
        <w:rPr>
          <w:sz w:val="28"/>
          <w:szCs w:val="28"/>
        </w:rPr>
        <w:t xml:space="preserve"> Краткая биография И.С.Тургенева. Идейный замысел повести «Первая любовь». Сюжет повести «Первая любовь» и ее герои. Нравственная проблематика повести И.С.Тургенева. Мастерство пейзажной живописи в повести И.С.Тургенева.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Л.Н.Толстой:</w:t>
      </w:r>
      <w:r w:rsidRPr="002E687F">
        <w:rPr>
          <w:sz w:val="28"/>
          <w:szCs w:val="28"/>
        </w:rPr>
        <w:t xml:space="preserve"> Творческий путь Л.Н.Толстого. Автобиографическая трилогия писателя. Судьба Николеньки в повести «Юность». «Диалектика души» героев в повести.                                        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 xml:space="preserve">А.П.Чехов: </w:t>
      </w:r>
      <w:r w:rsidRPr="002E687F">
        <w:rPr>
          <w:sz w:val="28"/>
          <w:szCs w:val="28"/>
        </w:rPr>
        <w:t xml:space="preserve">Эпоха А.П.Чехова. Художественное мастерство Чехова-рассказчика. Композиция и общая идея цикла «Маленькие трилогии». Сюжет и герои «Маленькой трилогии». Философско-нравственная проблематика рассказов трилогии. А.П.Чехова. </w:t>
      </w: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О русской литературе 20 века.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И.А.Бунин:</w:t>
      </w:r>
      <w:r w:rsidRPr="002E687F">
        <w:rPr>
          <w:sz w:val="28"/>
          <w:szCs w:val="28"/>
        </w:rPr>
        <w:t xml:space="preserve"> Основные мотивы лирики И.А.Бунина. Автобиографическая повесть И.А.Бунина «Жизнь Арсеньева». Главный герой повести в изображении писателя. Психологизм и лиризм бунинского художественного стиля.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М.Горький:</w:t>
      </w:r>
      <w:r w:rsidRPr="002E687F">
        <w:rPr>
          <w:sz w:val="28"/>
          <w:szCs w:val="28"/>
        </w:rPr>
        <w:t xml:space="preserve"> Автобиографическая трилогия М.Горького. Главы из повести «Мои университеты». Герой повести – Алеша Пешков и его судьба. Смысл названия повести «Мои университеты».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А.А.Блок:  </w:t>
      </w:r>
      <w:r w:rsidRPr="002E687F">
        <w:rPr>
          <w:sz w:val="28"/>
          <w:szCs w:val="28"/>
        </w:rPr>
        <w:t>Образ Прекрасной Дамы как воплощение вечной женственности в лирике А.А.Блока. Любовь к России, вера в ее будущее в стихах А.А.Блока.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А.А.Ахматова:</w:t>
      </w:r>
      <w:r w:rsidRPr="002E687F">
        <w:rPr>
          <w:sz w:val="28"/>
          <w:szCs w:val="28"/>
        </w:rPr>
        <w:t xml:space="preserve"> Стихотворения о любви, о поэте и поэзии А.А.Ахматовой. Тема родной земли в лирике А.А.Ахматовой.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С.А.Есенин:</w:t>
      </w:r>
      <w:r w:rsidRPr="002E687F">
        <w:rPr>
          <w:sz w:val="28"/>
          <w:szCs w:val="28"/>
        </w:rPr>
        <w:t xml:space="preserve"> Тема Родины в лирике С.А.Есенина. Народно-песенная основа стиха Есенина.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>В.В.Маяковский:</w:t>
      </w:r>
      <w:r w:rsidRPr="002E687F">
        <w:rPr>
          <w:sz w:val="28"/>
          <w:szCs w:val="28"/>
        </w:rPr>
        <w:t xml:space="preserve"> Слово о В.В.Маяковском. Лирический герой стихотворений В.В.Маяковского</w:t>
      </w:r>
      <w:r>
        <w:rPr>
          <w:sz w:val="28"/>
          <w:szCs w:val="28"/>
        </w:rPr>
        <w:t xml:space="preserve">. Сатира в творчестве </w:t>
      </w:r>
      <w:r w:rsidRPr="002E687F">
        <w:rPr>
          <w:sz w:val="28"/>
          <w:szCs w:val="28"/>
        </w:rPr>
        <w:t xml:space="preserve"> поэтов и писателей.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М.А.Булгаков: </w:t>
      </w:r>
      <w:r w:rsidRPr="002E687F">
        <w:rPr>
          <w:sz w:val="28"/>
          <w:szCs w:val="28"/>
        </w:rPr>
        <w:t>Краткое описание творческого пути М.А.Булгакова. Чичиков и его окружение в изображении Булгакова.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М.А.Шолохов:</w:t>
      </w:r>
      <w:r w:rsidRPr="002E687F">
        <w:rPr>
          <w:sz w:val="28"/>
          <w:szCs w:val="28"/>
        </w:rPr>
        <w:t xml:space="preserve"> Судьба человека в годы Великой Отечественной войны (по одноименной повести М.А.Шолохова). Андрей Соколов – образ простого стойкого русского человека. Проблема разрушенных семей в годы войны в повести «Судьба человека».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А.Т.Твардовский:</w:t>
      </w:r>
      <w:r w:rsidRPr="002E687F">
        <w:rPr>
          <w:sz w:val="28"/>
          <w:szCs w:val="28"/>
        </w:rPr>
        <w:t xml:space="preserve"> Военная тема в лирике А.Т.Твардовского. Поэма «Василий Теркин» и ее главный герой, эволюция его образа. Единство лирического и эпического в поэме. Сочинение №6 «Человек на войне» (на примере произведений М.А.Шолохова, А.Т.Твардовского).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Стихотворения К.Жане о Великой Отечественной войне.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А.И.Солженицын:</w:t>
      </w:r>
      <w:r w:rsidRPr="002E687F">
        <w:rPr>
          <w:sz w:val="28"/>
          <w:szCs w:val="28"/>
        </w:rPr>
        <w:t xml:space="preserve"> Смысл названия рассказа А.И.Солженицына «Как жаль».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Русская литература 60-90-х годов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В.М.Шукшин:</w:t>
      </w:r>
      <w:r w:rsidRPr="002E687F">
        <w:rPr>
          <w:sz w:val="28"/>
          <w:szCs w:val="28"/>
        </w:rPr>
        <w:t xml:space="preserve"> Образы «чудиков» в рассказах В.М.Шукшина. Конфликт героя с бездушным миром в рассказе «Ванька Тепляшин».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В.П.Астафьев:</w:t>
      </w:r>
      <w:r w:rsidRPr="002E687F">
        <w:rPr>
          <w:sz w:val="28"/>
          <w:szCs w:val="28"/>
        </w:rPr>
        <w:t xml:space="preserve"> Нравственные проблемы повести «Царь-рыба» В.П.Астафьева. Смысл противоборства человека и царь-рыбы в повести.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В.Г.Распутин:</w:t>
      </w:r>
      <w:r w:rsidRPr="002E687F">
        <w:rPr>
          <w:sz w:val="28"/>
          <w:szCs w:val="28"/>
        </w:rPr>
        <w:t xml:space="preserve"> Гуманистический смысл повести В.Г.Распутина «Деньги для Марии». Противопоставление жизненных принципов героев повести. Тема семьи: образы Марии и Кузьмы.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А.В.Вампилов</w:t>
      </w:r>
      <w:r w:rsidRPr="002E687F">
        <w:rPr>
          <w:sz w:val="28"/>
          <w:szCs w:val="28"/>
        </w:rPr>
        <w:t>: Особенности драматической интриги в драме А.В.Вампилова «Старший сын». Сложности человеческой судьбы в изображении А.В.Вампилова.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Москва и люди Москвы в лирике </w:t>
      </w:r>
      <w:r w:rsidRPr="002E687F">
        <w:rPr>
          <w:i/>
          <w:sz w:val="28"/>
          <w:szCs w:val="28"/>
          <w:u w:val="single"/>
        </w:rPr>
        <w:t>Б.Ш.Окуджавы.</w:t>
      </w:r>
      <w:r w:rsidRPr="002E687F">
        <w:rPr>
          <w:sz w:val="28"/>
          <w:szCs w:val="28"/>
        </w:rPr>
        <w:t xml:space="preserve"> 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Учебно-тематический план.</w:t>
      </w:r>
    </w:p>
    <w:p w:rsidR="00F30EFC" w:rsidRPr="00A67BFA" w:rsidRDefault="00F30EFC" w:rsidP="00F30EFC">
      <w:pPr>
        <w:ind w:firstLine="709"/>
        <w:jc w:val="center"/>
        <w:rPr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5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XVIII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8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XIX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62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105</w:t>
            </w:r>
          </w:p>
        </w:tc>
      </w:tr>
    </w:tbl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p w:rsidR="00F30EFC" w:rsidRDefault="00F30EFC" w:rsidP="00F30EFC"/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639"/>
        <w:gridCol w:w="1259"/>
        <w:gridCol w:w="2184"/>
        <w:gridCol w:w="2634"/>
        <w:gridCol w:w="1760"/>
        <w:gridCol w:w="1002"/>
      </w:tblGrid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  ТЕМЫ</w:t>
            </w:r>
          </w:p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УРОКОВ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Тип, вид урока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ИКТ, оборудование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Шедевры русской литературы.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Иллюстрации к </w:t>
            </w:r>
            <w:r>
              <w:lastRenderedPageBreak/>
              <w:t>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ДРЕВНЕРУССКАЯ   ЛИТЕРАТУРА.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«Слово о полку Игореве»- величайший памятник древнерусской литературы. Сюжет. Герои.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пересказ сюжета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Игоря. Идейный смысл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ЛИТЕРАТУРА   18  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Общий обзор. Классицизм в русском и мировом искусстве.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М.В. Ломоносов-«Петр великий русской литературы». Сведения о Ломоносове.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 с использованием учебного фильма;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Ода «На день восшествия…» - типичное произведение классицизма.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Новая эра русской поэзии. Творчество Г.Р. Державина.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Исторический экскурс с использованием </w:t>
            </w:r>
            <w:r>
              <w:lastRenderedPageBreak/>
              <w:t>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Стихотворения Державина. Новаторство поэта.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Д.И. Фонвизин. «Недоросль». Знакомство с героями, сюжетом и текстом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3-14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«Недоросль»: герои и события. Проблемы гражданственности.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работа, ответы на проблемные вопросы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Образование и воспитание в комедии. Сочинение.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Анализ,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Р.р.№1. Литературная игра по итогам изучения древнерусской литературы, поэтов и писателей 18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развития речи; урок-игра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Н.М. Карамзин-писатель и историк.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«Бедная Лиза». Понятие о сентиментализме.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урок-беседа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беседа, рассказ о литературном течении-</w:t>
            </w:r>
            <w:r>
              <w:lastRenderedPageBreak/>
              <w:t>сентиментализме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Иллюстрации к произведению; 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ЛИТЕРАТУРА 19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 русской литературе 19 века. Урок-лекция.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 Грибоедов: личность и судьба.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22-23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Комедия «Горе от ума». Сюжет и герои 1 действия. Язык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главы, чтение по ролям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24-25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2 действие комедии. Язык монолога.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26-27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бала. 3 действие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комедии. Проблема жанра. Новаторство и традиции. 4 действие.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Самостоятельная работа, индивидуальная работа, 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Молодое поколение в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Р.р.№2.  Размышления над прочитанным.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творческая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Романтическая лирика начала века. Очерк жизни и творчества В.А. Жуковского.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3-34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Герои и сюжет баллады «Светлана». Народные обычаи.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Баллады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А.С. Пушкин: жизнь и судьба.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Учебный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Дружба и друзья в лирике Пушкина. «К Пущину», «Дельвигу», «Разлука», «19 октября»….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Свободолюбивая лирика. Эволюция темы, пафос, идиллия. «Вольность», «Деревня», «К Чаадаеву»…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38-39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Любовная лирика. Адресаты лирики. «Храни меня, мой талисман «, «Я помню чудное </w:t>
            </w:r>
            <w:r>
              <w:lastRenderedPageBreak/>
              <w:t>мгновение», «Я вас любил»…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Урок-практикум; интегрированный </w:t>
            </w:r>
            <w:r>
              <w:lastRenderedPageBreak/>
              <w:t>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 xml:space="preserve">Выразительное чтение, комментарий, чтение </w:t>
            </w:r>
            <w:r>
              <w:lastRenderedPageBreak/>
              <w:t xml:space="preserve">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4</w:t>
            </w:r>
            <w:r>
              <w:rPr>
                <w:b/>
                <w:lang w:val="en-US"/>
              </w:rPr>
              <w:t>0-41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поэта и поэзии в творчестве поэта. «К другу стихотворцу», «Жуковскому», «Арион», «Поэт»…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 w:rsidRPr="00401B1E">
              <w:rPr>
                <w:b/>
              </w:rPr>
              <w:t xml:space="preserve"> </w:t>
            </w:r>
            <w:r>
              <w:t>Кавказ в творчестве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Р.р.№3. Анализ лирического стихотворения.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 «Схема разбора»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А.С.Пушкин. «Евгений Онегин». История создания. Замысел и композиция романа.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Лекция, 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Опрос, 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роману А.С. Пушкина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46-47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Система образов романа. Сюжет.  «Онегинская» строфа.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Комментарий, характеристика героев, сюжет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любви и долга в романе 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Нравственно-философская проблематика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Подготовка к сочинению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плана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Схемы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М.Ю. Лермонтов: личность, судьба, эпоха. Два поэтических мира.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Лирический герой поэзии. Темы лермонтовской лирики.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России в лирике. Стихотворения «Родина».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самостоятельная работа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 «Родина»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Человек и природа в лирике. Кавказ в творчестве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Р.р.№4. Подготовка к классному сочинению-рассуждению «Идейная взаимосвязь стихотворений «Бородино» и «Дума».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Сочинение-рассуждение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9-60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Р.р.№5. Классное сочинение-рассуждение.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61</w:t>
            </w:r>
            <w:r>
              <w:rPr>
                <w:lang w:val="en-US"/>
              </w:rPr>
              <w:t>-</w:t>
            </w:r>
            <w:r>
              <w:t>62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М.Ю.Лермонтов. Роман «Герой нашего времени» Жанр социально-психологического романа. Образы повествователей.  Особенности </w:t>
            </w:r>
            <w:r>
              <w:lastRenderedPageBreak/>
              <w:t>композиции.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63-64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Век Лермонтова в романе. Анализ части «Княжна Мери».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характеристика героев,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Р.р.№6. Обучение анализу эпизода (по главе «Тамань»). Подготовка к домашнему сочинению.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 – 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М.Ю.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 и умений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Н.В. Гоголь: страницы жизни. Первые творческие успехи.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«маленького человека» в повести «Шинель».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«Мёртвые души». История создания, особенности сюжета, система образов. Чичиков и помещики.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Характеристика героев(индивидуальная работа);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70-71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Деталь как средство создания образов.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Самостоятельное исследование;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Образ Чичикова в поэме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урок-диспут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Диспут на основе опорных вопросов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73-74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творчеству Н.В.Гоголя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Урок-практикум. «Особенности поэтического языка каждого поэта». Ф.И. Тютчев и Н.А. Некрасов.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и групповая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 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Р.р.№7. Подготовка к домашнему сочинению «Некрасов и его предшественники о поэте и поэзии».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77-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И.С. Тургенев: личность, судьба, творчество. Содержание повести «Первая любовь».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История любви как основа сюжета романа. Психологизм и лиризм. Образ героя-повествователя.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Психологичекая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Глава 12 в повести. Анализ эпизода.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Урок-применение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Л.Н. Толстого. Автобиографическая трилогия. Обзор содержания.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писателя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Подлинные и мнимые ценности жизни.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Подготовка к домашнему сочинению-очерку «Мой современник».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Художественное мастерство Чехова-рассказчика.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Урок-открытие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Письменный ответ на вопрос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«Маленькая трилогия». Филосовско-нравственная проблематика рассказов трилогии.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Групповая и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Русская 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 Горький. Автобиографическая трилогия «Мои университеты».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и творчество А. Блока. Женские образы в лирике поэта. Стихотворение «Незнакомка».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текстом;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Слово о Есенине и его судьбе. Образ родины в лирике поэта. Тема любви.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Интегрированный урок (литература и музыка)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Поэтическое новаторство В.В. Маяковского.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элементами анализа текста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стихотворения (по выбору)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Сатира В.В. Маяковского. «Прозаседавшиеся», «О дряни».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Урок-знакомство, 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93-94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Р.р.№10-11. Сочинение по творчеству Блока, Есенина, Маяковского.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r>
              <w:t>Сочинение</w:t>
            </w:r>
          </w:p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М.А. Шолохов. «Судьба человека». Значение образа героя рассказа.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Пересказ; работа с текстом,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Слово о Твардовском. Лирика поэта.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Поэма «Василий Теркин». Роль поэмы  в годы Великой Отечественной войны.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исследовательская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А.И. Солженицын. «Как жаль». Смысл названия.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Портрет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РУССКАЯ   ЛИТЕРАТУРА   60-90-Х   ГОДОВ.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Особенности творчества В.М. Шукшина «Ванька Тепляшин».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повествования в рассказах В.П. Астафьева «Царь-рыба».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в повести В.Г. Распутина «Деньги для Марии».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пьесы А.В. Вампилова «Старший сын».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Б.Ш. Окуджава. Обзор жизни и творчества. Судьба поколения в стихах.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Урок-концерт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Обобщение изученного.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проверки знаний и умений;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тест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</w:tbl>
    <w:p w:rsidR="00F30EFC" w:rsidRDefault="00F30EFC" w:rsidP="00F30EFC">
      <w:pPr>
        <w:rPr>
          <w:lang w:val="en-US"/>
        </w:rPr>
        <w:sectPr w:rsidR="00F30E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Pr="002E687F">
        <w:rPr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-53.5pt,210pt" to="-53.5pt,231.1pt" o:allowincell="f" strokeweight=".95pt">
            <w10:wrap anchorx="margin"/>
          </v:line>
        </w:pict>
      </w:r>
      <w:r w:rsidRPr="002E687F">
        <w:rPr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54.5pt,363.6pt" to="-54.5pt,515.3pt" o:allowincell="f" strokeweight=".5pt">
            <w10:wrap anchorx="margin"/>
          </v:line>
        </w:pic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tbl>
      <w:tblPr>
        <w:tblW w:w="14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6202"/>
        <w:gridCol w:w="3887"/>
        <w:gridCol w:w="3456"/>
      </w:tblGrid>
      <w:tr w:rsidR="00F30EFC" w:rsidTr="005700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умения и навыки</w:t>
            </w:r>
          </w:p>
        </w:tc>
      </w:tr>
      <w:tr w:rsidR="00F30EFC" w:rsidTr="00570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русской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роль литературы в духовной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мини-сочинение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"Книга, которую советую прочитать"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Истоки и начало древнерусской литературы. Многообразие жанров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историческую основу, идеи,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образную систему «Слова о полку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Игореве»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выявить идею, образную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систему, пейзаж произведения,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отрывок из</w:t>
            </w:r>
          </w:p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"Слова…"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дать обзорную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характеристику  древнерусской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литературы, письменный ответ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особенностях и значении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"Слова…" - замечательного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памятника  древнерусской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 о полку Игореве». Открытие, издание и изучение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основа памятника, его сюжет. Жанр и композиция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"Слова…"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русской земли и нравственно-патриотическая идея "Слова".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русских князей.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слово» Святослава. Ярославна как идеальный образ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русской 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"Плач Ярославны"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Символика “Слова”, своеобразие авторского стиля. Переводы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переложения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«ДРЛ»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"ДРЛ", технологию тестовой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работы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EE31A8" w:rsidRDefault="00F30EFC" w:rsidP="005700F2">
            <w:pPr>
              <w:jc w:val="center"/>
              <w:rPr>
                <w:b/>
                <w:shd w:val="clear" w:color="auto" w:fill="FFFFFF"/>
              </w:rPr>
            </w:pPr>
            <w:r w:rsidRPr="00EE31A8">
              <w:rPr>
                <w:b/>
                <w:shd w:val="clear" w:color="auto" w:fill="FFFFFF"/>
              </w:rPr>
              <w:t>Литература18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Г.Р. Державин. </w:t>
            </w:r>
            <w:r>
              <w:rPr>
                <w:sz w:val="20"/>
                <w:szCs w:val="20"/>
              </w:rPr>
              <w:t xml:space="preserve">Философская проблематика произведений. Взгляды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поэта и поэзию, гражданский пафос его лирики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r>
              <w:rPr>
                <w:rStyle w:val="ac"/>
                <w:b w:val="0"/>
                <w:sz w:val="20"/>
                <w:szCs w:val="20"/>
              </w:rPr>
              <w:t xml:space="preserve">Д. И. Фонвизина.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общие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Д.И. Фонвизина,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комедии "Недоросль"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и воспитания в комедии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рассуждать на тему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"Проблемы образования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 в комедии "Недоросль"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современном обществе"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создания пьесы "Недоросль"и ее сценическая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судьба. Обзор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текста пьесы и подтекста наиболее важных сцен.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Творческая работа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характерах персонажей и их взаимоотношениях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Н. М. Карамзина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понятие о сентиментализме;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творчеством Карамзина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как писателя и историка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воспринимать и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"Бедная Лиза"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выделять характерные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черты сентиментализма 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произведениях русской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направление – сентиментализм.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Повесть Н.М. Карамзина «Бедная Лиза».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Карамзин Н.М. -  историк. «История государства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Российского» - главный труд писателя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18 века"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Литература19 века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  <w:r>
              <w:rPr>
                <w:bCs/>
                <w:sz w:val="20"/>
                <w:szCs w:val="20"/>
              </w:rPr>
              <w:t xml:space="preserve">"Произведения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русских писателей 18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технологию тестовой работы  с выбором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Комедия «Горе от ума». Специфика жанра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комедии. Искусство построения интриги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Смысл названия и проблема ума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Чацкий и фамусовская Москва.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Выразительное чтение наизусть.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Монолог Чацкого. Анализ монолога.(Творческая работа)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Мастерство драматурга в создании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"Открытость" финала пьесы, 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нравственно-философское звучание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Черты классицизма и реализма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А.С. Грибоедов. О</w:t>
            </w:r>
            <w:r>
              <w:rPr>
                <w:sz w:val="20"/>
                <w:szCs w:val="20"/>
              </w:rPr>
              <w:t>бразность и афористичность ее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Анализ комедии в критическом этюде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И.А. Гончарова “Мильон терзаний”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"А.С. Грибоедов"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домашнему сочинению по творчеству А.С. Грибоедову.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Грибоедов",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Романтизм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романтизма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В.А. Жуковский. </w:t>
            </w:r>
            <w:r>
              <w:rPr>
                <w:sz w:val="20"/>
                <w:szCs w:val="20"/>
              </w:rPr>
              <w:t xml:space="preserve">Жизнь и творчество. Черты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романтизма в лирике. Тема человека 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творчества В.А. Жуковского,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находить народные обычаи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балладе "Светлана"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А.С. Пушкина;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тематику лирики А.С. Пушкина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образы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 в лирике Пушкина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Образно-стилистическое богатство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философская глубина лирики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Выразительное чтение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Поэма «Цыганы». Черты романтизма.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 главного героя. Смысл финала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color w:val="000000"/>
                <w:sz w:val="20"/>
                <w:szCs w:val="20"/>
              </w:rPr>
              <w:t>Анализ стихов. (Творческая работа)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Роман в стихах «Евгений Онегин».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Своеобразие жанра и композиции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систему образов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романа "Евгений Онегин";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«онегинской строфы».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героям романа,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финала романа; выразительно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отрывок из романа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строить рассуждения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темы: " Лирические отступления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романе "Евгений Онегин",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"Голос автора в романе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"Евгений Онегин"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Единство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эпического и лирического начал. Образ автора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Сюжетные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линии романа и темы лирических отступлений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Образ Онегина и тип "лишнего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человека" в русской литературе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Онегин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Татьяна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«милый идеал»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Тема любви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долга в романе.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Нравственно-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философская проблематика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Проблема  финала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Реализм 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энциклопедизм романа. Онегинская строфа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Выразительное чтение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отрывков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роману «Евгений Онегин» А.С.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"А.С. Пушкина"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Пушкин",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Реализм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реализма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реалистического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Жизнь и творчество. Основные мотивы лирики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периоды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М.Ю. Лермонтова,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тематику поэзии М.Ю. Лермонтова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выявить мысли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чувства автора, его переживания 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лирических произведениях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Образ поэта в лермонтовской лирике.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 и его поколение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Тема родины в лирике.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Природа и человек в философской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лирике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М.Ю. Лермонтов. Выразительное чтение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Роман 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социально-психологического романа. Образы повествователей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содержание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"Герой нашего времени",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жанра социально-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психологического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 романа,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М.Ю. Лермонтов.</w:t>
            </w:r>
            <w:r>
              <w:rPr>
                <w:sz w:val="20"/>
                <w:szCs w:val="20"/>
              </w:rPr>
              <w:t xml:space="preserve"> Роман «Герой нашего времени».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Особенности композиции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Печорин в ряду героев романа.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любви и женские образы в романе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Нравственно-философская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проблематика произведения, проблема судьбы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Подготовка к сочинению по роману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«Герой нашего времени» М.Ю.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"М.Ю. Лермонтов"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"М.Ю. Лермонтов", технологию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тестовой  работы  с выбором 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Н.В. Гоголя,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понятие «маленький человек»,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цикла «Петербургские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повести» и  поэмы "Мертвые души"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сюжета,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произведений Н.В. Гоголя;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прозаический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отрывок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показать систему образов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поэмы «Мертвые души»;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эпизод художественного текста;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письменный ответ на темы: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Сатирическое изображение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чиновничества",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"Типичность и историческая новизна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образа Чичикова", "Автор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повествователь", "Сатирическое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лирическое начала в поэме"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Поэма «Мертвые души».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История замысла, жанр и композиция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Авантюра Чичикова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основа повествования.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</w:t>
            </w:r>
            <w:r>
              <w:rPr>
                <w:sz w:val="20"/>
                <w:szCs w:val="20"/>
              </w:rPr>
              <w:t xml:space="preserve">  Место Чичикова в системе  образов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Место в сюжете поэмы “Повести  о капитане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Копейкине” и притчи о Мокии  Кифовиче и Кифе Мокиевиче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Смысл названия произведения.  Души мертвые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живые в поэме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Лирические отступления в поэме,  образ Руси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мотив дороги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 Чтение наизусть отрывка из  поэмы «Мертвые души»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поэме «Мертвые  души» Н.В. Гоголя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"Н.В. Гоголь"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"Н.В. Гоголь",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Философское понимание мира в поэзии Ф.И. Тютчева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Ф.И. Тютчева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основные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поэтического языка поэта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Н. А. Некрасова.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Некрасова; тематику лирики поэта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народного страдания в лирике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 жизни и творчестве И. С. Тургенева. Повесть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Мини-сочинение.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"художественная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деталь", содержание повести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образ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психологизм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лиризм произведений Тургенева И.С.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повести. Своеобразие тургеневского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психологизма. Мастерство пейзажной живописи Тургенева.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деталь в повести.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Л. Н. Толстом. Обзор содержания автобиографической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трилогии. Психологизм автобиографической прозы писателя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жизнь и творчество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Толстого, понятие «диалектика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души», автобиографическая трилогия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сочинение-очерк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поэтики Л. Толстого. «Диалектика души»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чистота нравственного чувства в трилогии.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 трагическое в прозе Чехова. Рассказ "Человек 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футляре"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 А.П. Чехова,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"подтекста", отличия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комического и сатирического текстов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рецензию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один из лирико-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драматических рассказов Чехова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раскрыть художественное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мастерство Чехова-рассказчика;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показать философско-нравственную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проблематику рассказов и авторское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отношение к ним.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 20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Родины, природы, откровения души лирического героя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стихотворениях И.Бунина.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Анализ стихотворений.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творчестве И.А. Бунина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лирики И. Бунина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М.Горький. Автобиографическая трилогия. «Мои университеты»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М.Горького, обзорно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автобиографическую трилогию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"Мои университеты"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 героям,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А. Блока. Женские образы в лирике поэта.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своеобразие лирики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века,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творчества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выделить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в лирике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Есенин и его судьба. Тема Родины и тема любви в лирике Есенина.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Маяковский. Ранняя лирика, сатира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Ахматовой — лирический дневник.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М.А.Булгакова «Мертвые души» по поэме Н.В.Гоголя.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теоретический материал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сатире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актуальность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 Булгакова, письменно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свое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Жизнь и творчество. Гуманизм шолоховской прозы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М.А. Шолохова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значение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героя рассказа «Судьба человека»,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роль пейзажных зарисовок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рассказ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"Судьба человека"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Рассказ «Судьба человека».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Особенности сюжета  и композиции.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нравственного выбора. Роль пейзажных зарисовок 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А.И. Солженицын. </w:t>
            </w:r>
            <w:r>
              <w:rPr>
                <w:sz w:val="20"/>
                <w:szCs w:val="20"/>
              </w:rPr>
              <w:t>Слово о писателе. «Как жаль». Смысл названия.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А.И. Солженицына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</w:t>
            </w:r>
            <w:r>
              <w:rPr>
                <w:rFonts w:eastAsia="TimesNewRomanPSMT"/>
                <w:sz w:val="20"/>
                <w:szCs w:val="20"/>
              </w:rPr>
              <w:t>вечные ценности</w:t>
            </w:r>
          </w:p>
          <w:p w:rsidR="00F30EFC" w:rsidRPr="00EB63DA" w:rsidRDefault="00F30EFC" w:rsidP="005700F2"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русской духовной культуры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 А. Твардовского о войне. Анализ стихов.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творчества А. Твардовского, лирику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поэта о войне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 на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"Значение творчества Твардовского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общественной  деятельности".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А.Твардовского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 60-90-х ХХ века. Рассказ В.М. Шукшина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«Ванька Тепляшин»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В.М. Шукшина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творчества В. Шукшина на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примере рассказа «Ванька Тепляшин»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краткий обзор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 второй половины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 века,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прозы этого периода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В.П.Астафьев «Царь-рыба»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В.П.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нравственные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проблемы в произведении В.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"Царь-рыба"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нравственные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в произведениях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 В.Г.Распутина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«Деньги для Марии»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В.Г. Распутина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проблемы,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которые ставит писатель в повести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"Деньги для Марии"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пьесы А.В.Вампилова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А.В. Вампилова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показать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 идейное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пьесы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 Проблемы и герои пьесы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А.В. Вампилова "Старший сын"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времени "оттепели". Б.Окуджава, Е. Евтушенко,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Вознесенский. Анализ стихотворений.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"поэзия "оттепели",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авторов этого времени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"оттепели"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20 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"Литература 20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технологию тестовой  работы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 выбором  варианта ответа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года и задание на 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</w:tbl>
    <w:p w:rsidR="00F30EFC" w:rsidRDefault="00F30EFC" w:rsidP="00F30EFC">
      <w:pPr>
        <w:jc w:val="both"/>
      </w:pPr>
    </w:p>
    <w:p w:rsidR="00F30EFC" w:rsidRDefault="00F30EFC" w:rsidP="00F30EFC">
      <w:pPr>
        <w:jc w:val="both"/>
      </w:pPr>
    </w:p>
    <w:p w:rsidR="00F30EFC" w:rsidRDefault="00F30EFC" w:rsidP="00F30EFC"/>
    <w:p w:rsidR="00F30EFC" w:rsidRPr="0035075A" w:rsidRDefault="00F30EFC" w:rsidP="00F30EFC">
      <w:pPr>
        <w:tabs>
          <w:tab w:val="left" w:pos="1380"/>
        </w:tabs>
      </w:pPr>
      <w:r>
        <w:tab/>
      </w: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Pr="002E687F">
        <w:rPr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53.5pt,210pt" to="-53.5pt,231.1pt" o:allowincell="f" strokeweight=".95pt">
            <w10:wrap anchorx="margin"/>
          </v:line>
        </w:pict>
      </w:r>
      <w:r w:rsidRPr="002E687F">
        <w:rPr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-54.5pt,363.6pt" to="-54.5pt,515.3pt" o:allowincell="f" strokeweight=".5pt">
            <w10:wrap anchorx="margin"/>
          </v:line>
        </w:pic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8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7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10</w:t>
            </w:r>
          </w:p>
        </w:tc>
      </w:tr>
    </w:tbl>
    <w:p w:rsidR="00F30EFC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Default="00F30EFC" w:rsidP="00F30EFC"/>
    <w:p w:rsidR="00F30EFC" w:rsidRPr="0035075A" w:rsidRDefault="00F30EFC" w:rsidP="00F30EFC"/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Pr="00F30EFC" w:rsidRDefault="00F30EFC">
      <w:pPr>
        <w:rPr>
          <w:rFonts w:ascii="Times New Roman" w:hAnsi="Times New Roman" w:cs="Times New Roman"/>
        </w:rPr>
      </w:pPr>
    </w:p>
    <w:sectPr w:rsidR="00F30EFC" w:rsidRPr="00F30EFC" w:rsidSect="00F30E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C5C86">
      <w:start w:val="1"/>
      <w:numFmt w:val="upp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0EFC"/>
    <w:rsid w:val="005E5A85"/>
    <w:rsid w:val="00F3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5"/>
  </w:style>
  <w:style w:type="paragraph" w:styleId="1">
    <w:name w:val="heading 1"/>
    <w:basedOn w:val="a"/>
    <w:next w:val="a"/>
    <w:link w:val="10"/>
    <w:uiPriority w:val="9"/>
    <w:qFormat/>
    <w:rsid w:val="00F30E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0E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нак1"/>
    <w:basedOn w:val="a"/>
    <w:rsid w:val="00F30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3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3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"/>
    <w:basedOn w:val="a"/>
    <w:autoRedefine/>
    <w:rsid w:val="00F30EF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uiPriority w:val="34"/>
    <w:qFormat/>
    <w:rsid w:val="00F3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30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8413</Words>
  <Characters>47955</Characters>
  <Application>Microsoft Office Word</Application>
  <DocSecurity>0</DocSecurity>
  <Lines>399</Lines>
  <Paragraphs>112</Paragraphs>
  <ScaleCrop>false</ScaleCrop>
  <Company>Microsoft</Company>
  <LinksUpToDate>false</LinksUpToDate>
  <CharactersWithSpaces>56256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2016-10-19T13:35:00Z</dcterms:created>
  <dcterms:modified xsi:type="dcterms:W3CDTF">2016-10-19T13:36:00Z</dcterms:modified>
</cp:coreProperties>
</file>