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47" w:rsidRPr="009C417C" w:rsidRDefault="00825747" w:rsidP="00825747">
      <w:pPr>
        <w:pStyle w:val="2"/>
        <w:spacing w:before="0" w:beforeAutospacing="0" w:after="0" w:afterAutospacing="0" w:line="249" w:lineRule="atLeast"/>
        <w:rPr>
          <w:rFonts w:ascii="Georgia" w:hAnsi="Georgia"/>
          <w:b w:val="0"/>
          <w:bCs w:val="0"/>
          <w:color w:val="000000"/>
          <w:sz w:val="32"/>
          <w:szCs w:val="32"/>
        </w:rPr>
      </w:pPr>
      <w:r>
        <w:rPr>
          <w:sz w:val="28"/>
          <w:szCs w:val="28"/>
        </w:rPr>
        <w:t xml:space="preserve">           </w:t>
      </w:r>
      <w:r w:rsidRPr="009C417C">
        <w:rPr>
          <w:rFonts w:ascii="Georgia" w:hAnsi="Georgia"/>
          <w:b w:val="0"/>
          <w:bCs w:val="0"/>
          <w:color w:val="000000"/>
          <w:sz w:val="32"/>
          <w:szCs w:val="32"/>
        </w:rPr>
        <w:t>Экзаменационные билеты по литературе, 10 класс</w:t>
      </w:r>
    </w:p>
    <w:p w:rsidR="00825747" w:rsidRPr="00D269A4" w:rsidRDefault="00825747" w:rsidP="00825747">
      <w:pPr>
        <w:spacing w:after="0" w:line="249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C417C">
        <w:rPr>
          <w:rFonts w:ascii="Georgia" w:eastAsia="Times New Roman" w:hAnsi="Georgia" w:cs="Times New Roman"/>
          <w:color w:val="000000"/>
          <w:sz w:val="21"/>
          <w:szCs w:val="21"/>
        </w:rPr>
        <w:br/>
      </w:r>
      <w:r w:rsidRPr="00D269A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Билет №1</w:t>
      </w:r>
      <w:r w:rsidRPr="00D269A4">
        <w:rPr>
          <w:rFonts w:ascii="Georgia" w:eastAsia="Times New Roman" w:hAnsi="Georgia" w:cs="Times New Roman"/>
          <w:color w:val="000000"/>
          <w:sz w:val="24"/>
          <w:szCs w:val="24"/>
        </w:rPr>
        <w:br/>
        <w:t>1. Нравственные проблемы в пьесах А.Н.Островского (на примере одного произведения).</w:t>
      </w:r>
      <w:r w:rsidRPr="00D269A4">
        <w:rPr>
          <w:rFonts w:ascii="Georgia" w:eastAsia="Times New Roman" w:hAnsi="Georgia" w:cs="Times New Roman"/>
          <w:color w:val="000000"/>
          <w:sz w:val="24"/>
          <w:szCs w:val="24"/>
        </w:rPr>
        <w:br/>
        <w:t>2. Стихотворения А.С.Пушкина о любви. Чтение наизусть одного из стихотворений.</w:t>
      </w:r>
      <w:r w:rsidRPr="00D269A4">
        <w:rPr>
          <w:rFonts w:ascii="Georgia" w:eastAsia="Times New Roman" w:hAnsi="Georgia" w:cs="Times New Roman"/>
          <w:color w:val="000000"/>
          <w:sz w:val="24"/>
          <w:szCs w:val="24"/>
        </w:rPr>
        <w:br/>
        <w:t>3. Основные виды тропов и стилистических фигур.</w:t>
      </w:r>
      <w:r w:rsidRPr="00D269A4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>
        <w:rPr>
          <w:rFonts w:ascii="Georgia" w:eastAsia="Times New Roman" w:hAnsi="Georgia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D269A4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D269A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Билет №2</w:t>
      </w:r>
      <w:r w:rsidRPr="00D269A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br/>
      </w:r>
      <w:r w:rsidRPr="00D269A4">
        <w:rPr>
          <w:rFonts w:ascii="Georgia" w:eastAsia="Times New Roman" w:hAnsi="Georgia" w:cs="Times New Roman"/>
          <w:color w:val="000000"/>
          <w:sz w:val="24"/>
          <w:szCs w:val="24"/>
        </w:rPr>
        <w:t>1. Образ Базарова в романе И.С.Тургенева «Отцы и дети», авторская оценка образа.</w:t>
      </w:r>
      <w:r w:rsidRPr="00D269A4">
        <w:rPr>
          <w:rFonts w:ascii="Georgia" w:eastAsia="Times New Roman" w:hAnsi="Georgia" w:cs="Times New Roman"/>
          <w:color w:val="000000"/>
          <w:sz w:val="24"/>
          <w:szCs w:val="24"/>
        </w:rPr>
        <w:br/>
        <w:t>2. Тема Родины и природы в лирике М.Ю.Лермонтова. Чтение наизусть одного из стихотворений.</w:t>
      </w:r>
      <w:r w:rsidRPr="00D269A4">
        <w:rPr>
          <w:rFonts w:ascii="Georgia" w:eastAsia="Times New Roman" w:hAnsi="Georgia" w:cs="Times New Roman"/>
          <w:color w:val="000000"/>
          <w:sz w:val="24"/>
          <w:szCs w:val="24"/>
        </w:rPr>
        <w:br/>
        <w:t>3. Основные виды тропов и стилистических фигур.</w:t>
      </w:r>
      <w:r w:rsidRPr="00D269A4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>
        <w:rPr>
          <w:rFonts w:ascii="Georgia" w:eastAsia="Times New Roman" w:hAnsi="Georgia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D269A4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D269A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Билет №3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br/>
        <w:t>1. Пр</w:t>
      </w:r>
      <w:r w:rsidRPr="00D269A4">
        <w:rPr>
          <w:rFonts w:ascii="Georgia" w:eastAsia="Times New Roman" w:hAnsi="Georgia" w:cs="Times New Roman"/>
          <w:color w:val="000000"/>
          <w:sz w:val="24"/>
          <w:szCs w:val="24"/>
        </w:rPr>
        <w:t>облематика романа И.А.Гончарова «Обломов».</w:t>
      </w:r>
      <w:r w:rsidRPr="00D269A4">
        <w:rPr>
          <w:rFonts w:ascii="Georgia" w:eastAsia="Times New Roman" w:hAnsi="Georgia" w:cs="Times New Roman"/>
          <w:color w:val="000000"/>
          <w:sz w:val="24"/>
          <w:szCs w:val="24"/>
        </w:rPr>
        <w:br/>
        <w:t>2. Роль пейзажа в романе Л.Н.Толстого «Война и мир». Чтение отрывка из романа наизусть.</w:t>
      </w:r>
      <w:r w:rsidRPr="00D269A4">
        <w:rPr>
          <w:rFonts w:ascii="Georgia" w:eastAsia="Times New Roman" w:hAnsi="Georgia" w:cs="Times New Roman"/>
          <w:color w:val="000000"/>
          <w:sz w:val="24"/>
          <w:szCs w:val="24"/>
        </w:rPr>
        <w:br/>
        <w:t>3. Основные виды тропов и стилистических фигур.</w:t>
      </w:r>
      <w:r w:rsidRPr="00D269A4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>
        <w:rPr>
          <w:rFonts w:ascii="Georgia" w:eastAsia="Times New Roman" w:hAnsi="Georgia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D269A4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D269A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Билет №4</w:t>
      </w:r>
      <w:r w:rsidRPr="00D269A4">
        <w:rPr>
          <w:rFonts w:ascii="Georgia" w:eastAsia="Times New Roman" w:hAnsi="Georgia" w:cs="Times New Roman"/>
          <w:color w:val="000000"/>
          <w:sz w:val="24"/>
          <w:szCs w:val="24"/>
        </w:rPr>
        <w:br/>
        <w:t>1.А.П. Чехов – обличитель мещанства и пошлости (на примере одного произведения).</w:t>
      </w:r>
      <w:r w:rsidRPr="00D269A4">
        <w:rPr>
          <w:rFonts w:ascii="Georgia" w:eastAsia="Times New Roman" w:hAnsi="Georgia" w:cs="Times New Roman"/>
          <w:color w:val="000000"/>
          <w:sz w:val="24"/>
          <w:szCs w:val="24"/>
        </w:rPr>
        <w:br/>
        <w:t>2. Стихотворения Ф.И.Тютчева о любви. Чтение наизусть одного из стихотворений.</w:t>
      </w:r>
      <w:r w:rsidRPr="00D269A4">
        <w:rPr>
          <w:rFonts w:ascii="Georgia" w:eastAsia="Times New Roman" w:hAnsi="Georgia" w:cs="Times New Roman"/>
          <w:color w:val="000000"/>
          <w:sz w:val="24"/>
          <w:szCs w:val="24"/>
        </w:rPr>
        <w:br/>
        <w:t>3. Основные виды тропов и стилистических фигур.</w:t>
      </w:r>
      <w:r w:rsidRPr="00D269A4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>
        <w:rPr>
          <w:rFonts w:ascii="Georgia" w:eastAsia="Times New Roman" w:hAnsi="Georgia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D269A4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D269A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Билет №5</w:t>
      </w:r>
      <w:r w:rsidRPr="00D269A4">
        <w:rPr>
          <w:rFonts w:ascii="Georgia" w:eastAsia="Times New Roman" w:hAnsi="Georgia" w:cs="Times New Roman"/>
          <w:color w:val="000000"/>
          <w:sz w:val="24"/>
          <w:szCs w:val="24"/>
        </w:rPr>
        <w:br/>
        <w:t>1. Души «мертвые» и «живые» в поэме Н.В.Гоголя «Мертвые души».</w:t>
      </w:r>
      <w:r w:rsidRPr="00D269A4">
        <w:rPr>
          <w:rFonts w:ascii="Georgia" w:eastAsia="Times New Roman" w:hAnsi="Georgia" w:cs="Times New Roman"/>
          <w:color w:val="000000"/>
          <w:sz w:val="24"/>
          <w:szCs w:val="24"/>
        </w:rPr>
        <w:br/>
        <w:t>2. Человек и природа в лирике А.А.Фета. Чтение наизусть одного из стихотворений.</w:t>
      </w:r>
      <w:r w:rsidRPr="00D269A4">
        <w:rPr>
          <w:rFonts w:ascii="Georgia" w:eastAsia="Times New Roman" w:hAnsi="Georgia" w:cs="Times New Roman"/>
          <w:color w:val="000000"/>
          <w:sz w:val="24"/>
          <w:szCs w:val="24"/>
        </w:rPr>
        <w:br/>
        <w:t>3. Основные виды тропов и стилистических фигур.</w:t>
      </w:r>
      <w:r w:rsidRPr="00D269A4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>
        <w:rPr>
          <w:rFonts w:ascii="Georgia" w:eastAsia="Times New Roman" w:hAnsi="Georgia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D269A4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D269A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Билет №6</w:t>
      </w:r>
      <w:r w:rsidRPr="00D269A4">
        <w:rPr>
          <w:rFonts w:ascii="Georgia" w:eastAsia="Times New Roman" w:hAnsi="Georgia" w:cs="Times New Roman"/>
          <w:color w:val="000000"/>
          <w:sz w:val="24"/>
          <w:szCs w:val="24"/>
        </w:rPr>
        <w:br/>
        <w:t>1. Изображение русского национального характера в произведениях Н.С.Лескова (на примере одного произведения).</w:t>
      </w:r>
      <w:r w:rsidRPr="00D269A4">
        <w:rPr>
          <w:rFonts w:ascii="Georgia" w:eastAsia="Times New Roman" w:hAnsi="Georgia" w:cs="Times New Roman"/>
          <w:color w:val="000000"/>
          <w:sz w:val="24"/>
          <w:szCs w:val="24"/>
        </w:rPr>
        <w:br/>
        <w:t>2. Патриотическая тема в романе Л.Н.Толстого «Война и мир».</w:t>
      </w:r>
      <w:r w:rsidRPr="00D269A4">
        <w:rPr>
          <w:rFonts w:ascii="Georgia" w:eastAsia="Times New Roman" w:hAnsi="Georgia" w:cs="Times New Roman"/>
          <w:color w:val="000000"/>
          <w:sz w:val="24"/>
          <w:szCs w:val="24"/>
        </w:rPr>
        <w:br/>
        <w:t>3. Основные виды тропов и стилистических фигур.</w:t>
      </w:r>
      <w:r w:rsidRPr="00D269A4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>
        <w:rPr>
          <w:rFonts w:ascii="Georgia" w:eastAsia="Times New Roman" w:hAnsi="Georgia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D269A4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D269A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Билет №7</w:t>
      </w:r>
      <w:r w:rsidRPr="00D269A4">
        <w:rPr>
          <w:rFonts w:ascii="Georgia" w:eastAsia="Times New Roman" w:hAnsi="Georgia" w:cs="Times New Roman"/>
          <w:color w:val="000000"/>
          <w:sz w:val="24"/>
          <w:szCs w:val="24"/>
        </w:rPr>
        <w:br/>
        <w:t>1. Как понимают счастье герои и автор поэмы Н.А.Некрасова «Кому на Руси жить хорошо?» Чтение наизусть отрывка из поэмы.</w:t>
      </w:r>
      <w:r w:rsidRPr="00D269A4">
        <w:rPr>
          <w:rFonts w:ascii="Georgia" w:eastAsia="Times New Roman" w:hAnsi="Georgia" w:cs="Times New Roman"/>
          <w:color w:val="000000"/>
          <w:sz w:val="24"/>
          <w:szCs w:val="24"/>
        </w:rPr>
        <w:br/>
        <w:t>2. Прошлое, настоящее, будущее в пьесе А.П.Чехова «Вишневый сад».</w:t>
      </w:r>
      <w:r w:rsidRPr="00D269A4">
        <w:rPr>
          <w:rFonts w:ascii="Georgia" w:eastAsia="Times New Roman" w:hAnsi="Georgia" w:cs="Times New Roman"/>
          <w:color w:val="000000"/>
          <w:sz w:val="24"/>
          <w:szCs w:val="24"/>
        </w:rPr>
        <w:br/>
        <w:t>3. Основные виды тропов и стилистических фигур.</w:t>
      </w:r>
      <w:r w:rsidRPr="00D269A4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>
        <w:rPr>
          <w:rFonts w:ascii="Georgia" w:eastAsia="Times New Roman" w:hAnsi="Georgia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D269A4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D269A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Билет №8</w:t>
      </w:r>
      <w:r w:rsidRPr="00D269A4">
        <w:rPr>
          <w:rFonts w:ascii="Georgia" w:eastAsia="Times New Roman" w:hAnsi="Georgia" w:cs="Times New Roman"/>
          <w:color w:val="000000"/>
          <w:sz w:val="24"/>
          <w:szCs w:val="24"/>
        </w:rPr>
        <w:br/>
        <w:t>1. Гуманизм романа Ф.М. Достоевского «Преступление и наказание».</w:t>
      </w:r>
      <w:r w:rsidRPr="00D269A4">
        <w:rPr>
          <w:rFonts w:ascii="Georgia" w:eastAsia="Times New Roman" w:hAnsi="Georgia" w:cs="Times New Roman"/>
          <w:color w:val="000000"/>
          <w:sz w:val="24"/>
          <w:szCs w:val="24"/>
        </w:rPr>
        <w:br/>
        <w:t>2. Тема поэта и поэзии в лирике Н.А.Некрасова. Чтение наизусть одного стихотворения.</w:t>
      </w:r>
      <w:r w:rsidRPr="00D269A4">
        <w:rPr>
          <w:rFonts w:ascii="Georgia" w:eastAsia="Times New Roman" w:hAnsi="Georgia" w:cs="Times New Roman"/>
          <w:color w:val="000000"/>
          <w:sz w:val="24"/>
          <w:szCs w:val="24"/>
        </w:rPr>
        <w:br/>
        <w:t>3. Основные виды тропов и стилистических фигур.</w:t>
      </w:r>
      <w:r w:rsidRPr="00D269A4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>
        <w:rPr>
          <w:rFonts w:ascii="Georgia" w:eastAsia="Times New Roman" w:hAnsi="Georgia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D269A4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D269A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Билет №9</w:t>
      </w:r>
      <w:r w:rsidRPr="00D269A4">
        <w:rPr>
          <w:rFonts w:ascii="Georgia" w:eastAsia="Times New Roman" w:hAnsi="Georgia" w:cs="Times New Roman"/>
          <w:color w:val="000000"/>
          <w:sz w:val="24"/>
          <w:szCs w:val="24"/>
        </w:rPr>
        <w:br/>
        <w:t>1. Художественные особенности сказок М.Е. Салтыкова-Щедрина (на примере одной сказки).</w:t>
      </w:r>
      <w:r w:rsidRPr="00D269A4">
        <w:rPr>
          <w:rFonts w:ascii="Georgia" w:eastAsia="Times New Roman" w:hAnsi="Georgia" w:cs="Times New Roman"/>
          <w:color w:val="000000"/>
          <w:sz w:val="24"/>
          <w:szCs w:val="24"/>
        </w:rPr>
        <w:br/>
        <w:t>2. Петербург Достоевского в романе «Преступление и наказание».</w:t>
      </w:r>
      <w:r w:rsidRPr="00D269A4">
        <w:rPr>
          <w:rFonts w:ascii="Georgia" w:eastAsia="Times New Roman" w:hAnsi="Georgia" w:cs="Times New Roman"/>
          <w:color w:val="000000"/>
          <w:sz w:val="24"/>
          <w:szCs w:val="24"/>
        </w:rPr>
        <w:br/>
        <w:t>3. Основные виды тропов и стилистических фигур.</w:t>
      </w:r>
      <w:r w:rsidRPr="00D269A4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>
        <w:rPr>
          <w:rFonts w:ascii="Georgia" w:eastAsia="Times New Roman" w:hAnsi="Georgia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D269A4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D269A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Билет №10</w:t>
      </w:r>
      <w:r w:rsidRPr="00D269A4">
        <w:rPr>
          <w:rFonts w:ascii="Georgia" w:eastAsia="Times New Roman" w:hAnsi="Georgia" w:cs="Times New Roman"/>
          <w:color w:val="000000"/>
          <w:sz w:val="24"/>
          <w:szCs w:val="24"/>
        </w:rPr>
        <w:br/>
        <w:t>1. Тема семьи в романе Л.Н.Толстого «Война и мир».</w:t>
      </w:r>
      <w:r w:rsidRPr="00D269A4">
        <w:rPr>
          <w:rFonts w:ascii="Georgia" w:eastAsia="Times New Roman" w:hAnsi="Georgia" w:cs="Times New Roman"/>
          <w:color w:val="000000"/>
          <w:sz w:val="24"/>
          <w:szCs w:val="24"/>
        </w:rPr>
        <w:br/>
        <w:t>2. Философская лирика Ф.И.Тютчева. Чтение наизусть одного из стихотворений.</w:t>
      </w:r>
    </w:p>
    <w:p w:rsidR="00825747" w:rsidRDefault="00825747" w:rsidP="00825747">
      <w:pPr>
        <w:spacing w:after="0" w:line="249" w:lineRule="atLeast"/>
        <w:rPr>
          <w:rStyle w:val="a4"/>
          <w:rFonts w:ascii="Arial" w:hAnsi="Arial" w:cs="Arial"/>
          <w:color w:val="000000"/>
          <w:sz w:val="19"/>
          <w:szCs w:val="19"/>
        </w:rPr>
      </w:pPr>
      <w:r w:rsidRPr="00D269A4">
        <w:rPr>
          <w:rFonts w:ascii="Georgia" w:eastAsia="Times New Roman" w:hAnsi="Georgia" w:cs="Times New Roman"/>
          <w:color w:val="000000"/>
          <w:sz w:val="24"/>
          <w:szCs w:val="24"/>
        </w:rPr>
        <w:t>3. Основные виды тропов и стилистических фигур.</w:t>
      </w:r>
      <w:r w:rsidRPr="009C417C">
        <w:rPr>
          <w:rFonts w:ascii="Georgia" w:eastAsia="Times New Roman" w:hAnsi="Georgia" w:cs="Times New Roman"/>
          <w:color w:val="000000"/>
          <w:sz w:val="21"/>
          <w:szCs w:val="21"/>
        </w:rPr>
        <w:br/>
      </w:r>
    </w:p>
    <w:p w:rsidR="00825747" w:rsidRPr="00B50A89" w:rsidRDefault="00825747" w:rsidP="00825747">
      <w:pPr>
        <w:spacing w:after="0" w:line="249" w:lineRule="atLeast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lastRenderedPageBreak/>
        <w:t xml:space="preserve">                          </w:t>
      </w:r>
      <w:r w:rsidRPr="00B50A89">
        <w:rPr>
          <w:rStyle w:val="a4"/>
          <w:rFonts w:ascii="Arial" w:hAnsi="Arial" w:cs="Arial"/>
          <w:color w:val="000000"/>
          <w:sz w:val="24"/>
          <w:szCs w:val="24"/>
        </w:rPr>
        <w:t>Основные виды тропов и стилистических фигур</w:t>
      </w:r>
    </w:p>
    <w:p w:rsidR="00825747" w:rsidRPr="00B50A89" w:rsidRDefault="00825747" w:rsidP="00825747">
      <w:pPr>
        <w:spacing w:after="0" w:line="249" w:lineRule="atLeast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0000"/>
          <w:sz w:val="19"/>
          <w:szCs w:val="19"/>
        </w:rPr>
        <w:t>Метафора (троп)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– перенос названия с одного предмета на другой на основании сходства: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a5"/>
          <w:rFonts w:ascii="Arial" w:hAnsi="Arial" w:cs="Arial"/>
          <w:color w:val="000000"/>
          <w:sz w:val="19"/>
          <w:szCs w:val="19"/>
        </w:rPr>
        <w:t>Целый день осыпаются с кленов силуэты багряных сердец (Н. Заболоцкий).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Метафора, в отличие от сравнения, обычно одночленна. Различают метафоры индивидуально-авторские и общеязыковые (</w:t>
      </w:r>
      <w:r>
        <w:rPr>
          <w:rStyle w:val="a5"/>
          <w:rFonts w:ascii="Arial" w:hAnsi="Arial" w:cs="Arial"/>
          <w:color w:val="000000"/>
          <w:sz w:val="19"/>
          <w:szCs w:val="19"/>
        </w:rPr>
        <w:t>спинка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a5"/>
          <w:rFonts w:ascii="Arial" w:hAnsi="Arial" w:cs="Arial"/>
          <w:color w:val="000000"/>
          <w:sz w:val="19"/>
          <w:szCs w:val="19"/>
        </w:rPr>
        <w:t>стула, буря чувств</w:t>
      </w:r>
      <w:r>
        <w:rPr>
          <w:rFonts w:ascii="Arial" w:hAnsi="Arial" w:cs="Arial"/>
          <w:color w:val="000000"/>
          <w:sz w:val="19"/>
          <w:szCs w:val="19"/>
        </w:rPr>
        <w:t xml:space="preserve">), простые и развернутые. Простая метафора построена на сближении предметов или явлений по одному какому-либо признаку.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Развернутая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построена на различных ассоциациях по сходству. Развернутая метафора – это своего рода нанизывание новых метафор, связанных по смыслу с первой: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a5"/>
          <w:rFonts w:ascii="Arial" w:hAnsi="Arial" w:cs="Arial"/>
          <w:color w:val="000000"/>
          <w:sz w:val="19"/>
          <w:szCs w:val="19"/>
        </w:rPr>
        <w:t>Отговорила роща золотая березовым веселым языком (С.Есенин).</w:t>
      </w:r>
    </w:p>
    <w:p w:rsidR="00825747" w:rsidRDefault="00825747" w:rsidP="0082574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0000"/>
          <w:sz w:val="19"/>
          <w:szCs w:val="19"/>
        </w:rPr>
        <w:t>Метонимия (переименование)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(</w:t>
      </w:r>
      <w:r>
        <w:rPr>
          <w:rStyle w:val="a4"/>
          <w:rFonts w:ascii="Arial" w:hAnsi="Arial" w:cs="Arial"/>
          <w:color w:val="000000"/>
          <w:sz w:val="19"/>
          <w:szCs w:val="19"/>
        </w:rPr>
        <w:t>троп)</w:t>
      </w:r>
      <w:r>
        <w:rPr>
          <w:rFonts w:ascii="Arial" w:hAnsi="Arial" w:cs="Arial"/>
          <w:color w:val="000000"/>
          <w:sz w:val="19"/>
          <w:szCs w:val="19"/>
        </w:rPr>
        <w:t>– перенос названия с одного предмета на другой на основании их  смежности. Переименование может быть связано с заменой названия произведения именем автора: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a5"/>
          <w:rFonts w:ascii="Arial" w:hAnsi="Arial" w:cs="Arial"/>
          <w:color w:val="000000"/>
          <w:sz w:val="19"/>
          <w:szCs w:val="19"/>
        </w:rPr>
        <w:t>Читал охотно Апулея, а Цицерона не читал (А. Пушкин);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всего  явления его частью: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a5"/>
          <w:rFonts w:ascii="Arial" w:hAnsi="Arial" w:cs="Arial"/>
          <w:color w:val="000000"/>
          <w:sz w:val="19"/>
          <w:szCs w:val="19"/>
        </w:rPr>
        <w:t>Все флаги в гости будут к нам (А. Пушкин);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вещи – материалом, из которого она сделана: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a5"/>
          <w:rFonts w:ascii="Arial" w:hAnsi="Arial" w:cs="Arial"/>
          <w:color w:val="000000"/>
          <w:sz w:val="19"/>
          <w:szCs w:val="19"/>
        </w:rPr>
        <w:t>Не то на серебре – на золоте едал (А. Грибоедов).</w:t>
      </w:r>
    </w:p>
    <w:p w:rsidR="00825747" w:rsidRDefault="00825747" w:rsidP="0082574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Разновидностью метонимии является 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a4"/>
          <w:rFonts w:ascii="Arial" w:hAnsi="Arial" w:cs="Arial"/>
          <w:color w:val="000000"/>
          <w:sz w:val="19"/>
          <w:szCs w:val="19"/>
        </w:rPr>
        <w:t>синекдоха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– замена родового понятия видовым, множественного числа единственным и наоборот: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a5"/>
          <w:rFonts w:ascii="Arial" w:hAnsi="Arial" w:cs="Arial"/>
          <w:color w:val="000000"/>
          <w:sz w:val="19"/>
          <w:szCs w:val="19"/>
        </w:rPr>
        <w:t>Мы все глядим в Наполеоны (А. Пушкин).</w:t>
      </w:r>
    </w:p>
    <w:p w:rsidR="00825747" w:rsidRDefault="00825747" w:rsidP="0082574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0000"/>
          <w:sz w:val="19"/>
          <w:szCs w:val="19"/>
        </w:rPr>
        <w:t>Эпитет (троп) –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образное определение предмета или явления. Ср.: 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a5"/>
          <w:rFonts w:ascii="Arial" w:hAnsi="Arial" w:cs="Arial"/>
          <w:color w:val="000000"/>
          <w:sz w:val="19"/>
          <w:szCs w:val="19"/>
        </w:rPr>
        <w:t>свинцовая пуля – свинцовое небо.</w:t>
      </w:r>
      <w:r>
        <w:rPr>
          <w:rStyle w:val="apple-converted-space"/>
          <w:rFonts w:ascii="Arial" w:hAnsi="Arial" w:cs="Arial"/>
          <w:i/>
          <w:iCs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Эпитет чаще всего выражается полным прилагательным или причастием  (</w:t>
      </w:r>
      <w:r>
        <w:rPr>
          <w:rStyle w:val="a5"/>
          <w:rFonts w:ascii="Arial" w:hAnsi="Arial" w:cs="Arial"/>
          <w:color w:val="000000"/>
          <w:sz w:val="19"/>
          <w:szCs w:val="19"/>
        </w:rPr>
        <w:t>беспутный ветер, танцующий почерк</w:t>
      </w:r>
      <w:r>
        <w:rPr>
          <w:rFonts w:ascii="Arial" w:hAnsi="Arial" w:cs="Arial"/>
          <w:color w:val="000000"/>
          <w:sz w:val="19"/>
          <w:szCs w:val="19"/>
        </w:rPr>
        <w:t>), но может быть выражен и существительным в роли приложения (</w:t>
      </w:r>
      <w:r>
        <w:rPr>
          <w:rStyle w:val="a5"/>
          <w:rFonts w:ascii="Arial" w:hAnsi="Arial" w:cs="Arial"/>
          <w:color w:val="000000"/>
          <w:sz w:val="19"/>
          <w:szCs w:val="19"/>
        </w:rPr>
        <w:t>волшебница-зима</w:t>
      </w:r>
      <w:r>
        <w:rPr>
          <w:rFonts w:ascii="Arial" w:hAnsi="Arial" w:cs="Arial"/>
          <w:color w:val="000000"/>
          <w:sz w:val="19"/>
          <w:szCs w:val="19"/>
        </w:rPr>
        <w:t>), качественным наречием на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proofErr w:type="gramStart"/>
      <w:r>
        <w:rPr>
          <w:rStyle w:val="a5"/>
          <w:rFonts w:ascii="Arial" w:hAnsi="Arial" w:cs="Arial"/>
          <w:color w:val="000000"/>
          <w:sz w:val="19"/>
          <w:szCs w:val="19"/>
        </w:rPr>
        <w:t>–о</w:t>
      </w:r>
      <w:proofErr w:type="gramEnd"/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(</w:t>
      </w:r>
      <w:r>
        <w:rPr>
          <w:rStyle w:val="a5"/>
          <w:rFonts w:ascii="Arial" w:hAnsi="Arial" w:cs="Arial"/>
          <w:color w:val="000000"/>
          <w:sz w:val="19"/>
          <w:szCs w:val="19"/>
        </w:rPr>
        <w:t>жадно гладишь</w:t>
      </w:r>
      <w:r>
        <w:rPr>
          <w:rFonts w:ascii="Arial" w:hAnsi="Arial" w:cs="Arial"/>
          <w:color w:val="000000"/>
          <w:sz w:val="19"/>
          <w:szCs w:val="19"/>
        </w:rPr>
        <w:t>), существительным в родительном падеже в качестве  несогласованного определения (</w:t>
      </w:r>
      <w:r>
        <w:rPr>
          <w:rStyle w:val="a5"/>
          <w:rFonts w:ascii="Arial" w:hAnsi="Arial" w:cs="Arial"/>
          <w:color w:val="000000"/>
          <w:sz w:val="19"/>
          <w:szCs w:val="19"/>
        </w:rPr>
        <w:t>приют спокойствия, трудов и вдохновенья</w:t>
      </w:r>
      <w:r>
        <w:rPr>
          <w:rFonts w:ascii="Arial" w:hAnsi="Arial" w:cs="Arial"/>
          <w:color w:val="000000"/>
          <w:sz w:val="19"/>
          <w:szCs w:val="19"/>
        </w:rPr>
        <w:t>). В народном поэтическом творчестве широко используются постоянные эпитеты (</w:t>
      </w:r>
      <w:r>
        <w:rPr>
          <w:rStyle w:val="a5"/>
          <w:rFonts w:ascii="Arial" w:hAnsi="Arial" w:cs="Arial"/>
          <w:color w:val="000000"/>
          <w:sz w:val="19"/>
          <w:szCs w:val="19"/>
        </w:rPr>
        <w:t>добрый молодец</w:t>
      </w:r>
      <w:r>
        <w:rPr>
          <w:rFonts w:ascii="Arial" w:hAnsi="Arial" w:cs="Arial"/>
          <w:color w:val="000000"/>
          <w:sz w:val="19"/>
          <w:szCs w:val="19"/>
        </w:rPr>
        <w:t>).</w:t>
      </w:r>
    </w:p>
    <w:p w:rsidR="00825747" w:rsidRDefault="00825747" w:rsidP="0082574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0000"/>
          <w:sz w:val="19"/>
          <w:szCs w:val="19"/>
        </w:rPr>
        <w:t>Сравнение (троп)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– сопоставление двух предметов, явлений, качеств на основании сходства: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a5"/>
          <w:rFonts w:ascii="Arial" w:hAnsi="Arial" w:cs="Arial"/>
          <w:color w:val="000000"/>
          <w:sz w:val="19"/>
          <w:szCs w:val="19"/>
        </w:rPr>
        <w:t>Густое, как синька,  море (К. Паустовский)</w:t>
      </w:r>
      <w:r>
        <w:rPr>
          <w:rFonts w:ascii="Arial" w:hAnsi="Arial" w:cs="Arial"/>
          <w:color w:val="000000"/>
          <w:sz w:val="19"/>
          <w:szCs w:val="19"/>
        </w:rPr>
        <w:t>. Сравнение всегда двучленно: в нем называется оба сопоставляемых предмета. В любом сравнении можно выделить предмет сравнения, образ сравнения и признак сходства, например: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a5"/>
          <w:rFonts w:ascii="Arial" w:hAnsi="Arial" w:cs="Arial"/>
          <w:color w:val="000000"/>
          <w:sz w:val="19"/>
          <w:szCs w:val="19"/>
        </w:rPr>
        <w:t>Лебеди скользили по воде, как два огромных черных букета (С.Довлатов).</w:t>
      </w:r>
      <w:r>
        <w:rPr>
          <w:rStyle w:val="apple-converted-space"/>
          <w:rFonts w:ascii="Arial" w:hAnsi="Arial" w:cs="Arial"/>
          <w:i/>
          <w:iCs/>
          <w:color w:val="000000"/>
          <w:sz w:val="19"/>
          <w:szCs w:val="19"/>
        </w:rPr>
        <w:t> 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Имеет формальный показатель: союзы (</w:t>
      </w:r>
      <w:r>
        <w:rPr>
          <w:rStyle w:val="a5"/>
          <w:rFonts w:ascii="Arial" w:hAnsi="Arial" w:cs="Arial"/>
          <w:color w:val="000000"/>
          <w:sz w:val="19"/>
          <w:szCs w:val="19"/>
        </w:rPr>
        <w:t>как, будто, словно, точно</w:t>
      </w:r>
      <w:r>
        <w:rPr>
          <w:rFonts w:ascii="Arial" w:hAnsi="Arial" w:cs="Arial"/>
          <w:color w:val="000000"/>
          <w:sz w:val="19"/>
          <w:szCs w:val="19"/>
        </w:rPr>
        <w:t>), предлоги (</w:t>
      </w:r>
      <w:r>
        <w:rPr>
          <w:rStyle w:val="a5"/>
          <w:rFonts w:ascii="Arial" w:hAnsi="Arial" w:cs="Arial"/>
          <w:color w:val="000000"/>
          <w:sz w:val="19"/>
          <w:szCs w:val="19"/>
        </w:rPr>
        <w:t>подобно,  вроде, наподобие</w:t>
      </w:r>
      <w:r>
        <w:rPr>
          <w:rFonts w:ascii="Arial" w:hAnsi="Arial" w:cs="Arial"/>
          <w:color w:val="000000"/>
          <w:sz w:val="19"/>
          <w:szCs w:val="19"/>
        </w:rPr>
        <w:t>), лексические средства (</w:t>
      </w:r>
      <w:r>
        <w:rPr>
          <w:rStyle w:val="a5"/>
          <w:rFonts w:ascii="Arial" w:hAnsi="Arial" w:cs="Arial"/>
          <w:color w:val="000000"/>
          <w:sz w:val="19"/>
          <w:szCs w:val="19"/>
        </w:rPr>
        <w:t>подобный, похожий, напоминать, смахивать, походить</w:t>
      </w:r>
      <w:r>
        <w:rPr>
          <w:rFonts w:ascii="Arial" w:hAnsi="Arial" w:cs="Arial"/>
          <w:color w:val="000000"/>
          <w:sz w:val="19"/>
          <w:szCs w:val="19"/>
        </w:rPr>
        <w:t>).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В сравнении употребляется творительный падеж имени существительного, так называемый творительный сравнения: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a5"/>
          <w:rFonts w:ascii="Arial" w:hAnsi="Arial" w:cs="Arial"/>
          <w:color w:val="000000"/>
          <w:sz w:val="19"/>
          <w:szCs w:val="19"/>
        </w:rPr>
        <w:t>Раненым медведем мороз дерет (Н. Асеев).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Различают сравнения общеязыковые (</w:t>
      </w:r>
      <w:r>
        <w:rPr>
          <w:rStyle w:val="a5"/>
          <w:rFonts w:ascii="Arial" w:hAnsi="Arial" w:cs="Arial"/>
          <w:color w:val="000000"/>
          <w:sz w:val="19"/>
          <w:szCs w:val="19"/>
        </w:rPr>
        <w:t>белый, как снег</w:t>
      </w:r>
      <w:r>
        <w:rPr>
          <w:rFonts w:ascii="Arial" w:hAnsi="Arial" w:cs="Arial"/>
          <w:color w:val="000000"/>
          <w:sz w:val="19"/>
          <w:szCs w:val="19"/>
        </w:rPr>
        <w:t>) и индивидуально-авторские: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a5"/>
          <w:rFonts w:ascii="Arial" w:hAnsi="Arial" w:cs="Arial"/>
          <w:color w:val="000000"/>
          <w:sz w:val="19"/>
          <w:szCs w:val="19"/>
        </w:rPr>
        <w:t>Чай в стаканах жидкий, как декабрьская заря (А. Мариенгоф).</w:t>
      </w:r>
    </w:p>
    <w:p w:rsidR="00825747" w:rsidRDefault="00825747" w:rsidP="0082574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Наряду с простыми сравнениями, в которых два явления имеют один общий признак, используются развернутые сравнения, в которых основанием для сравнения служат несколько признаков.</w:t>
      </w:r>
    </w:p>
    <w:p w:rsidR="00825747" w:rsidRDefault="00825747" w:rsidP="0082574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0000"/>
          <w:sz w:val="19"/>
          <w:szCs w:val="19"/>
        </w:rPr>
        <w:t>Олицетворение (троп)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– перенос свойств, действий человека  на неодушевленные предметы, животных: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a5"/>
          <w:rFonts w:ascii="Arial" w:hAnsi="Arial" w:cs="Arial"/>
          <w:color w:val="000000"/>
          <w:sz w:val="19"/>
          <w:szCs w:val="19"/>
        </w:rPr>
        <w:t>березы шепчут</w:t>
      </w:r>
      <w:proofErr w:type="gramStart"/>
      <w:r>
        <w:rPr>
          <w:rStyle w:val="a5"/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П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ри олицетворении описываемый предмет уподобляется человеку. Особенно часто писатели обращаются к  олицетворению, описывая картины природы. 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Олицетворения подразделяются на общеязыковые: время бежит  и индивидуально-авторские:</w:t>
      </w:r>
      <w:proofErr w:type="gramEnd"/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a5"/>
          <w:rFonts w:ascii="Arial" w:hAnsi="Arial" w:cs="Arial"/>
          <w:color w:val="000000"/>
          <w:sz w:val="19"/>
          <w:szCs w:val="19"/>
        </w:rPr>
        <w:t>Вдруг барабан заговорил  (Н.Заболоцкий).</w:t>
      </w:r>
    </w:p>
    <w:p w:rsidR="00825747" w:rsidRDefault="00825747" w:rsidP="0082574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0000"/>
          <w:sz w:val="19"/>
          <w:szCs w:val="19"/>
        </w:rPr>
        <w:t>Гипербола (троп)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– образное  выражение, состоящее в преувеличении размеров, силы, красоты, значения описываемого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:</w:t>
      </w:r>
      <w:r>
        <w:rPr>
          <w:rStyle w:val="a5"/>
          <w:rFonts w:ascii="Arial" w:hAnsi="Arial" w:cs="Arial"/>
          <w:color w:val="000000"/>
          <w:sz w:val="19"/>
          <w:szCs w:val="19"/>
        </w:rPr>
        <w:t>В</w:t>
      </w:r>
      <w:proofErr w:type="gramEnd"/>
      <w:r>
        <w:rPr>
          <w:rStyle w:val="a5"/>
          <w:rFonts w:ascii="Arial" w:hAnsi="Arial" w:cs="Arial"/>
          <w:color w:val="000000"/>
          <w:sz w:val="19"/>
          <w:szCs w:val="19"/>
        </w:rPr>
        <w:t xml:space="preserve"> сто сорок солнц закат пылал (В. Маяковский).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Они могут быть  индивидуально-авторскими и общеязыковыми (</w:t>
      </w:r>
      <w:r>
        <w:rPr>
          <w:rStyle w:val="a5"/>
          <w:rFonts w:ascii="Arial" w:hAnsi="Arial" w:cs="Arial"/>
          <w:color w:val="000000"/>
          <w:sz w:val="19"/>
          <w:szCs w:val="19"/>
        </w:rPr>
        <w:t>на краю земли)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:rsidR="00825747" w:rsidRDefault="00825747" w:rsidP="0082574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0000"/>
          <w:sz w:val="19"/>
          <w:szCs w:val="19"/>
        </w:rPr>
        <w:t>Литота (троп)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– художественное преуменьшение  размера, силы и признака: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a5"/>
          <w:rFonts w:ascii="Arial" w:hAnsi="Arial" w:cs="Arial"/>
          <w:color w:val="000000"/>
          <w:sz w:val="19"/>
          <w:szCs w:val="19"/>
        </w:rPr>
        <w:t>Ниже тоненькой былиночки надо голову клонить (Н.Некрасов).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Известны и общеязыковые  литоты: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a5"/>
          <w:rFonts w:ascii="Arial" w:hAnsi="Arial" w:cs="Arial"/>
          <w:color w:val="000000"/>
          <w:sz w:val="19"/>
          <w:szCs w:val="19"/>
        </w:rPr>
        <w:t>капля в море.</w:t>
      </w:r>
    </w:p>
    <w:p w:rsidR="00825747" w:rsidRDefault="00825747" w:rsidP="0082574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0000"/>
          <w:sz w:val="19"/>
          <w:szCs w:val="19"/>
        </w:rPr>
        <w:t>Аллегория (троп)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– изображение отвлеченного понятия через конкретный образ. Аллегорией может быть названо любое иносказательное выражение, например,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a5"/>
          <w:rFonts w:ascii="Arial" w:hAnsi="Arial" w:cs="Arial"/>
          <w:color w:val="000000"/>
          <w:sz w:val="19"/>
          <w:szCs w:val="19"/>
        </w:rPr>
        <w:t xml:space="preserve">поезд </w:t>
      </w:r>
      <w:proofErr w:type="gramStart"/>
      <w:r>
        <w:rPr>
          <w:rStyle w:val="a5"/>
          <w:rFonts w:ascii="Arial" w:hAnsi="Arial" w:cs="Arial"/>
          <w:color w:val="000000"/>
          <w:sz w:val="19"/>
          <w:szCs w:val="19"/>
        </w:rPr>
        <w:t>ушел</w:t>
      </w:r>
      <w:proofErr w:type="gramEnd"/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 xml:space="preserve">может означать: к прошлому нет возврата. Такая аллегория носит общеязыковой характер. Однако есть и индивидуально-авторские аллегории, например, аллегорический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смысл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заключен в стихотворении М. Лермонтова «Парус».</w:t>
      </w:r>
    </w:p>
    <w:p w:rsidR="00825747" w:rsidRDefault="00825747" w:rsidP="0082574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0000"/>
          <w:sz w:val="19"/>
          <w:szCs w:val="19"/>
        </w:rPr>
        <w:t>Перифраза (троп)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– описательное выражение, употребленное вместо того или иного слова, например: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a5"/>
          <w:rFonts w:ascii="Arial" w:hAnsi="Arial" w:cs="Arial"/>
          <w:color w:val="000000"/>
          <w:sz w:val="19"/>
          <w:szCs w:val="19"/>
        </w:rPr>
        <w:t>Царь зверей (лев), город на Неве (Санкт-Петербург).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Общеязыковые перифразы обычно получают устойчивый характер. Многие из них постоянно используются в языке газет: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a5"/>
          <w:rFonts w:ascii="Arial" w:hAnsi="Arial" w:cs="Arial"/>
          <w:color w:val="000000"/>
          <w:sz w:val="19"/>
          <w:szCs w:val="19"/>
        </w:rPr>
        <w:t>люди в белых халатах (врачи)</w:t>
      </w:r>
      <w:r>
        <w:rPr>
          <w:rFonts w:ascii="Arial" w:hAnsi="Arial" w:cs="Arial"/>
          <w:color w:val="000000"/>
          <w:sz w:val="19"/>
          <w:szCs w:val="19"/>
        </w:rPr>
        <w:t xml:space="preserve">. В стилистическом  отношении различают образные и необразные перифразы,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ср</w:t>
      </w:r>
      <w:proofErr w:type="gramEnd"/>
      <w:r>
        <w:rPr>
          <w:rFonts w:ascii="Arial" w:hAnsi="Arial" w:cs="Arial"/>
          <w:color w:val="000000"/>
          <w:sz w:val="19"/>
          <w:szCs w:val="19"/>
        </w:rPr>
        <w:t>.: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a5"/>
          <w:rFonts w:ascii="Arial" w:hAnsi="Arial" w:cs="Arial"/>
          <w:color w:val="000000"/>
          <w:sz w:val="19"/>
          <w:szCs w:val="19"/>
        </w:rPr>
        <w:t>Солнце русской  поэзии и автор «Евгения Онегина» (В.Г. Белинский).</w:t>
      </w:r>
      <w:r>
        <w:rPr>
          <w:rStyle w:val="apple-converted-space"/>
          <w:rFonts w:ascii="Arial" w:hAnsi="Arial" w:cs="Arial"/>
          <w:i/>
          <w:iCs/>
          <w:color w:val="000000"/>
          <w:sz w:val="19"/>
          <w:szCs w:val="19"/>
        </w:rPr>
        <w:t> </w:t>
      </w:r>
      <w:r>
        <w:rPr>
          <w:rStyle w:val="a5"/>
          <w:rFonts w:ascii="Arial" w:hAnsi="Arial" w:cs="Arial"/>
          <w:b/>
          <w:bCs/>
          <w:color w:val="000000"/>
          <w:sz w:val="19"/>
          <w:szCs w:val="19"/>
        </w:rPr>
        <w:t>Эвфемизм</w:t>
      </w:r>
      <w:r>
        <w:rPr>
          <w:rStyle w:val="a4"/>
          <w:rFonts w:ascii="Arial" w:hAnsi="Arial" w:cs="Arial"/>
          <w:color w:val="000000"/>
          <w:sz w:val="19"/>
          <w:szCs w:val="19"/>
        </w:rPr>
        <w:t>–</w:t>
      </w:r>
      <w:r>
        <w:rPr>
          <w:rFonts w:ascii="Arial" w:hAnsi="Arial" w:cs="Arial"/>
          <w:color w:val="000000"/>
          <w:sz w:val="19"/>
          <w:szCs w:val="19"/>
        </w:rPr>
        <w:t>разновидность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a5"/>
          <w:rFonts w:ascii="Arial" w:hAnsi="Arial" w:cs="Arial"/>
          <w:color w:val="000000"/>
          <w:sz w:val="19"/>
          <w:szCs w:val="19"/>
        </w:rPr>
        <w:t>перифразы</w:t>
      </w:r>
      <w:r>
        <w:rPr>
          <w:rFonts w:ascii="Arial" w:hAnsi="Arial" w:cs="Arial"/>
          <w:color w:val="000000"/>
          <w:sz w:val="19"/>
          <w:szCs w:val="19"/>
        </w:rPr>
        <w:t xml:space="preserve">. Эвфемизмы заменяют слова, употребление которых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говорящему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или пишущему по каким-то причинам представляется нежелательным.</w:t>
      </w:r>
    </w:p>
    <w:p w:rsidR="00825747" w:rsidRDefault="00825747" w:rsidP="0082574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0000"/>
          <w:sz w:val="19"/>
          <w:szCs w:val="19"/>
        </w:rPr>
        <w:t>Ирония (троп)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 xml:space="preserve">– употребление слова в смысле, обратном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буквальному</w:t>
      </w:r>
      <w:proofErr w:type="gramEnd"/>
      <w:r>
        <w:rPr>
          <w:rFonts w:ascii="Arial" w:hAnsi="Arial" w:cs="Arial"/>
          <w:color w:val="000000"/>
          <w:sz w:val="19"/>
          <w:szCs w:val="19"/>
        </w:rPr>
        <w:t>: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a5"/>
          <w:rFonts w:ascii="Arial" w:hAnsi="Arial" w:cs="Arial"/>
          <w:color w:val="000000"/>
          <w:sz w:val="19"/>
          <w:szCs w:val="19"/>
        </w:rPr>
        <w:t>Откуда, умная, бредешь ты, голова? (И.Крылов)</w:t>
      </w:r>
      <w:proofErr w:type="gramStart"/>
      <w:r>
        <w:rPr>
          <w:rStyle w:val="a5"/>
          <w:rFonts w:ascii="Arial" w:hAnsi="Arial" w:cs="Arial"/>
          <w:color w:val="000000"/>
          <w:sz w:val="19"/>
          <w:szCs w:val="19"/>
        </w:rPr>
        <w:t>.У</w:t>
      </w:r>
      <w:proofErr w:type="gramEnd"/>
      <w:r>
        <w:rPr>
          <w:rStyle w:val="a5"/>
          <w:rFonts w:ascii="Arial" w:hAnsi="Arial" w:cs="Arial"/>
          <w:color w:val="000000"/>
          <w:sz w:val="19"/>
          <w:szCs w:val="19"/>
        </w:rPr>
        <w:t>мная голова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– обращение к ослу. Иронией называется тонкая насмешка, выраженная в форме похвалы или  положительной характеристики предмета.</w:t>
      </w:r>
    </w:p>
    <w:p w:rsidR="00825747" w:rsidRDefault="00825747" w:rsidP="0082574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0000"/>
          <w:sz w:val="19"/>
          <w:szCs w:val="19"/>
        </w:rPr>
        <w:lastRenderedPageBreak/>
        <w:t>Антитеза (троп)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– фигура контраста, резкого противопоставления предметов, явлений, свойств: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a5"/>
          <w:rFonts w:ascii="Arial" w:hAnsi="Arial" w:cs="Arial"/>
          <w:color w:val="000000"/>
          <w:sz w:val="19"/>
          <w:szCs w:val="19"/>
        </w:rPr>
        <w:t>Спят  и богатые, и бедные, и мудрые, и глупые, и добрые, и злые (А.Чехов).</w:t>
      </w:r>
    </w:p>
    <w:p w:rsidR="00825747" w:rsidRDefault="00825747" w:rsidP="0082574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0000"/>
          <w:sz w:val="19"/>
          <w:szCs w:val="19"/>
        </w:rPr>
        <w:t>Оксюморон (троп) –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сочетание, в котором соединяются несовместимые понятия: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a5"/>
          <w:rFonts w:ascii="Arial" w:hAnsi="Arial" w:cs="Arial"/>
          <w:color w:val="000000"/>
          <w:sz w:val="19"/>
          <w:szCs w:val="19"/>
        </w:rPr>
        <w:t>живой труп, крупные мелочи</w:t>
      </w:r>
    </w:p>
    <w:p w:rsidR="00825747" w:rsidRDefault="00825747" w:rsidP="0082574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0000"/>
          <w:sz w:val="19"/>
          <w:szCs w:val="19"/>
        </w:rPr>
        <w:t>Антономазия -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троп, состоящий в употреблении собственного имени в значении нарицательного.</w:t>
      </w:r>
    </w:p>
    <w:p w:rsidR="00825747" w:rsidRDefault="00825747" w:rsidP="0082574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0000"/>
          <w:sz w:val="19"/>
          <w:szCs w:val="19"/>
        </w:rPr>
        <w:t>Градация (стилистическая фигура)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a4"/>
          <w:rFonts w:ascii="Arial" w:hAnsi="Arial" w:cs="Arial"/>
          <w:color w:val="000000"/>
          <w:sz w:val="19"/>
          <w:szCs w:val="19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расположение слов по возрастающей или убывающей значимости: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a5"/>
          <w:rFonts w:ascii="Arial" w:hAnsi="Arial" w:cs="Arial"/>
          <w:color w:val="000000"/>
          <w:sz w:val="19"/>
          <w:szCs w:val="19"/>
        </w:rPr>
        <w:t>Не жалею, не зову, не плачу (С. Есенин).</w:t>
      </w:r>
    </w:p>
    <w:p w:rsidR="00825747" w:rsidRDefault="00825747" w:rsidP="008257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0000"/>
          <w:sz w:val="19"/>
          <w:szCs w:val="19"/>
        </w:rPr>
        <w:t>Инверсия (стилистическая фигура)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a4"/>
          <w:rFonts w:ascii="Arial" w:hAnsi="Arial" w:cs="Arial"/>
          <w:color w:val="000000"/>
          <w:sz w:val="19"/>
          <w:szCs w:val="19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расположение слов, нарушающее обычный порядок слов:</w:t>
      </w:r>
    </w:p>
    <w:p w:rsidR="00825747" w:rsidRDefault="00825747" w:rsidP="008257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Style w:val="a5"/>
          <w:rFonts w:ascii="Arial" w:hAnsi="Arial" w:cs="Arial"/>
          <w:color w:val="000000"/>
          <w:sz w:val="19"/>
          <w:szCs w:val="19"/>
        </w:rPr>
        <w:t>Белеет парус одинокий</w:t>
      </w:r>
    </w:p>
    <w:p w:rsidR="00825747" w:rsidRDefault="00825747" w:rsidP="00825747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rFonts w:ascii="Arial" w:hAnsi="Arial" w:cs="Arial"/>
          <w:color w:val="000000"/>
          <w:sz w:val="19"/>
          <w:szCs w:val="19"/>
        </w:rPr>
      </w:pPr>
      <w:r>
        <w:rPr>
          <w:rStyle w:val="a5"/>
          <w:rFonts w:ascii="Arial" w:hAnsi="Arial" w:cs="Arial"/>
          <w:color w:val="000000"/>
          <w:sz w:val="19"/>
          <w:szCs w:val="19"/>
        </w:rPr>
        <w:t>В тумане моря голубом (М. Лермонтов)</w:t>
      </w:r>
    </w:p>
    <w:p w:rsidR="00825747" w:rsidRDefault="00825747" w:rsidP="008257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825747" w:rsidRDefault="00825747" w:rsidP="00825747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0000"/>
          <w:sz w:val="19"/>
          <w:szCs w:val="19"/>
        </w:rPr>
        <w:t xml:space="preserve">Эллипсис </w:t>
      </w:r>
      <w:proofErr w:type="gramStart"/>
      <w:r>
        <w:rPr>
          <w:rStyle w:val="a4"/>
          <w:rFonts w:ascii="Arial" w:hAnsi="Arial" w:cs="Arial"/>
          <w:color w:val="000000"/>
          <w:sz w:val="19"/>
          <w:szCs w:val="19"/>
        </w:rPr>
        <w:t>(</w:t>
      </w:r>
      <w:r w:rsidRPr="00D269A4">
        <w:rPr>
          <w:rStyle w:val="a4"/>
          <w:rFonts w:ascii="Arial" w:hAnsi="Arial" w:cs="Arial"/>
          <w:color w:val="000000"/>
          <w:sz w:val="19"/>
          <w:szCs w:val="19"/>
        </w:rPr>
        <w:t xml:space="preserve"> </w:t>
      </w:r>
      <w:proofErr w:type="gramEnd"/>
      <w:r>
        <w:rPr>
          <w:rStyle w:val="a4"/>
          <w:rFonts w:ascii="Arial" w:hAnsi="Arial" w:cs="Arial"/>
          <w:color w:val="000000"/>
          <w:sz w:val="19"/>
          <w:szCs w:val="19"/>
        </w:rPr>
        <w:t>стилистическая фигура)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– пропуск в стилистических целях какого-либо подразумеваемого члена предложения. Эллипсис придает речи стремительный,  динамический характер: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a5"/>
          <w:rFonts w:ascii="Arial" w:hAnsi="Arial" w:cs="Arial"/>
          <w:color w:val="000000"/>
          <w:sz w:val="19"/>
          <w:szCs w:val="19"/>
        </w:rPr>
        <w:t>Мы грады – в пепел, села  – в прах (В. Жуковский).</w:t>
      </w:r>
    </w:p>
    <w:p w:rsidR="00825747" w:rsidRDefault="00825747" w:rsidP="008257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825747" w:rsidRDefault="00825747" w:rsidP="008257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0000"/>
          <w:sz w:val="19"/>
          <w:szCs w:val="19"/>
        </w:rPr>
        <w:t xml:space="preserve">Параллелизм </w:t>
      </w:r>
      <w:proofErr w:type="gramStart"/>
      <w:r>
        <w:rPr>
          <w:rStyle w:val="a4"/>
          <w:rFonts w:ascii="Arial" w:hAnsi="Arial" w:cs="Arial"/>
          <w:color w:val="000000"/>
          <w:sz w:val="19"/>
          <w:szCs w:val="19"/>
        </w:rPr>
        <w:t xml:space="preserve">( </w:t>
      </w:r>
      <w:proofErr w:type="gramEnd"/>
      <w:r>
        <w:rPr>
          <w:rStyle w:val="a4"/>
          <w:rFonts w:ascii="Arial" w:hAnsi="Arial" w:cs="Arial"/>
          <w:color w:val="000000"/>
          <w:sz w:val="19"/>
          <w:szCs w:val="19"/>
        </w:rPr>
        <w:t>стилистическая фигура)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– одинаковое  синтаксическое построение соседних предложений,  расположение в них сходных членов предложения.</w:t>
      </w:r>
    </w:p>
    <w:p w:rsidR="00825747" w:rsidRDefault="00825747" w:rsidP="008257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Style w:val="a5"/>
          <w:rFonts w:ascii="Arial" w:hAnsi="Arial" w:cs="Arial"/>
          <w:color w:val="000000"/>
          <w:sz w:val="19"/>
          <w:szCs w:val="19"/>
        </w:rPr>
        <w:t>Твой ум глубок, что море.</w:t>
      </w:r>
    </w:p>
    <w:p w:rsidR="00825747" w:rsidRDefault="00825747" w:rsidP="00825747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rFonts w:ascii="Arial" w:hAnsi="Arial" w:cs="Arial"/>
          <w:color w:val="000000"/>
          <w:sz w:val="19"/>
          <w:szCs w:val="19"/>
        </w:rPr>
      </w:pPr>
      <w:r>
        <w:rPr>
          <w:rStyle w:val="a5"/>
          <w:rFonts w:ascii="Arial" w:hAnsi="Arial" w:cs="Arial"/>
          <w:color w:val="000000"/>
          <w:sz w:val="19"/>
          <w:szCs w:val="19"/>
        </w:rPr>
        <w:t>Твой дух высок, что горы (В. Брюсов).</w:t>
      </w:r>
    </w:p>
    <w:p w:rsidR="00825747" w:rsidRDefault="00825747" w:rsidP="008257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825747" w:rsidRDefault="00825747" w:rsidP="008257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0000"/>
          <w:sz w:val="19"/>
          <w:szCs w:val="19"/>
        </w:rPr>
        <w:t>Анафора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(единоначатие) (</w:t>
      </w:r>
      <w:r>
        <w:rPr>
          <w:rStyle w:val="a4"/>
          <w:rFonts w:ascii="Arial" w:hAnsi="Arial" w:cs="Arial"/>
          <w:color w:val="000000"/>
          <w:sz w:val="19"/>
          <w:szCs w:val="19"/>
        </w:rPr>
        <w:t>стилистическая  фигура)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a4"/>
          <w:rFonts w:ascii="Arial" w:hAnsi="Arial" w:cs="Arial"/>
          <w:color w:val="000000"/>
          <w:sz w:val="19"/>
          <w:szCs w:val="19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повторение  одинаковых слов или оборотов в начале предложений:</w:t>
      </w:r>
    </w:p>
    <w:p w:rsidR="00825747" w:rsidRDefault="00825747" w:rsidP="008257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Style w:val="a5"/>
          <w:rFonts w:ascii="Arial" w:hAnsi="Arial" w:cs="Arial"/>
          <w:color w:val="000000"/>
          <w:sz w:val="19"/>
          <w:szCs w:val="19"/>
        </w:rPr>
        <w:t>Я стою у высоких дверей.</w:t>
      </w:r>
    </w:p>
    <w:p w:rsidR="00825747" w:rsidRDefault="00825747" w:rsidP="00825747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rFonts w:ascii="Arial" w:hAnsi="Arial" w:cs="Arial"/>
          <w:color w:val="000000"/>
          <w:sz w:val="19"/>
          <w:szCs w:val="19"/>
        </w:rPr>
      </w:pPr>
      <w:r>
        <w:rPr>
          <w:rStyle w:val="a5"/>
          <w:rFonts w:ascii="Arial" w:hAnsi="Arial" w:cs="Arial"/>
          <w:color w:val="000000"/>
          <w:sz w:val="19"/>
          <w:szCs w:val="19"/>
        </w:rPr>
        <w:t>Я слежу за работой твоей (М. Светлов).</w:t>
      </w:r>
    </w:p>
    <w:p w:rsidR="00825747" w:rsidRDefault="00825747" w:rsidP="008257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825747" w:rsidRDefault="00825747" w:rsidP="008257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0000"/>
          <w:sz w:val="19"/>
          <w:szCs w:val="19"/>
        </w:rPr>
        <w:t xml:space="preserve">Эпифора </w:t>
      </w:r>
      <w:proofErr w:type="gramStart"/>
      <w:r>
        <w:rPr>
          <w:rStyle w:val="a4"/>
          <w:rFonts w:ascii="Arial" w:hAnsi="Arial" w:cs="Arial"/>
          <w:color w:val="000000"/>
          <w:sz w:val="19"/>
          <w:szCs w:val="19"/>
        </w:rPr>
        <w:t>(</w:t>
      </w:r>
      <w:r w:rsidRPr="00D269A4">
        <w:rPr>
          <w:rStyle w:val="a4"/>
          <w:rFonts w:ascii="Arial" w:hAnsi="Arial" w:cs="Arial"/>
          <w:color w:val="000000"/>
          <w:sz w:val="19"/>
          <w:szCs w:val="19"/>
        </w:rPr>
        <w:t xml:space="preserve"> </w:t>
      </w:r>
      <w:proofErr w:type="gramEnd"/>
      <w:r>
        <w:rPr>
          <w:rStyle w:val="a4"/>
          <w:rFonts w:ascii="Arial" w:hAnsi="Arial" w:cs="Arial"/>
          <w:color w:val="000000"/>
          <w:sz w:val="19"/>
          <w:szCs w:val="19"/>
        </w:rPr>
        <w:t>стилистическая фигура)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a4"/>
          <w:rFonts w:ascii="Arial" w:hAnsi="Arial" w:cs="Arial"/>
          <w:color w:val="000000"/>
          <w:sz w:val="19"/>
          <w:szCs w:val="19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повторение отдельных слов  или оборотов в конце предложений: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a5"/>
          <w:rFonts w:ascii="Arial" w:hAnsi="Arial" w:cs="Arial"/>
          <w:color w:val="000000"/>
          <w:sz w:val="19"/>
          <w:szCs w:val="19"/>
        </w:rPr>
        <w:t>Мне хотелось бы знать, отчего я  титулярный советник? Почему именно титулярный советник? (Н.Гоголь).</w:t>
      </w:r>
    </w:p>
    <w:p w:rsidR="00825747" w:rsidRDefault="00825747" w:rsidP="0082574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0000"/>
          <w:sz w:val="19"/>
          <w:szCs w:val="19"/>
        </w:rPr>
        <w:t>Асиндетон (бессоюзие) (стилистическая фигура)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– отсутствие союзов между однородными членами или частями сложного предложения: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a5"/>
          <w:rFonts w:ascii="Arial" w:hAnsi="Arial" w:cs="Arial"/>
          <w:color w:val="000000"/>
          <w:sz w:val="19"/>
          <w:szCs w:val="19"/>
        </w:rPr>
        <w:t>Швед, русский – колет, рубит, режет (А. Пушкин).</w:t>
      </w:r>
    </w:p>
    <w:p w:rsidR="00825747" w:rsidRDefault="00825747" w:rsidP="0082574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0000"/>
          <w:sz w:val="19"/>
          <w:szCs w:val="19"/>
        </w:rPr>
        <w:t>Полисиндетон (многосоюзие) (стилистическая фигура)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a4"/>
          <w:rFonts w:ascii="Arial" w:hAnsi="Arial" w:cs="Arial"/>
          <w:color w:val="000000"/>
          <w:sz w:val="19"/>
          <w:szCs w:val="19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повторение одного  и того же союза при однородных членах или частях сложного предложения: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a5"/>
          <w:rFonts w:ascii="Arial" w:hAnsi="Arial" w:cs="Arial"/>
          <w:color w:val="000000"/>
          <w:sz w:val="19"/>
          <w:szCs w:val="19"/>
        </w:rPr>
        <w:t>И скучно, и грустно, и некому руку подать в минуту душевной невзгоды (М. Лермонтов).</w:t>
      </w:r>
    </w:p>
    <w:p w:rsidR="00825747" w:rsidRDefault="00825747" w:rsidP="0082574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0000"/>
          <w:sz w:val="19"/>
          <w:szCs w:val="19"/>
        </w:rPr>
        <w:t xml:space="preserve">Риторический вопрос </w:t>
      </w:r>
      <w:proofErr w:type="gramStart"/>
      <w:r>
        <w:rPr>
          <w:rStyle w:val="a4"/>
          <w:rFonts w:ascii="Arial" w:hAnsi="Arial" w:cs="Arial"/>
          <w:color w:val="000000"/>
          <w:sz w:val="19"/>
          <w:szCs w:val="19"/>
        </w:rPr>
        <w:t>(</w:t>
      </w:r>
      <w:r w:rsidRPr="00D269A4">
        <w:rPr>
          <w:rStyle w:val="a4"/>
          <w:rFonts w:ascii="Arial" w:hAnsi="Arial" w:cs="Arial"/>
          <w:color w:val="000000"/>
          <w:sz w:val="19"/>
          <w:szCs w:val="19"/>
        </w:rPr>
        <w:t xml:space="preserve"> </w:t>
      </w:r>
      <w:proofErr w:type="gramEnd"/>
      <w:r>
        <w:rPr>
          <w:rStyle w:val="a4"/>
          <w:rFonts w:ascii="Arial" w:hAnsi="Arial" w:cs="Arial"/>
          <w:color w:val="000000"/>
          <w:sz w:val="19"/>
          <w:szCs w:val="19"/>
        </w:rPr>
        <w:t>стилистическая фигура)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– вопрос, на  который не требуется ответа, он задается с целью привлечения внимания адресата: 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a5"/>
          <w:rFonts w:ascii="Arial" w:hAnsi="Arial" w:cs="Arial"/>
          <w:color w:val="000000"/>
          <w:sz w:val="19"/>
          <w:szCs w:val="19"/>
        </w:rPr>
        <w:t>Любите ли вы театр, как люблю его я? (В. Белинский).</w:t>
      </w:r>
    </w:p>
    <w:p w:rsidR="00825747" w:rsidRDefault="00825747" w:rsidP="0082574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0000"/>
          <w:sz w:val="19"/>
          <w:szCs w:val="19"/>
        </w:rPr>
        <w:t>Риторическое восклицание (стилистическая  фигура)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– фигура, содержащая в форме восклицания утверждение; служит для повышения эмоционального уровня речи: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a5"/>
          <w:rFonts w:ascii="Arial" w:hAnsi="Arial" w:cs="Arial"/>
          <w:color w:val="000000"/>
          <w:sz w:val="19"/>
          <w:szCs w:val="19"/>
        </w:rPr>
        <w:t>Погиб поэт! Невольник чести…(М. Лермонтов).</w:t>
      </w:r>
    </w:p>
    <w:p w:rsidR="00825747" w:rsidRDefault="00825747" w:rsidP="0082574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0000"/>
          <w:sz w:val="19"/>
          <w:szCs w:val="19"/>
        </w:rPr>
        <w:t>Риторическое  обращение (стилистическая  фигура)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– высказывание, адресуемое неодушевленному предмету, отвлеченному  понятию,  отсутствующему лицу: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a5"/>
          <w:rFonts w:ascii="Arial" w:hAnsi="Arial" w:cs="Arial"/>
          <w:color w:val="000000"/>
          <w:sz w:val="19"/>
          <w:szCs w:val="19"/>
        </w:rPr>
        <w:t>Клен ты мой  опавший, клен заледенелый</w:t>
      </w:r>
      <w:r>
        <w:rPr>
          <w:rStyle w:val="apple-converted-space"/>
          <w:rFonts w:ascii="Arial" w:hAnsi="Arial" w:cs="Arial"/>
          <w:i/>
          <w:iCs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(С. Есенин).</w:t>
      </w:r>
    </w:p>
    <w:p w:rsidR="00825747" w:rsidRDefault="00825747" w:rsidP="0082574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0000"/>
          <w:sz w:val="19"/>
          <w:szCs w:val="19"/>
        </w:rPr>
        <w:t>Парцелляция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– особое членение высказывания, при котором возникают неполные предложения, следуюшие за основным.</w:t>
      </w:r>
    </w:p>
    <w:p w:rsidR="00130799" w:rsidRDefault="00130799"/>
    <w:sectPr w:rsidR="00130799" w:rsidSect="008257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5747"/>
    <w:rsid w:val="00130799"/>
    <w:rsid w:val="0082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57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57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825747"/>
  </w:style>
  <w:style w:type="paragraph" w:styleId="a3">
    <w:name w:val="Normal (Web)"/>
    <w:basedOn w:val="a"/>
    <w:uiPriority w:val="99"/>
    <w:unhideWhenUsed/>
    <w:rsid w:val="0082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5747"/>
    <w:rPr>
      <w:b/>
      <w:bCs/>
    </w:rPr>
  </w:style>
  <w:style w:type="character" w:styleId="a5">
    <w:name w:val="Emphasis"/>
    <w:basedOn w:val="a0"/>
    <w:uiPriority w:val="20"/>
    <w:qFormat/>
    <w:rsid w:val="008257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1504</Words>
  <Characters>8577</Characters>
  <Application>Microsoft Office Word</Application>
  <DocSecurity>0</DocSecurity>
  <Lines>71</Lines>
  <Paragraphs>20</Paragraphs>
  <ScaleCrop>false</ScaleCrop>
  <Company>Microsoft</Company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2014-03-05T19:44:00Z</dcterms:created>
  <dcterms:modified xsi:type="dcterms:W3CDTF">2014-03-05T19:45:00Z</dcterms:modified>
</cp:coreProperties>
</file>